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Нұрмуханбет Ерасыл Манасұлы</w:t>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4 курса специальности «Учет и аудит» </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ВШЭиБ, кафедры «Финансы и Учет»</w:t>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Алматы, КазНУ имени аль- Фараби</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Руководители:</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Д.э.н., факультета ВШЭиБ Султанова Б.Б. </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К.э.н, факультета ВШЭиБ Низамдинова А.К.</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ҚазҰУ ең үздік тандау</w:t>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Әл-Фараби атындағы ҚазҰУ-дың академиялық ортасында мәртебесі ерекше болып саналады. Әл-Фараби - әлемдегі ең озық технологиялық 50 университеттің бірі. Белгілі «GreatValueColleges» халықаралық ұйымының рейтингінде қазақстандық университет ТМД елдерінің ғана емес, сонымен қатар Шығыс және Орталық Еуропаның жалғыз өкілі болып табылады және Сингапур мен Жапониямен бірге бүкіл Азия континентін ұсынады.</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берудің барлық түріне арналған 119 жаңа білім беру бағдарламаларын ұсынады. 2022 жылдан бастап көрші Қырғызстан, Өзбекстан, Түркия, Армения сияқты елдерде университет филиалдары ашыла бастады.</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берудегі кез келген мекеме үшін маңызды көрсеткіштердің бірі бұл – мекеменің әлемдік рейтингте мойындалуы. 2022 жылы ҚазҰУ әл-Фараби атындағы университеті әлемдегі ең үздік университеттер тізімінде 150-ші орынды иеленді.</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Университет оқытушылары студенттерге ақпаратпен жұмыс істеуді ең ұсақ бөлшектерге дейін талқылау және өз көз қарасын білдіруден қорықпауды үйретеді. Университеттің озық ғылыми ұйымдар студенттерге зерттеулер жазуда орасан зор тәжірибе мақалалар, жұмыстар, баяндамалар, сондай-ақ ғылыми конференцияларға қатысуға жол ашады.</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«Экономика және бизнес жоғары мектебі» факультетінің 60 аса оқытушы жұмыс жасайды, оның ішінде 1 профессор, экономика ғылымдарының кандидаты, 20 ғылым кандидаты. Студенттер оқу үшін барлық жағдайлар жасалған: заманға сай аудиториялар, мамандандырылған лабораториялар, үлкен кітапхана, спортзал, фитнес-зал, жатақхана, асхана және т.б. Факультетте түрлі ғылыми бағытта үйірмелер қызмет көрсетеді. Білімгерлер тұрақты түрде Республика деңгейінде өтетін мамандықтары бойынша олимпиадаларға қатысуда. Факультет түлектері экономика және заң саласының түрлі мекемелерінде қызмет атқаруда.</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Қазіргі кезде ҚазҰУ-інде 15 факультет қызмет атқарады. Әрқайсысында жоғарғы дәрежедегі мамандырылған оқытушылар мен профессорлер білім беруде. Әр факультеттің өзіндік орны мен тарихы бар,бірі екіншісінің орнын баса алмайды және факультеттердің түлеп шыққан түлектері еліміздің әр саласында, оған қоса, шетелдерде қайталанбас маман иелері болып қызмет атқарады. Сонымен қатар негізгі факультеттерден басқа дайындық факультетінде әлемнің түкпір-түкпірінен жиналған шетел азаматтары мемлекеттік тіліміз қазақ тілін уйрену үстінде. Олардың араларында Ауған азаматтары,қытайлар,корейлер,түріктер және шетелдерде тұратын өзіміздің қандас бауырларымыз, яғни қазақтар да бар. Осының есебінен біз студенттер шетел азаматтарымен танысып,басқа елдердің мәдениетін танып біліп оларға өзіміздің елімізді танытамыз. Шығыс тілдерін уйреніп жүрген біздерге бұл керемет тәжірибе деуге болады. Себебі олар бізге,біз оларға көмек көрсетеміз. Бұл жайт ҚазҰУ-ның керемет мүмкіндіктерінің бірі болып есептеледі.</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