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17"/>
        <w:gridCol w:w="899"/>
        <w:gridCol w:w="797"/>
        <w:gridCol w:w="2172"/>
        <w:gridCol w:w="1428"/>
        <w:gridCol w:w="1092"/>
        <w:gridCol w:w="2310"/>
      </w:tblGrid>
      <w:tr w:rsidR="006C553C" w:rsidRPr="00B5616D" w:rsidTr="00A155CE">
        <w:trPr>
          <w:cantSplit/>
          <w:trHeight w:val="473"/>
        </w:trPr>
        <w:tc>
          <w:tcPr>
            <w:tcW w:w="1792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теплоты</w:t>
            </w:r>
          </w:p>
        </w:tc>
        <w:tc>
          <w:tcPr>
            <w:tcW w:w="320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Каскабулакская</w:t>
            </w:r>
            <w:proofErr w:type="spellEnd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6C553C" w:rsidRPr="00B5616D" w:rsidTr="00A155CE">
        <w:trPr>
          <w:cantSplit/>
          <w:trHeight w:val="472"/>
        </w:trPr>
        <w:tc>
          <w:tcPr>
            <w:tcW w:w="1792" w:type="pct"/>
            <w:gridSpan w:val="3"/>
            <w:tcBorders>
              <w:top w:val="nil"/>
              <w:bottom w:val="nil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208" w:type="pct"/>
            <w:gridSpan w:val="4"/>
            <w:tcBorders>
              <w:top w:val="nil"/>
              <w:left w:val="nil"/>
              <w:bottom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Усейнов </w:t>
            </w:r>
            <w:proofErr w:type="spell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Аснаф</w:t>
            </w:r>
            <w:proofErr w:type="spellEnd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972AB3" w:rsidRPr="00B5616D" w:rsidTr="00972AB3">
        <w:trPr>
          <w:cantSplit/>
          <w:trHeight w:val="412"/>
        </w:trPr>
        <w:tc>
          <w:tcPr>
            <w:tcW w:w="179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212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6C553C" w:rsidRPr="00B5616D" w:rsidTr="00972AB3">
        <w:trPr>
          <w:cantSplit/>
          <w:trHeight w:val="412"/>
        </w:trPr>
        <w:tc>
          <w:tcPr>
            <w:tcW w:w="142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72" w:type="pct"/>
            <w:gridSpan w:val="5"/>
            <w:tcBorders>
              <w:top w:val="nil"/>
              <w:bottom w:val="single" w:sz="8" w:space="0" w:color="2976A4"/>
            </w:tcBorders>
          </w:tcPr>
          <w:p w:rsidR="006C553C" w:rsidRPr="00B5616D" w:rsidRDefault="0015102C" w:rsidP="0097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Количество теплоты, у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</w:rPr>
              <w:t>дельная теплоемкость веществ</w:t>
            </w:r>
            <w:r w:rsidR="002927F6" w:rsidRPr="00B56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17E" w:rsidRPr="00B5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53C" w:rsidRPr="00B5616D" w:rsidTr="00972AB3">
        <w:trPr>
          <w:cantSplit/>
        </w:trPr>
        <w:tc>
          <w:tcPr>
            <w:tcW w:w="1428" w:type="pct"/>
            <w:gridSpan w:val="2"/>
            <w:tcBorders>
              <w:top w:val="single" w:sz="8" w:space="0" w:color="2976A4"/>
            </w:tcBorders>
          </w:tcPr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72" w:type="pct"/>
            <w:gridSpan w:val="5"/>
            <w:tcBorders>
              <w:top w:val="single" w:sz="8" w:space="0" w:color="2976A4"/>
            </w:tcBorders>
          </w:tcPr>
          <w:p w:rsidR="006C553C" w:rsidRPr="00B5616D" w:rsidRDefault="00F05BD7" w:rsidP="00972A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8.3.2.5</w:t>
            </w:r>
            <w:r w:rsidR="002816E5"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теплоты, полученное или отданное в процессе теплопередачи;</w:t>
            </w:r>
          </w:p>
          <w:p w:rsidR="006C553C" w:rsidRPr="00B5616D" w:rsidRDefault="00F05BD7" w:rsidP="00972A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8.3.2.6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553C" w:rsidRPr="00B5616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объяснить физический смысл удельной теплоемкости</w:t>
            </w:r>
          </w:p>
        </w:tc>
      </w:tr>
      <w:tr w:rsidR="006C553C" w:rsidRPr="00B5616D" w:rsidTr="00972AB3">
        <w:trPr>
          <w:cantSplit/>
          <w:trHeight w:val="603"/>
        </w:trPr>
        <w:tc>
          <w:tcPr>
            <w:tcW w:w="1428" w:type="pct"/>
            <w:gridSpan w:val="2"/>
          </w:tcPr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72" w:type="pct"/>
            <w:gridSpan w:val="5"/>
          </w:tcPr>
          <w:p w:rsidR="002816E5" w:rsidRPr="00B5616D" w:rsidRDefault="002816E5" w:rsidP="00B5616D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ind w:left="0" w:firstLine="142"/>
            </w:pPr>
            <w:r w:rsidRPr="00B5616D">
              <w:t>определять количество теплоты, полученное или от</w:t>
            </w:r>
            <w:r w:rsidR="002E4DE6" w:rsidRPr="00B5616D">
              <w:t>данное в процессе теплопередачи:</w:t>
            </w:r>
          </w:p>
          <w:p w:rsidR="006C553C" w:rsidRPr="00B5616D" w:rsidRDefault="002816E5" w:rsidP="00B5616D">
            <w:pPr>
              <w:pStyle w:val="a3"/>
              <w:numPr>
                <w:ilvl w:val="0"/>
                <w:numId w:val="4"/>
              </w:numPr>
              <w:ind w:left="0" w:firstLine="142"/>
              <w:rPr>
                <w:b/>
                <w:i/>
              </w:rPr>
            </w:pPr>
            <w:r w:rsidRPr="00B5616D">
              <w:rPr>
                <w:rStyle w:val="hps"/>
              </w:rPr>
              <w:t>объяснить физический смысл удельной теплоемкости</w:t>
            </w:r>
            <w:r w:rsidR="002E4DE6" w:rsidRPr="00B5616D">
              <w:t>.</w:t>
            </w:r>
          </w:p>
        </w:tc>
      </w:tr>
      <w:tr w:rsidR="006C553C" w:rsidRPr="00B5616D" w:rsidTr="00972AB3">
        <w:trPr>
          <w:cantSplit/>
          <w:trHeight w:val="896"/>
        </w:trPr>
        <w:tc>
          <w:tcPr>
            <w:tcW w:w="1428" w:type="pct"/>
            <w:gridSpan w:val="2"/>
          </w:tcPr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72" w:type="pct"/>
            <w:gridSpan w:val="5"/>
          </w:tcPr>
          <w:p w:rsidR="00652B9E" w:rsidRPr="00B5616D" w:rsidRDefault="00A771DE" w:rsidP="00B5616D">
            <w:pPr>
              <w:pStyle w:val="a3"/>
              <w:numPr>
                <w:ilvl w:val="0"/>
                <w:numId w:val="7"/>
              </w:numPr>
              <w:ind w:left="0" w:firstLine="142"/>
              <w:rPr>
                <w:b/>
              </w:rPr>
            </w:pPr>
            <w:r w:rsidRPr="00B5616D">
              <w:t>п</w:t>
            </w:r>
            <w:r w:rsidR="00F05BD7" w:rsidRPr="00B5616D">
              <w:t>рименяет формулу количества</w:t>
            </w:r>
            <w:r w:rsidR="00652B9E" w:rsidRPr="00B5616D">
              <w:t xml:space="preserve"> теплоты</w:t>
            </w:r>
            <w:r w:rsidR="00F05BD7" w:rsidRPr="00B5616D">
              <w:t>, полученное или отданное в процессе теплопередачи,</w:t>
            </w:r>
            <w:r w:rsidR="00652B9E" w:rsidRPr="00B5616D">
              <w:t xml:space="preserve"> при решении задач;</w:t>
            </w:r>
          </w:p>
          <w:p w:rsidR="00C153A5" w:rsidRPr="00B5616D" w:rsidRDefault="00A771DE" w:rsidP="00B5616D">
            <w:pPr>
              <w:pStyle w:val="a3"/>
              <w:numPr>
                <w:ilvl w:val="0"/>
                <w:numId w:val="5"/>
              </w:numPr>
              <w:ind w:left="0" w:firstLine="142"/>
            </w:pPr>
            <w:r w:rsidRPr="00B5616D">
              <w:t xml:space="preserve">раскрывает </w:t>
            </w:r>
            <w:r w:rsidR="009D5A6A" w:rsidRPr="00B5616D">
              <w:rPr>
                <w:rStyle w:val="hps"/>
              </w:rPr>
              <w:t>физический смысл удельной теплоемкости</w:t>
            </w:r>
          </w:p>
        </w:tc>
      </w:tr>
      <w:tr w:rsidR="006C553C" w:rsidRPr="00B5616D" w:rsidTr="00972AB3">
        <w:trPr>
          <w:cantSplit/>
          <w:trHeight w:val="603"/>
        </w:trPr>
        <w:tc>
          <w:tcPr>
            <w:tcW w:w="1428" w:type="pct"/>
            <w:gridSpan w:val="2"/>
          </w:tcPr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pct"/>
            <w:gridSpan w:val="5"/>
          </w:tcPr>
          <w:p w:rsidR="00AF782D" w:rsidRPr="00E93A48" w:rsidRDefault="00AF782D" w:rsidP="0097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Навыки: </w:t>
            </w:r>
            <w:r w:rsidR="001341EB"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</w:t>
            </w:r>
            <w:r w:rsidR="00B5616D" w:rsidRPr="00E9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оворение</w:t>
            </w:r>
            <w:r w:rsidR="00976C85"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5F78" w:rsidRPr="00E93A4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F782D" w:rsidRPr="00E93A48" w:rsidRDefault="00AF782D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1341EB" w:rsidRPr="00E93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B5616D"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физический смысл удельной теплоемкости вещества, </w:t>
            </w:r>
            <w:r w:rsidR="00B5616D" w:rsidRPr="00E93A48">
              <w:rPr>
                <w:rFonts w:ascii="Times New Roman" w:hAnsi="Times New Roman" w:cs="Times New Roman"/>
                <w:sz w:val="24"/>
                <w:szCs w:val="24"/>
              </w:rPr>
              <w:t>используя формулу количества теплоты, решают задачи и записывают их</w:t>
            </w:r>
            <w:r w:rsidR="00972AB3" w:rsidRPr="00E9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16D"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553C" w:rsidRPr="00E93A48" w:rsidRDefault="006C553C" w:rsidP="0097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6C553C" w:rsidRPr="00E93A48" w:rsidRDefault="006C553C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 </w:t>
            </w:r>
            <w:r w:rsidRPr="00E93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нагревании и охлаждении</w:t>
            </w:r>
            <w:r w:rsidR="00F05BD7" w:rsidRPr="00E93A48">
              <w:rPr>
                <w:rFonts w:ascii="Times New Roman" w:hAnsi="Times New Roman" w:cs="Times New Roman"/>
                <w:sz w:val="24"/>
                <w:szCs w:val="24"/>
              </w:rPr>
              <w:t>, джоуль, калорий</w:t>
            </w:r>
            <w:r w:rsidR="00F1042C" w:rsidRPr="00E9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и конечная </w:t>
            </w:r>
            <w:r w:rsidR="00C8317E" w:rsidRPr="00E93A48">
              <w:rPr>
                <w:rFonts w:ascii="Times New Roman" w:hAnsi="Times New Roman" w:cs="Times New Roman"/>
                <w:sz w:val="24"/>
                <w:szCs w:val="24"/>
              </w:rPr>
              <w:t>температура, удельная теплоемкость вещества</w:t>
            </w: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53C" w:rsidRPr="00E93A48" w:rsidRDefault="006C553C" w:rsidP="0097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выражения для диалог</w:t>
            </w:r>
            <w:r w:rsidR="00972AB3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письма:</w:t>
            </w:r>
          </w:p>
          <w:p w:rsidR="006C553C" w:rsidRPr="00B5616D" w:rsidRDefault="002E4DE6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 зависит </w:t>
            </w:r>
            <w:proofErr w:type="gram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52B9E" w:rsidRPr="00B5616D" w:rsidRDefault="00652B9E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При нагревании тело….</w:t>
            </w:r>
          </w:p>
          <w:p w:rsidR="006C553C" w:rsidRPr="00B5616D" w:rsidRDefault="00652B9E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При охлаждении тело….</w:t>
            </w:r>
          </w:p>
          <w:p w:rsidR="00F05BD7" w:rsidRPr="00B5616D" w:rsidRDefault="006C553C" w:rsidP="00B561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теплоемкость вещества зависит </w:t>
            </w:r>
            <w:proofErr w:type="gramStart"/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05BD7" w:rsidRPr="00B561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C553C" w:rsidRPr="00B5616D" w:rsidTr="00972AB3">
        <w:trPr>
          <w:cantSplit/>
          <w:trHeight w:val="603"/>
        </w:trPr>
        <w:tc>
          <w:tcPr>
            <w:tcW w:w="1428" w:type="pct"/>
            <w:gridSpan w:val="2"/>
          </w:tcPr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pct"/>
            <w:gridSpan w:val="5"/>
          </w:tcPr>
          <w:p w:rsidR="00B5616D" w:rsidRDefault="009F1FF3" w:rsidP="00BF21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Казахстанский патриотизм и гражданская ответственность</w:t>
            </w:r>
            <w:r w:rsidR="00976C85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(«Независимость  Казахстана и </w:t>
            </w:r>
            <w:r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Астана»)</w:t>
            </w:r>
            <w:r w:rsidR="002912DA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 w:rsidR="000D66E5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рез зада</w:t>
            </w:r>
            <w:r w:rsidR="001341EB">
              <w:rPr>
                <w:rFonts w:ascii="Times New Roman" w:hAnsi="Times New Roman" w:cs="Times New Roman"/>
                <w:bCs/>
                <w:sz w:val="24"/>
                <w:szCs w:val="24"/>
              </w:rPr>
              <w:t>чи</w:t>
            </w:r>
            <w:r w:rsidR="000D66E5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расчет количества</w:t>
            </w:r>
            <w:r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976C85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еплоты</w:t>
            </w:r>
          </w:p>
          <w:p w:rsidR="006C553C" w:rsidRPr="00B5616D" w:rsidRDefault="00FF5150" w:rsidP="00B5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уважения к разнообразию культур и мнений </w:t>
            </w:r>
            <w:r w:rsidR="002406DB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(«Национальное единство, мир и согласие в нашем обществе»)</w:t>
            </w:r>
            <w:r w:rsidR="00B31F1D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3D92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совместную деятельность </w:t>
            </w:r>
            <w:r w:rsidR="00B5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</w:t>
            </w:r>
            <w:r w:rsidR="00FC3D92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</w:t>
            </w:r>
            <w:r w:rsidR="0008660D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406DB" w:rsidRPr="00B56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553C" w:rsidRPr="00B5616D" w:rsidTr="00972AB3">
        <w:trPr>
          <w:cantSplit/>
          <w:trHeight w:val="717"/>
        </w:trPr>
        <w:tc>
          <w:tcPr>
            <w:tcW w:w="1428" w:type="pct"/>
            <w:gridSpan w:val="2"/>
          </w:tcPr>
          <w:p w:rsidR="006C553C" w:rsidRPr="00B5616D" w:rsidRDefault="00C8317E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53C"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</w:t>
            </w: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572" w:type="pct"/>
            <w:gridSpan w:val="5"/>
          </w:tcPr>
          <w:p w:rsidR="006C553C" w:rsidRPr="00B5616D" w:rsidRDefault="00B5616D" w:rsidP="00B561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33FD3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33FD3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</w:t>
            </w:r>
            <w:r w:rsidR="00FC3D92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решении задач)</w:t>
            </w:r>
            <w:r w:rsidR="00C90A90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C3D92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имия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</w:rPr>
              <w:t>(экзотермические и эндотермические реакции)</w:t>
            </w:r>
            <w:bookmarkEnd w:id="0"/>
          </w:p>
        </w:tc>
      </w:tr>
      <w:tr w:rsidR="006C553C" w:rsidRPr="00B5616D" w:rsidTr="00972AB3">
        <w:trPr>
          <w:cantSplit/>
        </w:trPr>
        <w:tc>
          <w:tcPr>
            <w:tcW w:w="1428" w:type="pct"/>
            <w:gridSpan w:val="2"/>
            <w:tcBorders>
              <w:bottom w:val="single" w:sz="8" w:space="0" w:color="2976A4"/>
            </w:tcBorders>
          </w:tcPr>
          <w:p w:rsidR="006C553C" w:rsidRPr="00B5616D" w:rsidRDefault="00B001F1" w:rsidP="00B5616D">
            <w:pPr>
              <w:spacing w:before="4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Предыдущие </w:t>
            </w:r>
            <w:r w:rsidR="006C553C"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572" w:type="pct"/>
            <w:gridSpan w:val="5"/>
            <w:tcBorders>
              <w:bottom w:val="single" w:sz="8" w:space="0" w:color="2976A4"/>
            </w:tcBorders>
          </w:tcPr>
          <w:p w:rsidR="006C553C" w:rsidRPr="00B5616D" w:rsidRDefault="006C553C" w:rsidP="00B5616D">
            <w:pPr>
              <w:spacing w:before="6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B5616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нутренняя</w:t>
            </w:r>
            <w:proofErr w:type="spellEnd"/>
            <w:r w:rsidR="00B5616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энергия, т</w:t>
            </w:r>
            <w:r w:rsidR="00FC3D92" w:rsidRPr="00B5616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емпература, калорий, килокалорий</w:t>
            </w:r>
            <w:r w:rsidR="00F33FD3" w:rsidRPr="00B5616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53C" w:rsidRPr="00B5616D" w:rsidTr="00972AB3">
        <w:trPr>
          <w:trHeight w:val="266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72AB3" w:rsidRPr="00B5616D" w:rsidTr="00E93A48">
        <w:trPr>
          <w:trHeight w:val="694"/>
        </w:trPr>
        <w:tc>
          <w:tcPr>
            <w:tcW w:w="1016" w:type="pct"/>
            <w:tcBorders>
              <w:top w:val="single" w:sz="8" w:space="0" w:color="2976A4"/>
            </w:tcBorders>
          </w:tcPr>
          <w:p w:rsidR="00885FAF" w:rsidRPr="00B5616D" w:rsidRDefault="006C553C" w:rsidP="00972AB3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26" w:type="pct"/>
            <w:gridSpan w:val="5"/>
            <w:tcBorders>
              <w:top w:val="single" w:sz="8" w:space="0" w:color="2976A4"/>
            </w:tcBorders>
          </w:tcPr>
          <w:p w:rsidR="006C553C" w:rsidRPr="00B5616D" w:rsidRDefault="006C553C" w:rsidP="00972AB3">
            <w:pPr>
              <w:spacing w:before="120"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</w:t>
            </w:r>
          </w:p>
        </w:tc>
        <w:tc>
          <w:tcPr>
            <w:tcW w:w="1058" w:type="pct"/>
            <w:tcBorders>
              <w:top w:val="single" w:sz="8" w:space="0" w:color="2976A4"/>
            </w:tcBorders>
          </w:tcPr>
          <w:p w:rsidR="006C553C" w:rsidRPr="00B5616D" w:rsidRDefault="006C553C" w:rsidP="00972AB3">
            <w:pPr>
              <w:spacing w:before="12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72AB3" w:rsidRPr="00B5616D" w:rsidTr="00E93A48">
        <w:trPr>
          <w:trHeight w:val="1413"/>
        </w:trPr>
        <w:tc>
          <w:tcPr>
            <w:tcW w:w="1016" w:type="pct"/>
          </w:tcPr>
          <w:p w:rsidR="00885FAF" w:rsidRPr="001B6BB7" w:rsidRDefault="00885FAF" w:rsidP="00972AB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BB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85FAF" w:rsidRPr="00B5616D" w:rsidRDefault="006C553C" w:rsidP="00972AB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6C553C" w:rsidRPr="00B5616D" w:rsidRDefault="006C553C" w:rsidP="00972AB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gridSpan w:val="5"/>
          </w:tcPr>
          <w:p w:rsidR="00972AB3" w:rsidRPr="00BF2186" w:rsidRDefault="00972AB3" w:rsidP="00972AB3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972AB3" w:rsidRDefault="00972AB3" w:rsidP="0097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B3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AB3" w:rsidRPr="00BF2186" w:rsidRDefault="004471BE" w:rsidP="0097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72AB3"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93F0D"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AB3"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Прием «Найди потерянную часть»</w:t>
            </w:r>
          </w:p>
          <w:p w:rsidR="006C553C" w:rsidRDefault="00972AB3" w:rsidP="0097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объединить учащихся в группы и подвести к теме урока, учитель</w:t>
            </w:r>
            <w:r w:rsidR="00093F0D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5EC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6C553C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</w:t>
            </w:r>
            <w:r w:rsidR="008C25EC" w:rsidRPr="00972AB3">
              <w:rPr>
                <w:rFonts w:ascii="Times New Roman" w:hAnsi="Times New Roman" w:cs="Times New Roman"/>
                <w:sz w:val="24"/>
                <w:szCs w:val="24"/>
              </w:rPr>
              <w:t>взя</w:t>
            </w:r>
            <w:r w:rsidR="00F1042C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ть заранее подготовленные части </w:t>
            </w:r>
            <w:r w:rsidR="008C25EC" w:rsidRPr="00972AB3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13CC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r w:rsidR="009C04F4" w:rsidRPr="00972AB3">
              <w:rPr>
                <w:rFonts w:ascii="Times New Roman" w:hAnsi="Times New Roman" w:cs="Times New Roman"/>
                <w:sz w:val="24"/>
                <w:szCs w:val="24"/>
              </w:rPr>
              <w:t>связаны с темой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C04F4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  найти </w:t>
            </w:r>
            <w:r w:rsidR="008C25EC" w:rsidRPr="00972AB3">
              <w:rPr>
                <w:rFonts w:ascii="Times New Roman" w:hAnsi="Times New Roman" w:cs="Times New Roman"/>
                <w:sz w:val="24"/>
                <w:szCs w:val="24"/>
              </w:rPr>
              <w:t xml:space="preserve"> часть своей </w:t>
            </w:r>
            <w:r w:rsidR="009C04F4" w:rsidRPr="00972AB3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523EA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1).</w:t>
            </w:r>
          </w:p>
          <w:p w:rsidR="00BF2186" w:rsidRPr="00BF2186" w:rsidRDefault="00BF2186" w:rsidP="00BF2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 </w:t>
            </w: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проблемной  ситуации: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От чего зависит количество теплоты, получаемое при нагревании и отдаваемое при охлаждении?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186" w:rsidRDefault="00BF2186" w:rsidP="00BF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выслушивает ответы учащихся и сообщает, что на этом уроке они выяснят, от чего зависит количество теплоты, получаемое или отдаваемое телом, выяснят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формулу для этого случая.</w:t>
            </w:r>
          </w:p>
          <w:p w:rsidR="00BF2186" w:rsidRPr="00BF2186" w:rsidRDefault="00BF2186" w:rsidP="00BF2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6">
              <w:rPr>
                <w:rFonts w:ascii="Times New Roman" w:hAnsi="Times New Roman" w:cs="Times New Roman"/>
                <w:b/>
                <w:sz w:val="24"/>
                <w:szCs w:val="24"/>
              </w:rPr>
              <w:t>КР Тема урока, цели обучения, цели урока, критерии оценивания</w:t>
            </w:r>
          </w:p>
          <w:p w:rsidR="00BF2186" w:rsidRPr="00BF2186" w:rsidRDefault="00BF2186" w:rsidP="00BF218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eastAsiaTheme="minorEastAsia"/>
              </w:rPr>
            </w:pPr>
            <w:r>
              <w:t xml:space="preserve">Учитель сообщает тему урока, говорит цель обучения. </w:t>
            </w:r>
            <w:r w:rsidRPr="00BF2186">
              <w:rPr>
                <w:rFonts w:eastAsiaTheme="minorEastAsia"/>
              </w:rPr>
              <w:t xml:space="preserve">Затем совместно с учениками разрабатывают цели урока и критерии оценивания. </w:t>
            </w:r>
          </w:p>
          <w:p w:rsidR="00BF2186" w:rsidRDefault="00BF2186" w:rsidP="00BF218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eastAsiaTheme="minorEastAsia"/>
              </w:rPr>
            </w:pPr>
            <w:r w:rsidRPr="00BF2186">
              <w:rPr>
                <w:rFonts w:eastAsiaTheme="minorEastAsia"/>
              </w:rPr>
              <w:t>Цели урока</w:t>
            </w:r>
            <w:r>
              <w:rPr>
                <w:rFonts w:eastAsiaTheme="minorEastAsia"/>
              </w:rPr>
              <w:t>:</w:t>
            </w:r>
          </w:p>
          <w:p w:rsidR="00BF2186" w:rsidRDefault="00BF2186" w:rsidP="00BF2186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  <w:r w:rsidRPr="003A6A45">
              <w:t>определять количество теплоты, полученное или отданное в процессе теплопередачи:</w:t>
            </w:r>
          </w:p>
          <w:p w:rsidR="00BF2186" w:rsidRDefault="00BF2186" w:rsidP="00BF2186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Style w:val="hps"/>
              </w:rPr>
            </w:pPr>
            <w:r w:rsidRPr="003A6A45">
              <w:rPr>
                <w:rStyle w:val="hps"/>
              </w:rPr>
              <w:t>объяснить физический смысл удельной теплоемкости</w:t>
            </w:r>
          </w:p>
          <w:p w:rsidR="00BF2186" w:rsidRPr="00BF2186" w:rsidRDefault="00BF2186" w:rsidP="00BF21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BF2186" w:rsidRPr="003A6A45" w:rsidRDefault="00BF2186" w:rsidP="00BF2186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3A6A45">
              <w:t>применяет формулу количества теплоты, полученное или отданное в процессе теплопередачи, при решении задач;</w:t>
            </w:r>
          </w:p>
          <w:p w:rsidR="00BF2186" w:rsidRPr="00BF2186" w:rsidRDefault="00BF2186" w:rsidP="00BF2186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  <w:r w:rsidRPr="003A6A45">
              <w:t xml:space="preserve">раскрывает </w:t>
            </w:r>
            <w:r w:rsidRPr="003A6A45">
              <w:rPr>
                <w:rStyle w:val="hps"/>
              </w:rPr>
              <w:t>физический смысл удельной теплоемкости</w:t>
            </w:r>
            <w:r w:rsidRPr="003A6A45">
              <w:t>.</w:t>
            </w:r>
          </w:p>
          <w:p w:rsidR="002F0BDC" w:rsidRPr="00B5616D" w:rsidRDefault="00BF2186" w:rsidP="00BF218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6">
              <w:rPr>
                <w:rFonts w:ascii="Times New Roman" w:hAnsi="Times New Roman" w:cs="Times New Roman"/>
                <w:sz w:val="24"/>
                <w:szCs w:val="24"/>
              </w:rPr>
              <w:t>Учитель направляет, помогает в составлении целей урока и критериев оценивания</w:t>
            </w:r>
            <w:r w:rsidRPr="00BF2186">
              <w:t>.</w:t>
            </w:r>
          </w:p>
        </w:tc>
        <w:tc>
          <w:tcPr>
            <w:tcW w:w="1058" w:type="pct"/>
          </w:tcPr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61" w:rsidRDefault="007F2861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разрезанные на части</w:t>
            </w:r>
            <w:r w:rsidR="0052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86" w:rsidRPr="00B5616D" w:rsidRDefault="00BF2186" w:rsidP="00BF218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972AB3" w:rsidRPr="00B5616D" w:rsidTr="00E93A48">
        <w:trPr>
          <w:trHeight w:val="1587"/>
        </w:trPr>
        <w:tc>
          <w:tcPr>
            <w:tcW w:w="1016" w:type="pct"/>
          </w:tcPr>
          <w:p w:rsidR="001B6BB7" w:rsidRPr="00B5616D" w:rsidRDefault="001B6BB7" w:rsidP="001B6BB7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187E9A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4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87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9A" w:rsidRDefault="00187E9A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Default="00E6387E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7E" w:rsidRPr="00E6387E" w:rsidRDefault="00D941B2" w:rsidP="00E6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926" w:type="pct"/>
            <w:gridSpan w:val="5"/>
          </w:tcPr>
          <w:p w:rsidR="001B6BB7" w:rsidRPr="001B6BB7" w:rsidRDefault="001B6BB7" w:rsidP="001B6BB7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lastRenderedPageBreak/>
              <w:t xml:space="preserve">ИР, </w:t>
            </w:r>
            <w:proofErr w:type="gramStart"/>
            <w:r w:rsidRPr="001B6BB7">
              <w:rPr>
                <w:b/>
              </w:rPr>
              <w:t>ПР</w:t>
            </w:r>
            <w:proofErr w:type="gramEnd"/>
            <w:r>
              <w:rPr>
                <w:b/>
              </w:rPr>
              <w:t>, ГР Прием «</w:t>
            </w:r>
            <w:proofErr w:type="spellStart"/>
            <w:r>
              <w:rPr>
                <w:b/>
              </w:rPr>
              <w:t>Думай-В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паре-Поделись</w:t>
            </w:r>
            <w:proofErr w:type="spellEnd"/>
            <w:r>
              <w:rPr>
                <w:b/>
              </w:rPr>
              <w:t>»</w:t>
            </w:r>
          </w:p>
          <w:p w:rsidR="001B6BB7" w:rsidRDefault="001B6BB7" w:rsidP="001B6BB7">
            <w:pPr>
              <w:pStyle w:val="a3"/>
              <w:ind w:left="142"/>
            </w:pPr>
            <w:r>
              <w:t xml:space="preserve">Учащимся на слайдах представляют рисунки к задачам, по которым они должны ответить на вопросы. Вопросы высокого порядка, вовлекающие учеников и развивающие критическое мышление. </w:t>
            </w:r>
            <w:r w:rsidR="00986A35">
              <w:t>Таким образом</w:t>
            </w:r>
            <w:r w:rsidR="0004112D">
              <w:t>,</w:t>
            </w:r>
            <w:r w:rsidR="00986A35">
              <w:t xml:space="preserve"> они усваивают новую тему.</w:t>
            </w:r>
          </w:p>
          <w:p w:rsidR="006C553C" w:rsidRDefault="001B6BB7" w:rsidP="0080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рисунке представлены два одинаковых сосуда с водой 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объема. </w:t>
            </w:r>
            <w:r w:rsidR="008035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77354"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каком</w:t>
            </w:r>
            <w:r w:rsidR="00F314F4"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сосуде</w:t>
            </w:r>
            <w:r w:rsidR="006C553C"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закипит быстрее. Почему?</w:t>
            </w:r>
          </w:p>
          <w:p w:rsidR="001A43DE" w:rsidRPr="001B6BB7" w:rsidRDefault="001A43DE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рисунке представлены два одинаковых сосуда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одинаковым количеством воды, но разной первоначальной температурой</w:t>
            </w:r>
            <w:r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воду в сосудах охладить до одинаковой температуры,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из них отдаст больше количества теплоты?</w:t>
            </w:r>
            <w:r w:rsidRPr="001B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8035FF" w:rsidRDefault="001A43DE" w:rsidP="008035FF">
            <w:pPr>
              <w:pStyle w:val="a3"/>
              <w:ind w:left="0"/>
            </w:pPr>
            <w:r>
              <w:t>3</w:t>
            </w:r>
            <w:r w:rsidR="008035FF">
              <w:t xml:space="preserve">. </w:t>
            </w:r>
            <w:r w:rsidR="008035FF" w:rsidRPr="001B6BB7">
              <w:t>На рисунке представлены два одинаковых сосуда</w:t>
            </w:r>
            <w:r w:rsidR="008035FF">
              <w:t xml:space="preserve">, в один </w:t>
            </w:r>
            <w:proofErr w:type="gramStart"/>
            <w:r w:rsidR="008035FF">
              <w:t>из</w:t>
            </w:r>
            <w:proofErr w:type="gramEnd"/>
            <w:r w:rsidR="008035FF">
              <w:t xml:space="preserve"> которых</w:t>
            </w:r>
            <w:r w:rsidR="008035FF" w:rsidRPr="00B5616D">
              <w:t xml:space="preserve"> налита вода, а в друг</w:t>
            </w:r>
            <w:r w:rsidR="008035FF">
              <w:t xml:space="preserve">ой </w:t>
            </w:r>
            <w:r w:rsidR="00523EA6">
              <w:t>–</w:t>
            </w:r>
            <w:r w:rsidR="008035FF" w:rsidRPr="00B5616D">
              <w:t xml:space="preserve"> растительное масло. </w:t>
            </w:r>
            <w:r w:rsidR="008035FF">
              <w:t>Что</w:t>
            </w:r>
            <w:r w:rsidR="008035FF" w:rsidRPr="00B5616D">
              <w:t xml:space="preserve"> быстрее нагреется. Почему?</w:t>
            </w:r>
          </w:p>
          <w:p w:rsidR="00CC73DD" w:rsidRPr="001B6BB7" w:rsidRDefault="008035FF" w:rsidP="001B6B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Вначале ученики должны работать индивидуально, </w:t>
            </w:r>
            <w:r w:rsidR="00960CC9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 по желанию одну задачу (дифференциация по заданию).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 делятся решением в парах и потом начинают обмениваться ответами в группах.  </w:t>
            </w:r>
          </w:p>
          <w:p w:rsidR="00CC73DD" w:rsidRDefault="004D6C6D" w:rsidP="001B6B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 заданию</w:t>
            </w:r>
            <w:r w:rsidR="008035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A43DE" w:rsidRDefault="008035FF" w:rsidP="001B6B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Объясняют, что чем больше масса тела, тем больше количества теплоты необходимо для его нагревания</w:t>
            </w:r>
            <w:r w:rsidR="00E93A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3DE" w:rsidRDefault="001A43DE" w:rsidP="001B6B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Объясняют, что чем больше разность начальной и конечной температур тела, тем больше количества теплоты </w:t>
            </w:r>
            <w:r w:rsidR="00986A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выделяется;</w:t>
            </w:r>
          </w:p>
          <w:p w:rsidR="008035FF" w:rsidRDefault="001A43DE" w:rsidP="001B6B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3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Объясняют, что для разных веществ необходимо разное количество теплоты для нагревания или же для охлаждения. Количество теплоты зависит от рода вещества. </w:t>
            </w:r>
          </w:p>
          <w:p w:rsidR="001A43DE" w:rsidRDefault="001A43DE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учителя: наводящие вопросы членам группы при обсуждении. </w:t>
            </w:r>
          </w:p>
          <w:p w:rsidR="001A43DE" w:rsidRPr="001A43DE" w:rsidRDefault="001A43DE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 учеников</w:t>
            </w:r>
          </w:p>
          <w:p w:rsidR="00C26AC8" w:rsidRPr="001A43DE" w:rsidRDefault="001A43DE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ученика от группы. Получают обратную связь  от других групп</w:t>
            </w:r>
            <w:r w:rsidR="00255B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14F4" w:rsidRPr="001A43DE" w:rsidRDefault="001A43DE" w:rsidP="001B6BB7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Pr="001A43DE">
              <w:rPr>
                <w:b/>
              </w:rPr>
              <w:t>КР Выводы</w:t>
            </w:r>
            <w:r w:rsidR="00C248C3" w:rsidRPr="001A43DE">
              <w:rPr>
                <w:b/>
              </w:rPr>
              <w:t xml:space="preserve">   </w:t>
            </w:r>
            <w:r w:rsidR="00F314F4" w:rsidRPr="001A43DE">
              <w:rPr>
                <w:b/>
              </w:rPr>
              <w:t xml:space="preserve">   </w:t>
            </w:r>
          </w:p>
          <w:p w:rsidR="007F2861" w:rsidRPr="004D6C6D" w:rsidRDefault="006C553C" w:rsidP="004D6C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итоге они сделают вывод, что количество теплоты при </w:t>
            </w:r>
            <w:r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нагревании зависит от массы, разности температур и от рода вещества.</w:t>
            </w:r>
            <w:r w:rsidR="00307E03"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6C6D"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формулу количества теплоты, полученно</w:t>
            </w:r>
            <w:r w:rsid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4D6C6D"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отданно</w:t>
            </w:r>
            <w:r w:rsid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4D6C6D" w:rsidRPr="004D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теплопередачи</w:t>
            </w:r>
          </w:p>
          <w:p w:rsidR="007F2861" w:rsidRPr="00986A35" w:rsidRDefault="00986A35" w:rsidP="007F2861">
            <w:pPr>
              <w:pStyle w:val="a4"/>
              <w:spacing w:before="0" w:beforeAutospacing="0" w:after="0" w:afterAutospacing="0"/>
              <w:rPr>
                <w:b/>
              </w:rPr>
            </w:pPr>
            <w:r w:rsidRPr="00986A35">
              <w:rPr>
                <w:b/>
              </w:rPr>
              <w:t xml:space="preserve">ГР </w:t>
            </w:r>
            <w:r w:rsidR="00255B6A">
              <w:rPr>
                <w:b/>
              </w:rPr>
              <w:t>Заполне</w:t>
            </w:r>
            <w:r w:rsidRPr="00986A35">
              <w:rPr>
                <w:b/>
              </w:rPr>
              <w:t>ние кластера</w:t>
            </w:r>
            <w:r>
              <w:rPr>
                <w:b/>
              </w:rPr>
              <w:t xml:space="preserve"> </w:t>
            </w:r>
            <w:r w:rsidRPr="00986A35">
              <w:rPr>
                <w:b/>
              </w:rPr>
              <w:t>«</w:t>
            </w:r>
            <w:r w:rsidR="00255B6A">
              <w:rPr>
                <w:b/>
              </w:rPr>
              <w:t>Удельная теплоемкость вещества</w:t>
            </w:r>
            <w:r w:rsidRPr="00986A35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255B6A" w:rsidRDefault="006C553C" w:rsidP="007F2861">
            <w:pPr>
              <w:pStyle w:val="a4"/>
              <w:spacing w:before="0" w:beforeAutospacing="0" w:after="0" w:afterAutospacing="0"/>
            </w:pPr>
            <w:r w:rsidRPr="00B5616D">
              <w:t xml:space="preserve">Учащиеся читают </w:t>
            </w:r>
            <w:r w:rsidR="00255B6A">
              <w:t>об удельной теплоемкости вещества</w:t>
            </w:r>
            <w:r w:rsidR="004D6C6D">
              <w:t>, обсуждают в группе</w:t>
            </w:r>
            <w:r w:rsidR="00255B6A">
              <w:t xml:space="preserve"> и заполняют кластер</w:t>
            </w:r>
            <w:r w:rsidR="004D6C6D">
              <w:t>.</w:t>
            </w:r>
            <w:r w:rsidR="00255B6A">
              <w:t xml:space="preserve"> </w:t>
            </w:r>
          </w:p>
          <w:p w:rsidR="00C8317E" w:rsidRDefault="00255B6A" w:rsidP="007F2861">
            <w:pPr>
              <w:pStyle w:val="a4"/>
              <w:spacing w:before="0" w:beforeAutospacing="0" w:after="0" w:afterAutospacing="0"/>
            </w:pPr>
            <w:r>
              <w:t>Дифференциация по конечному результату (некоторые группы могут  дополнить и видоизменить кластер).</w:t>
            </w:r>
            <w:r w:rsidR="003A137D">
              <w:t xml:space="preserve"> </w:t>
            </w:r>
          </w:p>
          <w:p w:rsidR="00986A35" w:rsidRDefault="004D6C6D" w:rsidP="007F2861">
            <w:pPr>
              <w:pStyle w:val="a4"/>
              <w:spacing w:before="0" w:beforeAutospacing="0" w:after="0" w:afterAutospacing="0"/>
            </w:pPr>
            <w:r w:rsidRPr="004D6C6D">
              <w:rPr>
                <w:noProof/>
              </w:rPr>
              <w:drawing>
                <wp:inline distT="0" distB="0" distL="0" distR="0">
                  <wp:extent cx="2763907" cy="197987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282" t="25694" r="27468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07" cy="1979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35" w:rsidRPr="003A137D" w:rsidRDefault="00986A35" w:rsidP="007F2861">
            <w:pPr>
              <w:pStyle w:val="a4"/>
              <w:spacing w:before="0" w:beforeAutospacing="0" w:after="0" w:afterAutospacing="0"/>
              <w:rPr>
                <w:color w:val="FF0000"/>
              </w:rPr>
            </w:pPr>
          </w:p>
          <w:p w:rsidR="006C553C" w:rsidRPr="004D6C6D" w:rsidRDefault="004D6C6D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 </w:t>
            </w:r>
            <w:r w:rsidR="008D1EFC" w:rsidRPr="004D6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D1EFC" w:rsidRPr="004D6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илот и навигатор».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задач. </w:t>
            </w:r>
          </w:p>
          <w:p w:rsidR="004D6C6D" w:rsidRDefault="008D1EFC" w:rsidP="004D6C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Каждая группа </w:t>
            </w:r>
            <w:r w:rsidR="008E19B9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свою задачу, затем </w:t>
            </w:r>
            <w:r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>меж</w:t>
            </w:r>
            <w:r w:rsidR="00BC68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>у собой выбирает своего пилота и навигатора</w:t>
            </w:r>
            <w:r w:rsidR="00FF5150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259AF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доске </w:t>
            </w:r>
            <w:r w:rsidR="008E19B9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>пишут свою задачу</w:t>
            </w:r>
            <w:r w:rsidR="00A259AF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19B9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259AF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>пилот пишет, навигатор</w:t>
            </w:r>
            <w:r w:rsidR="008E19B9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диктует).</w:t>
            </w:r>
            <w:r w:rsidR="00F33FD3" w:rsidRPr="004D6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553C" w:rsidRPr="00B5616D" w:rsidRDefault="005146E9" w:rsidP="004D6C6D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56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адача 1-группы</w:t>
            </w:r>
            <w:r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3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0D4E" w:rsidRPr="00B56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ТОО «Актюбинский рельсобалочный завод» – уникальное предприятие по производству дифференцированно упрочненных рельсов высокого качества и среднего фасонного проката в Казахстане.</w:t>
            </w:r>
            <w:r w:rsidR="005B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рельсы из железа, их масса</w:t>
            </w:r>
            <w:r w:rsidR="005B0ABA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200 кг.</w:t>
            </w:r>
            <w:r w:rsidR="005B0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750D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</w:t>
            </w:r>
            <w:r w:rsidR="000758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счит</w:t>
            </w:r>
            <w:r w:rsidR="005B0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="000758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="00D2750D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</w:t>
            </w:r>
            <w:r w:rsidR="00B96366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личество теплоты</w:t>
            </w:r>
            <w:r w:rsidR="005B0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выделяемое при</w:t>
            </w:r>
            <w:r w:rsidR="00B96366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остывании 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данных</w:t>
            </w:r>
            <w:r w:rsidR="00B96366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рельсов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если н</w:t>
            </w:r>
            <w:r w:rsidR="00832958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ачальная температура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составляет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="00832958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32958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конечная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3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832958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:rsidR="006C553C" w:rsidRDefault="008C74AF" w:rsidP="004D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Задача </w:t>
            </w:r>
            <w:r w:rsidR="005146E9" w:rsidRPr="00B56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2-группы.</w:t>
            </w:r>
            <w:r w:rsid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Вычислите</w:t>
            </w:r>
            <w:r w:rsidR="00BC6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какое количество теплоты </w:t>
            </w:r>
            <w:r w:rsidR="00E5048F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</w:t>
            </w:r>
            <w:r w:rsidR="002E6F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литс</w:t>
            </w:r>
            <w:r w:rsidR="00841F7B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при охлаждении медно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плитк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массой </w:t>
            </w:r>
            <w:r w:rsidR="003A137D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кг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E6F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изгот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авливаемой</w:t>
            </w:r>
            <w:r w:rsidR="00841F7B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Карагандиском заводе.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температура</w:t>
            </w:r>
            <w:r w:rsidR="003D20E2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6F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равна </w:t>
            </w:r>
            <w:r w:rsidR="002E6FF4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5048F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D20E2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20E2" w:rsidRPr="00B561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С,  конечная</w:t>
            </w:r>
            <w:r w:rsidR="003A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3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A5AE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D20E2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6C553C" w:rsidRPr="00B5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</w:p>
          <w:p w:rsidR="00BC6850" w:rsidRDefault="00BC6850" w:rsidP="004D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BC6850" w:rsidRPr="00C37AA2" w:rsidRDefault="00C37AA2" w:rsidP="00BC6850">
            <w:pPr>
              <w:pStyle w:val="a3"/>
              <w:numPr>
                <w:ilvl w:val="0"/>
                <w:numId w:val="9"/>
              </w:numPr>
              <w:rPr>
                <w:lang w:val="kk-KZ"/>
              </w:rPr>
            </w:pPr>
            <w:r>
              <w:t>записывает формулу расчета количества теплоты;</w:t>
            </w:r>
          </w:p>
          <w:p w:rsidR="00C37AA2" w:rsidRDefault="00C37AA2" w:rsidP="00BC6850">
            <w:pPr>
              <w:pStyle w:val="a3"/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>по таблице определяет удельную теплоемкость вещества;</w:t>
            </w:r>
          </w:p>
          <w:p w:rsidR="00C37AA2" w:rsidRPr="00BC6850" w:rsidRDefault="00C37AA2" w:rsidP="00BC6850">
            <w:pPr>
              <w:pStyle w:val="a3"/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>вычисляет количество теплоты.</w:t>
            </w:r>
          </w:p>
          <w:p w:rsidR="0098397B" w:rsidRDefault="00B31F1D" w:rsidP="00BC6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Взаи</w:t>
            </w:r>
            <w:r w:rsidR="002406DB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мооценивание </w:t>
            </w:r>
            <w:r w:rsidR="004D6C6D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группами задач </w:t>
            </w:r>
            <w:r w:rsidR="002406DB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D6C6D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06DB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 звезды</w:t>
            </w:r>
            <w:r w:rsidR="004D6C6D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</w:t>
            </w:r>
            <w:r w:rsidR="002406DB" w:rsidRPr="00C3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одно пожелание».</w:t>
            </w:r>
          </w:p>
          <w:p w:rsidR="00C37AA2" w:rsidRPr="00C37AA2" w:rsidRDefault="00C37AA2" w:rsidP="00BC6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проводится на основе дескрипторов к задаче.</w:t>
            </w:r>
          </w:p>
          <w:p w:rsidR="002406DB" w:rsidRPr="00E93A48" w:rsidRDefault="0098397B" w:rsidP="00BC6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Устная</w:t>
            </w:r>
            <w:r w:rsidR="002406DB"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обратн</w:t>
            </w:r>
            <w:r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ая </w:t>
            </w:r>
            <w:r w:rsidR="002406DB"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связь</w:t>
            </w:r>
            <w:r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учителя</w:t>
            </w:r>
            <w:r w:rsidR="002406DB" w:rsidRPr="00E93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87E9A" w:rsidRPr="00E93A48" w:rsidRDefault="00C37AA2" w:rsidP="00E93A48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дом:</w:t>
            </w:r>
            <w:r w:rsidR="00E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3A48" w:rsidRPr="00E93A48">
              <w:rPr>
                <w:rFonts w:ascii="Times New Roman" w:hAnsi="Times New Roman" w:cs="Times New Roman"/>
                <w:sz w:val="24"/>
                <w:szCs w:val="24"/>
              </w:rPr>
              <w:t>составить задачу на расчет количества теплоты</w:t>
            </w:r>
            <w:r w:rsidR="00E93A48" w:rsidRPr="00605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3A48" w:rsidRPr="00E93A48">
              <w:rPr>
                <w:rFonts w:ascii="Times New Roman" w:hAnsi="Times New Roman" w:cs="Times New Roman"/>
                <w:sz w:val="24"/>
                <w:szCs w:val="24"/>
              </w:rPr>
              <w:t xml:space="preserve">выделяемого или поглощаемого при теплопередаче. </w:t>
            </w:r>
          </w:p>
        </w:tc>
        <w:tc>
          <w:tcPr>
            <w:tcW w:w="1058" w:type="pct"/>
          </w:tcPr>
          <w:p w:rsidR="008035FF" w:rsidRDefault="008035FF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FF" w:rsidRDefault="008035FF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DE" w:rsidRDefault="001A43DE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Default="004D6C6D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«Физика 8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E93A48" w:rsidRDefault="00E93A48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48" w:rsidRDefault="00E93A48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48" w:rsidRPr="00B5616D" w:rsidRDefault="00E93A48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 на каждую группу</w:t>
            </w: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Pr="00B5616D" w:rsidRDefault="006C553C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B3" w:rsidRPr="00B5616D" w:rsidTr="00A155CE">
        <w:trPr>
          <w:trHeight w:val="258"/>
        </w:trPr>
        <w:tc>
          <w:tcPr>
            <w:tcW w:w="1016" w:type="pct"/>
            <w:tcBorders>
              <w:bottom w:val="single" w:sz="8" w:space="0" w:color="2976A4"/>
            </w:tcBorders>
          </w:tcPr>
          <w:p w:rsidR="006C553C" w:rsidRPr="00A155CE" w:rsidRDefault="006C553C" w:rsidP="00A155CE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C553C" w:rsidRPr="00B5616D" w:rsidRDefault="00E6387E" w:rsidP="00B5616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мин</w:t>
            </w:r>
          </w:p>
        </w:tc>
        <w:tc>
          <w:tcPr>
            <w:tcW w:w="2926" w:type="pct"/>
            <w:gridSpan w:val="5"/>
            <w:tcBorders>
              <w:bottom w:val="single" w:sz="8" w:space="0" w:color="2976A4"/>
            </w:tcBorders>
          </w:tcPr>
          <w:p w:rsidR="009014F4" w:rsidRPr="00E93A48" w:rsidRDefault="00E93A48" w:rsidP="003A1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 </w:t>
            </w:r>
            <w:proofErr w:type="spellStart"/>
            <w:r w:rsidR="003A137D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75D77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амооценивание</w:t>
            </w:r>
            <w:proofErr w:type="spellEnd"/>
            <w:r w:rsidR="00975D77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</w:t>
            </w:r>
            <w:r w:rsidR="009014F4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естница успеха</w:t>
            </w:r>
            <w:r w:rsidR="00975D77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137D" w:rsidRDefault="00975D77" w:rsidP="003A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37D">
              <w:rPr>
                <w:rFonts w:ascii="Times New Roman" w:hAnsi="Times New Roman" w:cs="Times New Roman"/>
                <w:sz w:val="24"/>
                <w:szCs w:val="24"/>
              </w:rPr>
              <w:t>Учащиеся возвращаются к целям урока</w:t>
            </w:r>
            <w:r w:rsidR="003A1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3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себя с помощью критериев оценивания урока, отмечают на </w:t>
            </w:r>
            <w:r w:rsidR="003A13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6E5" w:rsidRPr="003A137D">
              <w:rPr>
                <w:rFonts w:ascii="Times New Roman" w:hAnsi="Times New Roman" w:cs="Times New Roman"/>
                <w:sz w:val="24"/>
                <w:szCs w:val="24"/>
              </w:rPr>
              <w:t>Лестнице успеха</w:t>
            </w:r>
            <w:r w:rsidR="003A137D">
              <w:rPr>
                <w:rFonts w:ascii="Times New Roman" w:hAnsi="Times New Roman" w:cs="Times New Roman"/>
                <w:sz w:val="24"/>
                <w:szCs w:val="24"/>
              </w:rPr>
              <w:t>». Учитель выборочно спрашивает несколько учеников.</w:t>
            </w:r>
          </w:p>
          <w:p w:rsidR="003A137D" w:rsidRPr="00E93A48" w:rsidRDefault="00E93A48" w:rsidP="003A1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 </w:t>
            </w:r>
            <w:r w:rsidR="000D66E5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«Острова»</w:t>
            </w:r>
            <w:r w:rsidR="00975D77" w:rsidRPr="00E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53C" w:rsidRPr="00B5616D" w:rsidRDefault="003A137D" w:rsidP="0022742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</w:t>
            </w:r>
            <w:r w:rsidR="00227426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на карте настроения остров, который отражает его настроение, душевное состояние в </w:t>
            </w:r>
            <w:r w:rsidR="0022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урока.</w:t>
            </w:r>
          </w:p>
        </w:tc>
        <w:tc>
          <w:tcPr>
            <w:tcW w:w="1058" w:type="pct"/>
            <w:tcBorders>
              <w:bottom w:val="single" w:sz="8" w:space="0" w:color="2976A4"/>
            </w:tcBorders>
          </w:tcPr>
          <w:p w:rsidR="003A137D" w:rsidRDefault="003A137D" w:rsidP="00B5616D">
            <w:pPr>
              <w:spacing w:before="60"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3C" w:rsidRDefault="00975D77" w:rsidP="003A13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sz w:val="24"/>
                <w:szCs w:val="24"/>
              </w:rPr>
              <w:t>Графический органайзер на каждого ученика</w:t>
            </w:r>
          </w:p>
          <w:p w:rsidR="00227426" w:rsidRDefault="00227426" w:rsidP="003A13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26" w:rsidRPr="00B5616D" w:rsidRDefault="00227426" w:rsidP="003A13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органайзер </w:t>
            </w:r>
            <w:r w:rsidR="00B960D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9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ученика</w:t>
            </w:r>
          </w:p>
        </w:tc>
      </w:tr>
      <w:tr w:rsidR="00E93A48" w:rsidRPr="00B5616D" w:rsidTr="00E93A48">
        <w:tc>
          <w:tcPr>
            <w:tcW w:w="1428" w:type="pct"/>
            <w:gridSpan w:val="2"/>
            <w:tcBorders>
              <w:top w:val="single" w:sz="8" w:space="0" w:color="2976A4"/>
            </w:tcBorders>
          </w:tcPr>
          <w:p w:rsidR="006C553C" w:rsidRPr="00B5616D" w:rsidRDefault="006C553C" w:rsidP="00B5616D">
            <w:pPr>
              <w:spacing w:before="12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14" w:type="pct"/>
            <w:gridSpan w:val="3"/>
            <w:tcBorders>
              <w:top w:val="single" w:sz="8" w:space="0" w:color="2976A4"/>
            </w:tcBorders>
          </w:tcPr>
          <w:p w:rsidR="006C553C" w:rsidRPr="00B5616D" w:rsidRDefault="006C553C" w:rsidP="00E93A4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58" w:type="pct"/>
            <w:gridSpan w:val="2"/>
            <w:tcBorders>
              <w:top w:val="single" w:sz="8" w:space="0" w:color="2976A4"/>
            </w:tcBorders>
          </w:tcPr>
          <w:p w:rsidR="006C553C" w:rsidRPr="00B5616D" w:rsidRDefault="006C553C" w:rsidP="00B5616D">
            <w:pPr>
              <w:spacing w:before="120"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61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93A48" w:rsidRPr="00B5616D" w:rsidTr="00E93A48">
        <w:trPr>
          <w:trHeight w:val="896"/>
        </w:trPr>
        <w:tc>
          <w:tcPr>
            <w:tcW w:w="1428" w:type="pct"/>
            <w:gridSpan w:val="2"/>
          </w:tcPr>
          <w:p w:rsidR="00E93A48" w:rsidRPr="00E93A48" w:rsidRDefault="00E93A48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Дифференциация по поддержке при выполнении учениками заданий</w:t>
            </w:r>
          </w:p>
          <w:p w:rsidR="00E93A48" w:rsidRDefault="00E93A48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Дифференциация по оцениванию</w:t>
            </w:r>
          </w:p>
          <w:p w:rsidR="00523EA6" w:rsidRPr="00E93A48" w:rsidRDefault="00523EA6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по заданию</w:t>
            </w:r>
          </w:p>
          <w:p w:rsidR="006C553C" w:rsidRPr="00E93A48" w:rsidRDefault="00E93A48" w:rsidP="00E93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A48">
              <w:rPr>
                <w:rFonts w:ascii="Times New Roman" w:hAnsi="Times New Roman" w:cs="Times New Roman"/>
                <w:sz w:val="24"/>
                <w:szCs w:val="24"/>
              </w:rPr>
              <w:t>Дифференциация по конечному результату</w:t>
            </w:r>
          </w:p>
        </w:tc>
        <w:tc>
          <w:tcPr>
            <w:tcW w:w="2014" w:type="pct"/>
            <w:gridSpan w:val="3"/>
          </w:tcPr>
          <w:p w:rsidR="00E93A48" w:rsidRPr="00E93A48" w:rsidRDefault="00E93A48" w:rsidP="00E93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Наблюдая за работой учащихся в группах, при коллективном обсуждении, при работе в тетрадях, с помощью критериев оценивания, используя о</w:t>
            </w:r>
            <w:r w:rsidRPr="00E93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братную связь учеников, взаимооценивание «Две звезды и одно пожелание», </w:t>
            </w:r>
            <w:proofErr w:type="spellStart"/>
            <w:r w:rsidRPr="00E93A48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E93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«Лестница успеха»</w:t>
            </w:r>
          </w:p>
          <w:p w:rsidR="006C553C" w:rsidRPr="00E93A48" w:rsidRDefault="006C553C" w:rsidP="00E93A48">
            <w:pPr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pct"/>
            <w:gridSpan w:val="2"/>
          </w:tcPr>
          <w:p w:rsidR="006C553C" w:rsidRPr="00605649" w:rsidRDefault="00E93A48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60564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="00605649" w:rsidRPr="00605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ограниченное время работы </w:t>
            </w:r>
            <w:proofErr w:type="spellStart"/>
            <w:r w:rsidR="00605649" w:rsidRPr="00605649">
              <w:rPr>
                <w:rFonts w:ascii="Times New Roman" w:hAnsi="Times New Roman" w:cs="Times New Roman"/>
                <w:bCs/>
                <w:sz w:val="24"/>
                <w:szCs w:val="24"/>
              </w:rPr>
              <w:t>пректора</w:t>
            </w:r>
            <w:proofErr w:type="spellEnd"/>
            <w:r w:rsidR="00605649" w:rsidRPr="00605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155CE" w:rsidRPr="00B5616D" w:rsidTr="002F15E9">
        <w:trPr>
          <w:trHeight w:val="896"/>
        </w:trPr>
        <w:tc>
          <w:tcPr>
            <w:tcW w:w="1428" w:type="pct"/>
            <w:gridSpan w:val="2"/>
          </w:tcPr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E" w:rsidRPr="00E93A48" w:rsidRDefault="00A155CE" w:rsidP="00E9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pct"/>
            <w:gridSpan w:val="5"/>
          </w:tcPr>
          <w:p w:rsidR="00A155CE" w:rsidRPr="00605649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5CE" w:rsidRPr="00B5616D" w:rsidTr="00A155CE">
        <w:trPr>
          <w:trHeight w:val="896"/>
        </w:trPr>
        <w:tc>
          <w:tcPr>
            <w:tcW w:w="5000" w:type="pct"/>
            <w:gridSpan w:val="7"/>
          </w:tcPr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5CE" w:rsidRPr="00605649" w:rsidRDefault="00A155CE" w:rsidP="006056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3EA6" w:rsidRDefault="00523EA6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053430" w:rsidRDefault="00053430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6387E" w:rsidRDefault="00E6387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227426" w:rsidRDefault="00523EA6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80A3C" w:rsidRPr="00523EA6" w:rsidRDefault="00523EA6" w:rsidP="0052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80A3C" w:rsidRPr="00523EA6">
        <w:rPr>
          <w:rFonts w:ascii="Times New Roman" w:hAnsi="Times New Roman" w:cs="Times New Roman"/>
          <w:sz w:val="24"/>
          <w:szCs w:val="24"/>
        </w:rPr>
        <w:t>Объединение в группы</w:t>
      </w:r>
    </w:p>
    <w:p w:rsidR="00C80A3C" w:rsidRDefault="00C80A3C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 группа                                                                            2 группа       </w:t>
      </w:r>
    </w:p>
    <w:p w:rsidR="00C80A3C" w:rsidRDefault="009F2572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4.3pt;margin-top:4.35pt;width:0;height:115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87.3pt;margin-top:4.35pt;width:1.5pt;height:115.5pt;z-index:251661312" o:connectortype="straight"/>
        </w:pict>
      </w:r>
      <w:r w:rsidR="00C80A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55245</wp:posOffset>
            </wp:positionV>
            <wp:extent cx="1533525" cy="1447800"/>
            <wp:effectExtent l="19050" t="19050" r="28575" b="19050"/>
            <wp:wrapTight wrapText="bothSides">
              <wp:wrapPolygon edited="0">
                <wp:start x="-268" y="-284"/>
                <wp:lineTo x="-268" y="21884"/>
                <wp:lineTo x="22002" y="21884"/>
                <wp:lineTo x="22002" y="-284"/>
                <wp:lineTo x="-268" y="-284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918" t="36694" r="29035" b="2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A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55245</wp:posOffset>
            </wp:positionV>
            <wp:extent cx="1498600" cy="1485900"/>
            <wp:effectExtent l="19050" t="19050" r="25400" b="19050"/>
            <wp:wrapTight wrapText="bothSides">
              <wp:wrapPolygon edited="0">
                <wp:start x="-275" y="-277"/>
                <wp:lineTo x="-275" y="21877"/>
                <wp:lineTo x="21966" y="21877"/>
                <wp:lineTo x="21966" y="-277"/>
                <wp:lineTo x="-275" y="-277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08" t="35484" r="52611" b="2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27426" w:rsidRDefault="009F2572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90.55pt;margin-top:12pt;width:63.75pt;height:0;z-index:251662336" o:connectortype="straight"/>
        </w:pict>
      </w: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27426" w:rsidRDefault="009F2572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6.55pt;margin-top:3.15pt;width:122.25pt;height:.75pt;z-index:251660288" o:connectortype="straight"/>
        </w:pict>
      </w:r>
    </w:p>
    <w:p w:rsidR="00227426" w:rsidRDefault="009F2572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90.55pt;margin-top:9.6pt;width:63.75pt;height:.75pt;z-index:251664384" o:connectortype="straight"/>
        </w:pict>
      </w: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227426" w:rsidRDefault="00523EA6" w:rsidP="00523EA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23EA6" w:rsidRDefault="00523EA6" w:rsidP="00523EA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Заполнение кластера</w:t>
      </w:r>
    </w:p>
    <w:p w:rsidR="00227426" w:rsidRDefault="00227426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3A137D" w:rsidRDefault="00523EA6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23E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4090" cy="2796623"/>
            <wp:effectExtent l="19050" t="0" r="116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82" t="25694" r="2746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1" cy="279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5CE" w:rsidRDefault="00A155CE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A15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5CE" w:rsidRDefault="00A155CE" w:rsidP="00523EA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2376" w:type="dxa"/>
        <w:tblLook w:val="04A0"/>
      </w:tblPr>
      <w:tblGrid>
        <w:gridCol w:w="6237"/>
      </w:tblGrid>
      <w:tr w:rsidR="00227426" w:rsidTr="00A155CE">
        <w:trPr>
          <w:trHeight w:val="5527"/>
        </w:trPr>
        <w:tc>
          <w:tcPr>
            <w:tcW w:w="6237" w:type="dxa"/>
          </w:tcPr>
          <w:p w:rsidR="00227426" w:rsidRDefault="00227426" w:rsidP="00227426">
            <w:pPr>
              <w:ind w:right="-568" w:hanging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7426" w:rsidRPr="00523EA6" w:rsidRDefault="00C80A3C" w:rsidP="0022742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227426" w:rsidRPr="00523EA6">
              <w:rPr>
                <w:rFonts w:ascii="Times New Roman" w:hAnsi="Times New Roman" w:cs="Times New Roman"/>
                <w:sz w:val="24"/>
                <w:szCs w:val="24"/>
              </w:rPr>
              <w:t>Имя ______________                            Дата _________</w:t>
            </w:r>
          </w:p>
          <w:p w:rsidR="00227426" w:rsidRDefault="00227426" w:rsidP="00227426">
            <w:pPr>
              <w:ind w:right="-568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426" w:rsidRPr="002870F4" w:rsidRDefault="00227426" w:rsidP="00227426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F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УРОКУ</w:t>
            </w:r>
          </w:p>
          <w:p w:rsidR="00227426" w:rsidRDefault="00227426" w:rsidP="002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77756" cy="2686050"/>
                  <wp:effectExtent l="19050" t="0" r="3644" b="0"/>
                  <wp:docPr id="3" name="Рисунок 1" descr="C:\Users\Dina\Downloads\Рефлексия_Ост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na\Downloads\Рефлексия_Ост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831" cy="2687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426" w:rsidRDefault="00227426" w:rsidP="00B5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7D" w:rsidRPr="00B5616D" w:rsidRDefault="003A137D" w:rsidP="00B5616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3A137D" w:rsidRPr="00B5616D" w:rsidSect="00B5616D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59A"/>
    <w:multiLevelType w:val="hybridMultilevel"/>
    <w:tmpl w:val="9D5EAF3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631354A"/>
    <w:multiLevelType w:val="hybridMultilevel"/>
    <w:tmpl w:val="37A40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C69"/>
    <w:multiLevelType w:val="hybridMultilevel"/>
    <w:tmpl w:val="FB022CA8"/>
    <w:lvl w:ilvl="0" w:tplc="6C929A5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F4AE8"/>
    <w:multiLevelType w:val="hybridMultilevel"/>
    <w:tmpl w:val="7F042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5525"/>
    <w:multiLevelType w:val="hybridMultilevel"/>
    <w:tmpl w:val="00C6F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C57BB"/>
    <w:multiLevelType w:val="hybridMultilevel"/>
    <w:tmpl w:val="C1CE9222"/>
    <w:lvl w:ilvl="0" w:tplc="0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B35E44"/>
    <w:multiLevelType w:val="hybridMultilevel"/>
    <w:tmpl w:val="3EB29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55540"/>
    <w:multiLevelType w:val="hybridMultilevel"/>
    <w:tmpl w:val="3092DCE6"/>
    <w:lvl w:ilvl="0" w:tplc="0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A5661B"/>
    <w:multiLevelType w:val="hybridMultilevel"/>
    <w:tmpl w:val="EB42E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553C"/>
    <w:rsid w:val="0000441A"/>
    <w:rsid w:val="0000684F"/>
    <w:rsid w:val="00020015"/>
    <w:rsid w:val="000345D5"/>
    <w:rsid w:val="0004112D"/>
    <w:rsid w:val="00053430"/>
    <w:rsid w:val="000758F4"/>
    <w:rsid w:val="00075B76"/>
    <w:rsid w:val="0008660D"/>
    <w:rsid w:val="00093F0D"/>
    <w:rsid w:val="000A5AEC"/>
    <w:rsid w:val="000C0B1F"/>
    <w:rsid w:val="000D66E5"/>
    <w:rsid w:val="000E11B4"/>
    <w:rsid w:val="00113683"/>
    <w:rsid w:val="001244E8"/>
    <w:rsid w:val="001341EB"/>
    <w:rsid w:val="00140AC2"/>
    <w:rsid w:val="001500E5"/>
    <w:rsid w:val="0015102C"/>
    <w:rsid w:val="001813CC"/>
    <w:rsid w:val="00187222"/>
    <w:rsid w:val="00187E9A"/>
    <w:rsid w:val="0019376A"/>
    <w:rsid w:val="001A43DE"/>
    <w:rsid w:val="001B6BB7"/>
    <w:rsid w:val="001E2E16"/>
    <w:rsid w:val="001F6188"/>
    <w:rsid w:val="00227426"/>
    <w:rsid w:val="00232831"/>
    <w:rsid w:val="002406DB"/>
    <w:rsid w:val="00255B6A"/>
    <w:rsid w:val="00276781"/>
    <w:rsid w:val="002816E5"/>
    <w:rsid w:val="002912DA"/>
    <w:rsid w:val="002927F6"/>
    <w:rsid w:val="002D16B9"/>
    <w:rsid w:val="002E44C3"/>
    <w:rsid w:val="002E4DE6"/>
    <w:rsid w:val="002E6FF4"/>
    <w:rsid w:val="002F0BDC"/>
    <w:rsid w:val="00307E03"/>
    <w:rsid w:val="00320793"/>
    <w:rsid w:val="0037315F"/>
    <w:rsid w:val="00373A8C"/>
    <w:rsid w:val="00376676"/>
    <w:rsid w:val="003959CB"/>
    <w:rsid w:val="003A0154"/>
    <w:rsid w:val="003A137D"/>
    <w:rsid w:val="003A38AC"/>
    <w:rsid w:val="003D20E2"/>
    <w:rsid w:val="003D4C8A"/>
    <w:rsid w:val="003D6386"/>
    <w:rsid w:val="003F25C5"/>
    <w:rsid w:val="003F3ADB"/>
    <w:rsid w:val="004265AB"/>
    <w:rsid w:val="004471BE"/>
    <w:rsid w:val="004503B1"/>
    <w:rsid w:val="00466FCF"/>
    <w:rsid w:val="00471505"/>
    <w:rsid w:val="00477046"/>
    <w:rsid w:val="00480CFD"/>
    <w:rsid w:val="004D6C6D"/>
    <w:rsid w:val="004E494A"/>
    <w:rsid w:val="005146E9"/>
    <w:rsid w:val="00522467"/>
    <w:rsid w:val="00523EA6"/>
    <w:rsid w:val="0053512C"/>
    <w:rsid w:val="005755BD"/>
    <w:rsid w:val="005B0ABA"/>
    <w:rsid w:val="005E3A58"/>
    <w:rsid w:val="00605649"/>
    <w:rsid w:val="00616E62"/>
    <w:rsid w:val="00643241"/>
    <w:rsid w:val="00652B9E"/>
    <w:rsid w:val="00677354"/>
    <w:rsid w:val="006815CF"/>
    <w:rsid w:val="006A56D0"/>
    <w:rsid w:val="006B303D"/>
    <w:rsid w:val="006C553C"/>
    <w:rsid w:val="006E25C1"/>
    <w:rsid w:val="006F1C5B"/>
    <w:rsid w:val="00767E23"/>
    <w:rsid w:val="0077785F"/>
    <w:rsid w:val="00784621"/>
    <w:rsid w:val="00785F78"/>
    <w:rsid w:val="00797223"/>
    <w:rsid w:val="007B1788"/>
    <w:rsid w:val="007C69A0"/>
    <w:rsid w:val="007F2861"/>
    <w:rsid w:val="008035FF"/>
    <w:rsid w:val="00807263"/>
    <w:rsid w:val="00826488"/>
    <w:rsid w:val="00832958"/>
    <w:rsid w:val="00841F7B"/>
    <w:rsid w:val="00885FAF"/>
    <w:rsid w:val="008C25EC"/>
    <w:rsid w:val="008C74AF"/>
    <w:rsid w:val="008D1EFC"/>
    <w:rsid w:val="008E19B9"/>
    <w:rsid w:val="009014F4"/>
    <w:rsid w:val="00934FB1"/>
    <w:rsid w:val="00960CC9"/>
    <w:rsid w:val="00972AB3"/>
    <w:rsid w:val="00975D77"/>
    <w:rsid w:val="0097637C"/>
    <w:rsid w:val="00976C85"/>
    <w:rsid w:val="0098397B"/>
    <w:rsid w:val="00986A35"/>
    <w:rsid w:val="009C04F4"/>
    <w:rsid w:val="009D5A6A"/>
    <w:rsid w:val="009F09D5"/>
    <w:rsid w:val="009F1FF3"/>
    <w:rsid w:val="009F2572"/>
    <w:rsid w:val="00A155CE"/>
    <w:rsid w:val="00A259AF"/>
    <w:rsid w:val="00A32D67"/>
    <w:rsid w:val="00A6653E"/>
    <w:rsid w:val="00A7490E"/>
    <w:rsid w:val="00A771DE"/>
    <w:rsid w:val="00A77F0F"/>
    <w:rsid w:val="00AB0D4E"/>
    <w:rsid w:val="00AD6FB7"/>
    <w:rsid w:val="00AF782D"/>
    <w:rsid w:val="00B001F1"/>
    <w:rsid w:val="00B31F1D"/>
    <w:rsid w:val="00B5616D"/>
    <w:rsid w:val="00B95D9A"/>
    <w:rsid w:val="00B960DC"/>
    <w:rsid w:val="00B96366"/>
    <w:rsid w:val="00BC6850"/>
    <w:rsid w:val="00BE539B"/>
    <w:rsid w:val="00BF2186"/>
    <w:rsid w:val="00C153A5"/>
    <w:rsid w:val="00C208A1"/>
    <w:rsid w:val="00C248C3"/>
    <w:rsid w:val="00C26AC8"/>
    <w:rsid w:val="00C37AA2"/>
    <w:rsid w:val="00C80A3C"/>
    <w:rsid w:val="00C8317E"/>
    <w:rsid w:val="00C85113"/>
    <w:rsid w:val="00C90A90"/>
    <w:rsid w:val="00C90C01"/>
    <w:rsid w:val="00CC29AA"/>
    <w:rsid w:val="00CC73DD"/>
    <w:rsid w:val="00CD4115"/>
    <w:rsid w:val="00D054B9"/>
    <w:rsid w:val="00D2750D"/>
    <w:rsid w:val="00D71524"/>
    <w:rsid w:val="00D941B2"/>
    <w:rsid w:val="00DA7A33"/>
    <w:rsid w:val="00DB1DBE"/>
    <w:rsid w:val="00DB487E"/>
    <w:rsid w:val="00DD3DC4"/>
    <w:rsid w:val="00E2462B"/>
    <w:rsid w:val="00E5048F"/>
    <w:rsid w:val="00E6387E"/>
    <w:rsid w:val="00E8278A"/>
    <w:rsid w:val="00E93A48"/>
    <w:rsid w:val="00EA4E19"/>
    <w:rsid w:val="00F05BD7"/>
    <w:rsid w:val="00F1042C"/>
    <w:rsid w:val="00F239BE"/>
    <w:rsid w:val="00F241F8"/>
    <w:rsid w:val="00F314F4"/>
    <w:rsid w:val="00F33FD3"/>
    <w:rsid w:val="00F3577F"/>
    <w:rsid w:val="00F75552"/>
    <w:rsid w:val="00F856BC"/>
    <w:rsid w:val="00F956BE"/>
    <w:rsid w:val="00FC1987"/>
    <w:rsid w:val="00FC3D92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yellow"/>
      <o:colormenu v:ext="edit" fillcolor="#ffc000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6C553C"/>
  </w:style>
  <w:style w:type="paragraph" w:styleId="a3">
    <w:name w:val="List Paragraph"/>
    <w:basedOn w:val="a"/>
    <w:uiPriority w:val="34"/>
    <w:qFormat/>
    <w:rsid w:val="006C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C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C553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7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A13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2019-06-26T17:11:00Z</dcterms:created>
  <dcterms:modified xsi:type="dcterms:W3CDTF">2019-06-27T06:11:00Z</dcterms:modified>
</cp:coreProperties>
</file>