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32B51" w14:textId="77777777" w:rsidR="00CA102B" w:rsidRPr="00CA102B" w:rsidRDefault="00CA102B" w:rsidP="00CA102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 xml:space="preserve">Трансформация образования: Интеграция сервисов на базе ИИ и </w:t>
      </w:r>
      <w:proofErr w:type="spellStart"/>
      <w:r w:rsidRPr="00CA102B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>Machine</w:t>
      </w:r>
      <w:proofErr w:type="spellEnd"/>
      <w:r w:rsidRPr="00CA102B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CA102B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>Learning</w:t>
      </w:r>
      <w:proofErr w:type="spellEnd"/>
      <w:r w:rsidRPr="00CA102B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 xml:space="preserve"> в учебную деятельность</w:t>
      </w:r>
    </w:p>
    <w:p w14:paraId="7D045381" w14:textId="77777777" w:rsidR="00CA102B" w:rsidRDefault="00CA102B" w:rsidP="00CA102B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</w:pPr>
    </w:p>
    <w:p w14:paraId="2A8C903B" w14:textId="45C39478" w:rsidR="00940D5F" w:rsidRPr="00940D5F" w:rsidRDefault="00940D5F" w:rsidP="00940D5F">
      <w:pPr>
        <w:pStyle w:val="a4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KZ"/>
        </w:rPr>
      </w:pPr>
      <w:r w:rsidRPr="00940D5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KZ"/>
        </w:rPr>
        <w:t xml:space="preserve">Нургалиева </w:t>
      </w:r>
      <w:proofErr w:type="spellStart"/>
      <w:r w:rsidRPr="00940D5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KZ"/>
        </w:rPr>
        <w:t>Сандугаш</w:t>
      </w:r>
      <w:proofErr w:type="spellEnd"/>
      <w:r w:rsidRPr="00940D5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KZ"/>
        </w:rPr>
        <w:t>Нуржановна</w:t>
      </w:r>
      <w:proofErr w:type="spellEnd"/>
    </w:p>
    <w:p w14:paraId="5A94ACAC" w14:textId="7B238E57" w:rsidR="00940D5F" w:rsidRPr="00940D5F" w:rsidRDefault="00940D5F" w:rsidP="00940D5F">
      <w:pPr>
        <w:pStyle w:val="a4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KZ"/>
        </w:rPr>
      </w:pPr>
      <w:r w:rsidRPr="00940D5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KZ"/>
        </w:rPr>
        <w:t xml:space="preserve">учитель информатики </w:t>
      </w:r>
    </w:p>
    <w:p w14:paraId="1E189C24" w14:textId="4D8D46DA" w:rsidR="00940D5F" w:rsidRPr="00940D5F" w:rsidRDefault="00940D5F" w:rsidP="00940D5F">
      <w:pPr>
        <w:pStyle w:val="a4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KZ"/>
        </w:rPr>
      </w:pPr>
      <w:r w:rsidRPr="00940D5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KZ"/>
        </w:rPr>
        <w:t xml:space="preserve">СШЛИИТ «ОЗАТ» </w:t>
      </w:r>
      <w:proofErr w:type="spellStart"/>
      <w:r w:rsidRPr="00940D5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KZ"/>
        </w:rPr>
        <w:t>г.Костанай</w:t>
      </w:r>
      <w:proofErr w:type="spellEnd"/>
    </w:p>
    <w:p w14:paraId="4F711F0F" w14:textId="77777777" w:rsidR="00940D5F" w:rsidRDefault="00940D5F" w:rsidP="00940D5F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KZ" w:eastAsia="ru-KZ"/>
        </w:rPr>
      </w:pPr>
      <w:bookmarkStart w:id="0" w:name="_GoBack"/>
      <w:bookmarkEnd w:id="0"/>
    </w:p>
    <w:p w14:paraId="2E6EB8F5" w14:textId="294176A3" w:rsidR="00940D5F" w:rsidRDefault="00940D5F" w:rsidP="00940D5F">
      <w:pPr>
        <w:pStyle w:val="a4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KZ" w:eastAsia="ru-KZ"/>
        </w:rPr>
      </w:pPr>
      <w:r w:rsidRPr="00CA10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KZ" w:eastAsia="ru-KZ"/>
        </w:rPr>
        <w:t>Аннотация</w:t>
      </w:r>
    </w:p>
    <w:p w14:paraId="0C7195F9" w14:textId="5143BB21" w:rsidR="00CA102B" w:rsidRDefault="00CA102B" w:rsidP="00940D5F">
      <w:pPr>
        <w:pStyle w:val="a4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В статье рассматриваются ключевые аспекты и преимущества внедрения технологий искусственного интеллекта (ИИ) и машинного обучения (ML) в образовательную среду. Анализируются инструменты персонализации обучения, автоматизации оценки знаний и предиктивной аналитики, а также этические вызовы, стоящие перед современной школой и вузом.</w:t>
      </w:r>
    </w:p>
    <w:p w14:paraId="429D34C4" w14:textId="183A46CA" w:rsidR="00940D5F" w:rsidRDefault="00940D5F" w:rsidP="00940D5F">
      <w:pPr>
        <w:pStyle w:val="a4"/>
        <w:jc w:val="center"/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</w:pP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Аңдатпа</w:t>
      </w:r>
      <w:proofErr w:type="spellEnd"/>
    </w:p>
    <w:p w14:paraId="5BAED34C" w14:textId="0EBA78EB" w:rsidR="00940D5F" w:rsidRPr="00CA102B" w:rsidRDefault="00940D5F" w:rsidP="00940D5F">
      <w:pPr>
        <w:pStyle w:val="a4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</w:pP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Мақалада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білім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беру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ортасына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жасанды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интеллект (ЖИ)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және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машиналық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оқыту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(ML)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технологияларын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енгізудің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негізгі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аспектілері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мен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артықшылықтары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қарастырылады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.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Оқытуды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дербестендіру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,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білімді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бағалауды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автоматтандыру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және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болжамды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(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предиктивті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) аналитика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құралдарына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талдау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жасалады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.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Сонымен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қатар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,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заманауи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мектептер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мен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жоғары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оқу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орындарының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алдында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тұрған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этикалық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мәселелер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мен сын-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қатерлер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талқыланады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.</w:t>
      </w:r>
    </w:p>
    <w:p w14:paraId="7C93393C" w14:textId="74E5964C" w:rsidR="00CA102B" w:rsidRPr="00CA102B" w:rsidRDefault="00CA102B" w:rsidP="00CA102B">
      <w:pPr>
        <w:pStyle w:val="a4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3D7C17F9" w14:textId="77777777" w:rsidR="00CA102B" w:rsidRPr="00CA102B" w:rsidRDefault="00CA102B" w:rsidP="00940D5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К 2026 году цифровизация образования вышла на новый этап. Если раньше мы говорили о простом доступе к информации, то сегодня акцент сместился на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интеллектуальную обработку данных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. Интеграция сервисов на основе </w:t>
      </w:r>
      <w:proofErr w:type="spellStart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Machine</w:t>
      </w:r>
      <w:proofErr w:type="spellEnd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Learning</w:t>
      </w:r>
      <w:proofErr w:type="spellEnd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(ML) позволяет создать адаптивную образовательную среду, которая подстраивается под уникальный темп и когнитивные особенности каждого учащегося.</w:t>
      </w:r>
    </w:p>
    <w:p w14:paraId="783C05B4" w14:textId="3FE3F4C2" w:rsidR="00CA102B" w:rsidRPr="00CA102B" w:rsidRDefault="00CA102B" w:rsidP="00940D5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Персонализация: Адаптивные образовательные траектории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. 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Главное преимущество ИИ — способность анализировать огромные массивы данных о прогрессе студента. В отличие от классической модели «один учебник для всех», алгоритмы ML выстраивают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персональные треки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14:paraId="31B3CE1E" w14:textId="77777777" w:rsidR="00CA102B" w:rsidRPr="00CA102B" w:rsidRDefault="00CA102B" w:rsidP="00CA102B">
      <w:pPr>
        <w:pStyle w:val="a4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Динамическая сложность: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Если учащийся легко справляется с тестами по алгебре, система автоматически предлагает задачи олимпиадного уровня.</w:t>
      </w:r>
    </w:p>
    <w:p w14:paraId="59F714F6" w14:textId="77777777" w:rsidR="00CA102B" w:rsidRPr="00CA102B" w:rsidRDefault="00CA102B" w:rsidP="00CA102B">
      <w:pPr>
        <w:pStyle w:val="a4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Выявление пробелов: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Алгоритм замечает, что ошибка в сложной физической задаче вызвана непониманием конкретной темы из курса 7-го класса, и предлагает короткий блок для повторения.</w:t>
      </w:r>
    </w:p>
    <w:p w14:paraId="27C0079E" w14:textId="2A9BB702" w:rsidR="00CA102B" w:rsidRPr="00CA102B" w:rsidRDefault="00CA102B" w:rsidP="0017238B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Интеллектуальные системы поддержки (ITS)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. 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Современные ИИ-тьюторы работают 24/7, обеспечивая мгновенную обратную связь. Это критически важно для поддержания учебной мотивации.</w:t>
      </w:r>
      <w:r w:rsidR="0017238B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Чат-боты нового поколения: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Основанные на больших языковых моделях (LLM), они не просто выдают ответы, а используют метод сократического диалога, подталкивая ученика к самостоятельному решению.</w:t>
      </w:r>
    </w:p>
    <w:p w14:paraId="0B6A4F80" w14:textId="0D11E0DA" w:rsidR="00CA102B" w:rsidRPr="00CA102B" w:rsidRDefault="00CA102B" w:rsidP="00CA102B">
      <w:pPr>
        <w:pStyle w:val="a4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lastRenderedPageBreak/>
        <w:t>Автоматизация проверки (</w:t>
      </w:r>
      <w:proofErr w:type="spellStart"/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Grading</w:t>
      </w:r>
      <w:proofErr w:type="spellEnd"/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):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ИИ успешно справляется не только с тестами, но и с проверкой эссе, кода или творческих работ, оценивая логику, структуру и оригинальность, что освобождает педагога для творческого взаимодействия с классом.</w:t>
      </w:r>
    </w:p>
    <w:p w14:paraId="163CDDE2" w14:textId="0242EE7D" w:rsidR="00CA102B" w:rsidRPr="00CA102B" w:rsidRDefault="00CA102B" w:rsidP="00940D5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Socratic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 AI: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Искусство задавать вопросы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. 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Ключевое изменение 2024–2026 годов — переход от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продуктивных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систем (выдающих готовый ответ) к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обучающим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. Использование метода Сократа в LLM-моделях (</w:t>
      </w:r>
      <w:proofErr w:type="spellStart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Large</w:t>
      </w:r>
      <w:proofErr w:type="spellEnd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Language</w:t>
      </w:r>
      <w:proofErr w:type="spellEnd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Models</w:t>
      </w:r>
      <w:proofErr w:type="spellEnd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) кардинально меняет пользовательский опыт:</w:t>
      </w:r>
    </w:p>
    <w:p w14:paraId="07F59580" w14:textId="785070FE" w:rsidR="00CA102B" w:rsidRPr="00CA102B" w:rsidRDefault="00CA102B" w:rsidP="00CA102B">
      <w:pPr>
        <w:pStyle w:val="a4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Когнитивное подталкивание (</w:t>
      </w:r>
      <w:proofErr w:type="spellStart"/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Scaffolding</w:t>
      </w:r>
      <w:proofErr w:type="spellEnd"/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):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Вместо того чтобы решить уравнение за ученика, ИИ-тьютор анализирует его текущий шаг и задает наводящий вопрос: «Мы перенесли слагаемое, но не забыли ли мы сменить знак?».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Адаптация под уровень знаний: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Система распознает тезаурус учащегося. Если ребенок не понимает термин «фотосинтез», ИИ переходит на метафоры (например, сравнение листа с солнечной батареей), пока база не будет усвоена.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Эмоциональная поддержка: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 отличие от человека, ИИ обладает бесконечным терпением. Он готов объяснять одну и ту же концепцию в сотый раз, снимая у учащегося страх перед «глупым вопросом» или осуждением.</w:t>
      </w:r>
    </w:p>
    <w:p w14:paraId="6643983F" w14:textId="75F672DD" w:rsidR="00CA102B" w:rsidRPr="00CA102B" w:rsidRDefault="00CA102B" w:rsidP="00940D5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 xml:space="preserve">Продвинутый </w:t>
      </w:r>
      <w:proofErr w:type="spellStart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Grading</w:t>
      </w:r>
      <w:proofErr w:type="spellEnd"/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: За пределами тестовых бланков</w:t>
      </w:r>
      <w:r w:rsidR="00940D5F" w:rsidRPr="00940D5F">
        <w:rPr>
          <w:rFonts w:ascii="Times New Roman" w:hAnsi="Times New Roman" w:cs="Times New Roman"/>
          <w:i/>
          <w:iCs/>
          <w:sz w:val="28"/>
          <w:szCs w:val="28"/>
          <w:lang w:val="ru-RU" w:eastAsia="ru-KZ"/>
        </w:rPr>
        <w:t>.</w:t>
      </w:r>
      <w:r w:rsidR="00940D5F">
        <w:rPr>
          <w:rFonts w:ascii="Times New Roman" w:hAnsi="Times New Roman" w:cs="Times New Roman"/>
          <w:i/>
          <w:iCs/>
          <w:sz w:val="28"/>
          <w:szCs w:val="28"/>
          <w:lang w:val="ru-RU" w:eastAsia="ru-KZ"/>
        </w:rPr>
        <w:t xml:space="preserve"> 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Машинное обучение совершило прорыв в автоматизации оценки сложных, неструктурированных заданий. Это решает главную проблему учителей — «проверочную нагрузку», которая часто ведет к профессиональному выгоранию.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Семантический анализ эссе: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Современные алгоритмы оценивают не только грамотность, но и связность аргументации, логическую структуру и соответствие заданной теме. ИИ способен подсветить места, где автор противоречит сам </w:t>
      </w:r>
      <w:proofErr w:type="spellStart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себе.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Проверка</w:t>
      </w:r>
      <w:proofErr w:type="spellEnd"/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 xml:space="preserve"> программного кода: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ML-сервисы проверяют не только работоспособность программы, но и «чистоту» кода, оптимальность выбранных алгоритмов и наличие плагиата (даже если переменные были переименованы).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Творческий фидбек: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 гуманитарных дисциплинах ИИ используется для анализа стиля и оригинальности. Он не ставит «оценку-приговор», а дает развернутую рецензию: «Ваше описание героя убедительно, но в третьем абзаце теряется динамика сюжета».</w:t>
      </w:r>
    </w:p>
    <w:p w14:paraId="5F8A1D12" w14:textId="4549494E" w:rsidR="00CA102B" w:rsidRPr="00940D5F" w:rsidRDefault="00CA102B" w:rsidP="00940D5F">
      <w:pPr>
        <w:pStyle w:val="a4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</w:pPr>
      <w:r w:rsidRPr="00940D5F">
        <w:rPr>
          <w:rFonts w:ascii="Times New Roman" w:hAnsi="Times New Roman" w:cs="Times New Roman"/>
          <w:i/>
          <w:iCs/>
          <w:sz w:val="28"/>
          <w:szCs w:val="28"/>
          <w:lang w:val="ru-KZ" w:eastAsia="ru-KZ"/>
        </w:rPr>
        <w:t>Освобождение педагогического ресурса</w:t>
      </w:r>
      <w:r w:rsidR="00940D5F">
        <w:rPr>
          <w:rFonts w:ascii="Times New Roman" w:hAnsi="Times New Roman" w:cs="Times New Roman"/>
          <w:i/>
          <w:iCs/>
          <w:sz w:val="28"/>
          <w:szCs w:val="28"/>
          <w:lang w:val="ru-RU" w:eastAsia="ru-KZ"/>
        </w:rPr>
        <w:t xml:space="preserve">. 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Автоматизация рутины создает пространство для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«</w:t>
      </w:r>
      <w:proofErr w:type="spellStart"/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человекоцентричного</w:t>
      </w:r>
      <w:proofErr w:type="spellEnd"/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» образования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. Когда ИИ берет на себя проверку 30 сочинений или объяснение правил деления дробей, у педагога высвобождается время на:</w:t>
      </w:r>
    </w:p>
    <w:p w14:paraId="508A2DE1" w14:textId="77777777" w:rsidR="00CA102B" w:rsidRPr="00CA102B" w:rsidRDefault="00CA102B" w:rsidP="00940D5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Проектную деятельность: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организацию сложных междисциплинарных </w:t>
      </w:r>
      <w:proofErr w:type="spellStart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исследований.</w:t>
      </w:r>
      <w:proofErr w:type="spellEnd"/>
    </w:p>
    <w:p w14:paraId="600EF19E" w14:textId="77777777" w:rsidR="00CA102B" w:rsidRPr="00CA102B" w:rsidRDefault="00CA102B" w:rsidP="00940D5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Модерацию</w:t>
      </w:r>
      <w:proofErr w:type="spellEnd"/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 xml:space="preserve"> дискуссий: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развитие у детей навыков ведения спора и защиты своей позиции.</w:t>
      </w:r>
    </w:p>
    <w:p w14:paraId="370B0016" w14:textId="12BFD3A2" w:rsidR="00CA102B" w:rsidRPr="00CA102B" w:rsidRDefault="00CA102B" w:rsidP="00940D5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Психологическую поддержку: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работу с мотивацией и социализацией учащихся, что пока недоступно никаким алгоритмам.</w:t>
      </w:r>
    </w:p>
    <w:p w14:paraId="4E8B43C6" w14:textId="42AC23C0" w:rsidR="00CA102B" w:rsidRPr="00CA102B" w:rsidRDefault="00CA102B" w:rsidP="00940D5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Предиктивная аналитика: Предотвращение рисков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>.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Машинное обучение позволяет учителям действовать на опережение. Анализируя вовлеченность и результаты, нейросети могут с высокой точностью предсказать:</w:t>
      </w:r>
    </w:p>
    <w:p w14:paraId="4FB3CFBB" w14:textId="77777777" w:rsidR="00CA102B" w:rsidRPr="00CA102B" w:rsidRDefault="00CA102B" w:rsidP="00CA102B">
      <w:pPr>
        <w:pStyle w:val="a4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lastRenderedPageBreak/>
        <w:t>Риск снижения успеваемости.</w:t>
      </w:r>
    </w:p>
    <w:p w14:paraId="403519BE" w14:textId="77777777" w:rsidR="00CA102B" w:rsidRPr="00CA102B" w:rsidRDefault="00CA102B" w:rsidP="00CA102B">
      <w:pPr>
        <w:pStyle w:val="a4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Вероятность «выгорания» учащегося.</w:t>
      </w:r>
    </w:p>
    <w:p w14:paraId="5DAAF02A" w14:textId="2836A24D" w:rsidR="00CA102B" w:rsidRPr="00CA102B" w:rsidRDefault="00CA102B" w:rsidP="00CA102B">
      <w:pPr>
        <w:pStyle w:val="a4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Склонность к определенным профессиональным областям (профориентация).</w:t>
      </w:r>
    </w:p>
    <w:p w14:paraId="442F64C5" w14:textId="77777777" w:rsidR="00940D5F" w:rsidRDefault="00CA102B" w:rsidP="00940D5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KZ"/>
        </w:rPr>
      </w:pP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Роль педагога в эпоху алгоритмов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. 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Интеграция ИИ не вытесняет учителя, но радикально меняет его роль. Педагог превращается из «транслятора знаний» в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 xml:space="preserve">ментора, </w:t>
      </w:r>
      <w:proofErr w:type="spellStart"/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фасилитатора</w:t>
      </w:r>
      <w:proofErr w:type="spellEnd"/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 xml:space="preserve"> и архитектора образовательного опыта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</w:p>
    <w:p w14:paraId="672AE2D3" w14:textId="068B5508" w:rsidR="00CA102B" w:rsidRPr="00CA102B" w:rsidRDefault="00CA102B" w:rsidP="00940D5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Важно: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ИИ берет на себя рутину (проверку работ, сбор статистики, планирование), позволяя учителю сосредоточиться на развитии мягких навыков (</w:t>
      </w:r>
      <w:proofErr w:type="spellStart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soft</w:t>
      </w:r>
      <w:proofErr w:type="spellEnd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skills</w:t>
      </w:r>
      <w:proofErr w:type="spellEnd"/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), эмоционального интеллекта и критического мышления учащихся.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Несмотря на очевидные плюсы, внедрение ML-сервисов требует осторожности: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Конфиденциальность данных: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Защита персональной информации учащихся — приоритет №1.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Алгоритмическая предвзятость: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Необходим контроль, чтобы модели не копировали социальные или гендерные стереотипы.</w:t>
      </w:r>
      <w:r w:rsidR="00940D5F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CA102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Цифровой разрыв:</w:t>
      </w: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Важно обеспечить равный доступ к продвинутым ИИ-инструментам для всех слоев населения.</w:t>
      </w:r>
    </w:p>
    <w:p w14:paraId="5E545E26" w14:textId="77777777" w:rsidR="00CA102B" w:rsidRPr="00CA102B" w:rsidRDefault="00CA102B" w:rsidP="00940D5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CA102B">
        <w:rPr>
          <w:rFonts w:ascii="Times New Roman" w:hAnsi="Times New Roman" w:cs="Times New Roman"/>
          <w:sz w:val="28"/>
          <w:szCs w:val="28"/>
          <w:lang w:val="ru-KZ" w:eastAsia="ru-KZ"/>
        </w:rPr>
        <w:t>Интеграция ИИ и машинного обучения в образование — это не просто технологический апгрейд, а переход к более гуманной и эффективной педагогике, где каждый ученик получает внимание и поддержку, соответствующие его потенциалу. Будущее за гибридной моделью, где человеческая эмпатия усиливается мощью вычислительных алгоритмов.</w:t>
      </w:r>
    </w:p>
    <w:p w14:paraId="7A87A34B" w14:textId="77777777" w:rsidR="0080023C" w:rsidRPr="00CA102B" w:rsidRDefault="0080023C" w:rsidP="00CA102B">
      <w:pPr>
        <w:pStyle w:val="a4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80023C" w:rsidRPr="00CA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F4B24"/>
    <w:multiLevelType w:val="multilevel"/>
    <w:tmpl w:val="DFB8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F7CC5"/>
    <w:multiLevelType w:val="multilevel"/>
    <w:tmpl w:val="C9C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16304"/>
    <w:multiLevelType w:val="multilevel"/>
    <w:tmpl w:val="C4E4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818AC"/>
    <w:multiLevelType w:val="multilevel"/>
    <w:tmpl w:val="83C2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B6EB3"/>
    <w:multiLevelType w:val="multilevel"/>
    <w:tmpl w:val="0B0A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10ADB"/>
    <w:multiLevelType w:val="multilevel"/>
    <w:tmpl w:val="3B3C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A41287"/>
    <w:multiLevelType w:val="hybridMultilevel"/>
    <w:tmpl w:val="DEF4D4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67086"/>
    <w:multiLevelType w:val="multilevel"/>
    <w:tmpl w:val="413C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26"/>
    <w:rsid w:val="0017238B"/>
    <w:rsid w:val="0080023C"/>
    <w:rsid w:val="008F0026"/>
    <w:rsid w:val="00940D5F"/>
    <w:rsid w:val="00CA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8B22"/>
  <w15:chartTrackingRefBased/>
  <w15:docId w15:val="{BF3EFB36-DF5E-438F-A90A-CF32A35F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10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link w:val="20"/>
    <w:uiPriority w:val="9"/>
    <w:qFormat/>
    <w:rsid w:val="00CA1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3">
    <w:name w:val="heading 3"/>
    <w:basedOn w:val="a"/>
    <w:link w:val="30"/>
    <w:uiPriority w:val="9"/>
    <w:qFormat/>
    <w:rsid w:val="00CA10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02B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CA102B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CA102B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CA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4">
    <w:name w:val="No Spacing"/>
    <w:uiPriority w:val="1"/>
    <w:qFormat/>
    <w:rsid w:val="00CA1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08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</dc:creator>
  <cp:keywords/>
  <dc:description/>
  <cp:lastModifiedBy>СН</cp:lastModifiedBy>
  <cp:revision>2</cp:revision>
  <dcterms:created xsi:type="dcterms:W3CDTF">2026-01-29T09:00:00Z</dcterms:created>
  <dcterms:modified xsi:type="dcterms:W3CDTF">2026-01-29T09:23:00Z</dcterms:modified>
</cp:coreProperties>
</file>