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2A24D4">
      <w:pPr>
        <w:suppressAutoHyphens/>
        <w:spacing w:after="0" w:line="240" w:lineRule="auto"/>
        <w:jc w:val="right"/>
        <w:rPr>
          <w:rFonts w:ascii="Times New Roman" w:hAnsi="Times New Roman" w:eastAsia="Times New Roman" w:cs="Times New Roman"/>
          <w:b/>
          <w:sz w:val="28"/>
          <w:szCs w:val="28"/>
          <w:lang w:val="kk-KZ" w:eastAsia="ar-SA"/>
        </w:rPr>
      </w:pPr>
      <w:r>
        <w:rPr>
          <w:rFonts w:ascii="Times New Roman" w:hAnsi="Times New Roman" w:eastAsia="Times New Roman" w:cs="Times New Roman"/>
          <w:b/>
          <w:sz w:val="28"/>
          <w:szCs w:val="28"/>
          <w:lang w:val="kk-KZ" w:eastAsia="ar-SA"/>
        </w:rPr>
        <w:t>Рахимова Айжан Казыкеновна</w:t>
      </w:r>
    </w:p>
    <w:p w14:paraId="11E4156B">
      <w:pPr>
        <w:suppressAutoHyphens/>
        <w:spacing w:after="0" w:line="240" w:lineRule="auto"/>
        <w:jc w:val="right"/>
        <w:rPr>
          <w:rFonts w:ascii="Times New Roman" w:hAnsi="Times New Roman" w:eastAsia="Times New Roman" w:cs="Times New Roman"/>
          <w:b/>
          <w:sz w:val="28"/>
          <w:szCs w:val="28"/>
          <w:lang w:val="kk-KZ" w:eastAsia="ar-SA"/>
        </w:rPr>
      </w:pPr>
      <w:r>
        <w:rPr>
          <w:rFonts w:ascii="Times New Roman" w:hAnsi="Times New Roman" w:eastAsia="Times New Roman" w:cs="Times New Roman"/>
          <w:b/>
          <w:sz w:val="28"/>
          <w:szCs w:val="28"/>
          <w:lang w:val="kk-KZ" w:eastAsia="ar-SA"/>
        </w:rPr>
        <w:t xml:space="preserve">Преподаватель специальных дисциплин </w:t>
      </w:r>
    </w:p>
    <w:p w14:paraId="0F2E4CBF">
      <w:pPr>
        <w:suppressAutoHyphens/>
        <w:spacing w:after="0" w:line="240" w:lineRule="auto"/>
        <w:jc w:val="right"/>
        <w:rPr>
          <w:rFonts w:hint="default" w:ascii="Times New Roman" w:hAnsi="Times New Roman" w:eastAsia="Times New Roman" w:cs="Times New Roman"/>
          <w:b/>
          <w:sz w:val="28"/>
          <w:szCs w:val="28"/>
          <w:lang w:val="ru-RU" w:eastAsia="ar-SA"/>
        </w:rPr>
      </w:pPr>
      <w:r>
        <w:rPr>
          <w:rFonts w:ascii="Times New Roman" w:hAnsi="Times New Roman" w:eastAsia="Times New Roman" w:cs="Times New Roman"/>
          <w:b/>
          <w:sz w:val="28"/>
          <w:szCs w:val="28"/>
          <w:lang w:val="kk-KZ" w:eastAsia="ar-SA"/>
        </w:rPr>
        <w:t>ТОО «Колледжа Управления» г.</w:t>
      </w:r>
      <w:r>
        <w:rPr>
          <w:rFonts w:ascii="Times New Roman" w:hAnsi="Times New Roman" w:eastAsia="Times New Roman" w:cs="Times New Roman"/>
          <w:b/>
          <w:sz w:val="28"/>
          <w:szCs w:val="28"/>
          <w:lang w:val="ru-RU" w:eastAsia="ar-SA"/>
        </w:rPr>
        <w:t>Астана</w:t>
      </w:r>
    </w:p>
    <w:p w14:paraId="64F24166">
      <w:pPr>
        <w:suppressAutoHyphens/>
        <w:spacing w:after="0" w:line="240" w:lineRule="auto"/>
        <w:jc w:val="right"/>
        <w:rPr>
          <w:rFonts w:hint="default" w:ascii="Times New Roman" w:hAnsi="Times New Roman" w:eastAsia="Times New Roman" w:cs="Times New Roman"/>
          <w:b/>
          <w:sz w:val="28"/>
          <w:szCs w:val="28"/>
          <w:lang w:val="ru-RU" w:eastAsia="ar-SA"/>
        </w:rPr>
      </w:pPr>
      <w:bookmarkStart w:id="0" w:name="_GoBack"/>
      <w:bookmarkEnd w:id="0"/>
    </w:p>
    <w:p w14:paraId="4142D381">
      <w:pPr>
        <w:spacing w:after="0"/>
        <w:ind w:firstLine="85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ВНЕКЛАССНОЕ МЕРОПРИЯТИЕ ПО </w:t>
      </w:r>
      <w:r>
        <w:rPr>
          <w:rFonts w:ascii="Times New Roman" w:hAnsi="Times New Roman" w:eastAsia="Times New Roman" w:cs="Times New Roman"/>
          <w:b/>
          <w:bCs/>
          <w:sz w:val="28"/>
          <w:szCs w:val="28"/>
        </w:rPr>
        <w:t>Методике CLIL: предметно-языковое интегрированное обучение в процессе преподавания специальных дисциплин на английском языке</w:t>
      </w:r>
    </w:p>
    <w:p w14:paraId="0960E539">
      <w:pPr>
        <w:spacing w:after="0"/>
        <w:jc w:val="center"/>
        <w:rPr>
          <w:rFonts w:hint="default" w:ascii="Times New Roman" w:hAnsi="Times New Roman" w:eastAsia="Times New Roman" w:cs="Times New Roman"/>
          <w:b/>
          <w:sz w:val="28"/>
          <w:szCs w:val="28"/>
          <w:lang w:val="ru-RU"/>
        </w:rPr>
      </w:pPr>
      <w:r>
        <w:rPr>
          <w:rFonts w:ascii="Times New Roman" w:hAnsi="Times New Roman" w:eastAsia="Times New Roman" w:cs="Times New Roman"/>
          <w:b/>
          <w:sz w:val="28"/>
          <w:szCs w:val="28"/>
          <w:lang w:val="ru-RU"/>
        </w:rPr>
        <w:t>Тема</w:t>
      </w:r>
      <w:r>
        <w:rPr>
          <w:rFonts w:hint="default" w:ascii="Times New Roman" w:hAnsi="Times New Roman" w:eastAsia="Times New Roman" w:cs="Times New Roman"/>
          <w:b/>
          <w:sz w:val="28"/>
          <w:szCs w:val="28"/>
          <w:lang w:val="ru-RU"/>
        </w:rPr>
        <w:t xml:space="preserve"> занятия: «</w:t>
      </w:r>
      <w:r>
        <w:rPr>
          <w:rFonts w:ascii="Times New Roman" w:hAnsi="Times New Roman" w:eastAsia="Times New Roman" w:cs="Times New Roman"/>
          <w:b/>
          <w:sz w:val="28"/>
          <w:szCs w:val="28"/>
        </w:rPr>
        <w:t>ПРАВА РЕБЁНКА</w:t>
      </w:r>
      <w:r>
        <w:rPr>
          <w:rFonts w:hint="default" w:ascii="Times New Roman" w:hAnsi="Times New Roman" w:eastAsia="Times New Roman" w:cs="Times New Roman"/>
          <w:b/>
          <w:sz w:val="28"/>
          <w:szCs w:val="28"/>
          <w:lang w:val="ru-RU"/>
        </w:rPr>
        <w:t>»</w:t>
      </w:r>
    </w:p>
    <w:p w14:paraId="094E7A79">
      <w:pPr>
        <w:spacing w:after="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Цель урока: дать понятия о правах ребенка</w:t>
      </w:r>
    </w:p>
    <w:p w14:paraId="691B24F2">
      <w:pPr>
        <w:spacing w:after="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Ожидаемые результаты</w:t>
      </w:r>
      <w:r>
        <w:rPr>
          <w:rFonts w:ascii="Times New Roman" w:hAnsi="Times New Roman" w:eastAsia="Times New Roman" w:cs="Times New Roman"/>
          <w:sz w:val="28"/>
          <w:szCs w:val="28"/>
        </w:rPr>
        <w:t>:</w:t>
      </w:r>
    </w:p>
    <w:p w14:paraId="664F1483">
      <w:pPr>
        <w:spacing w:after="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  концу темы студенты смогут </w:t>
      </w:r>
    </w:p>
    <w:p w14:paraId="4C0AB028">
      <w:pPr>
        <w:numPr>
          <w:ilvl w:val="0"/>
          <w:numId w:val="1"/>
        </w:numPr>
        <w:spacing w:after="0"/>
        <w:ind w:left="720" w:hanging="3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выучить основные термины о правах ребенка (русский, казахский)</w:t>
      </w:r>
    </w:p>
    <w:p w14:paraId="4C408488">
      <w:pPr>
        <w:numPr>
          <w:ilvl w:val="0"/>
          <w:numId w:val="1"/>
        </w:numPr>
        <w:spacing w:after="0"/>
        <w:ind w:left="720" w:hanging="36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Рассказать об истории создания Конвенции о правах ребенка на английском языке</w:t>
      </w:r>
    </w:p>
    <w:p w14:paraId="5F3BFAE1">
      <w:pPr>
        <w:spacing w:after="0"/>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Коммуникация</w:t>
      </w:r>
      <w:r>
        <w:rPr>
          <w:rFonts w:ascii="Times New Roman" w:hAnsi="Times New Roman" w:eastAsia="Times New Roman" w:cs="Times New Roman"/>
          <w:sz w:val="28"/>
          <w:szCs w:val="28"/>
          <w:lang w:val="en-US"/>
        </w:rPr>
        <w:t xml:space="preserve">: </w:t>
      </w:r>
    </w:p>
    <w:p w14:paraId="2FAAAF34">
      <w:pPr>
        <w:spacing w:after="0"/>
        <w:jc w:val="both"/>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rPr>
        <w:t>язык</w:t>
      </w:r>
      <w:r>
        <w:rPr>
          <w:rFonts w:ascii="Times New Roman" w:hAnsi="Times New Roman" w:eastAsia="Times New Roman" w:cs="Times New Roman"/>
          <w:b/>
          <w:sz w:val="28"/>
          <w:szCs w:val="28"/>
          <w:lang w:val="en-US"/>
        </w:rPr>
        <w:t xml:space="preserve"> </w:t>
      </w:r>
      <w:r>
        <w:rPr>
          <w:rFonts w:ascii="Times New Roman" w:hAnsi="Times New Roman" w:eastAsia="Times New Roman" w:cs="Times New Roman"/>
          <w:b/>
          <w:sz w:val="28"/>
          <w:szCs w:val="28"/>
        </w:rPr>
        <w:t>обучения</w:t>
      </w:r>
      <w:r>
        <w:rPr>
          <w:rFonts w:ascii="Times New Roman" w:hAnsi="Times New Roman" w:eastAsia="Times New Roman" w:cs="Times New Roman"/>
          <w:b/>
          <w:sz w:val="28"/>
          <w:szCs w:val="28"/>
          <w:lang w:val="en-US"/>
        </w:rPr>
        <w:t xml:space="preserve">: </w:t>
      </w:r>
    </w:p>
    <w:p w14:paraId="4E927E0B">
      <w:pPr>
        <w:spacing w:after="0"/>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Ключевые</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слова</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b/>
          <w:sz w:val="28"/>
          <w:szCs w:val="28"/>
          <w:lang w:val="en-US"/>
        </w:rPr>
        <w:t>Convention, Child, Human, Document, Rights, conflicts,  Majority, United Nations, Declaration</w:t>
      </w:r>
    </w:p>
    <w:p w14:paraId="484DF5E5">
      <w:pPr>
        <w:spacing w:after="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язык для обучения</w:t>
      </w:r>
      <w:r>
        <w:rPr>
          <w:rFonts w:ascii="Times New Roman" w:hAnsi="Times New Roman" w:eastAsia="Times New Roman" w:cs="Times New Roman"/>
          <w:sz w:val="28"/>
          <w:szCs w:val="28"/>
        </w:rPr>
        <w:t>: стратегии чтения (predicting, skimming, scanning); стратегии слушания; стратегии для описания процесса.</w:t>
      </w:r>
    </w:p>
    <w:p w14:paraId="7974922D">
      <w:pPr>
        <w:spacing w:after="0"/>
        <w:ind w:firstLine="851"/>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The United Nations Convention on the Rights of the Child (commonly abbreviated as the CRC or UNCRC) is a human rights treatywhich sets out the civil, political, economic, social, health and cultural rights of children. The Convention defines a child as any human being under the age of eighteen, unless the age of majority is attained earlier under national legislation.</w:t>
      </w:r>
    </w:p>
    <w:p w14:paraId="4A84F9EB">
      <w:pPr>
        <w:spacing w:after="0"/>
        <w:ind w:firstLine="851"/>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The UN General Assembly adopted the Convention and opened it for signature on 20 November 1989 (the 30th anniversary of its Declaration of the Rights of the Child).It came into force on 2 September 1990, after it was ratified by the required number of nations. Currently, 196 countries are party to it, including every member of the United Nations except the United States.</w:t>
      </w:r>
    </w:p>
    <w:p w14:paraId="30A227C8">
      <w:pPr>
        <w:spacing w:after="0"/>
        <w:ind w:firstLine="85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Конвенция Организации Объединенных Наций о правах ребенка (обычно сокращенно КПР или ККООН) является правозащитным документом, в котором излагаются гражданские, политические, экономические, социальные, медицинские и культурные права детей. Конвенция определяет ребенка как любого человека в возрасте до восемнадцати лет, если возраст не достигает совершеннолетия ранее в соответствии с национальным законодательством.</w:t>
      </w:r>
    </w:p>
    <w:p w14:paraId="012D6D5B">
      <w:pPr>
        <w:spacing w:after="0"/>
        <w:ind w:firstLine="85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Генеральная Ассамблея ООН приняла Конвенцию и открыта для подписания 20 ноября 1989 года (30-летие Декларации прав ребенка). Она вступила в силу 2 сентября 1990 года, после того, как была ратифицирована необходимым числом государств. В настоящее время, 196 стран являются участниками, в том числе все члены ООН, кроме США.</w:t>
      </w:r>
    </w:p>
    <w:p w14:paraId="6534F1F0">
      <w:pPr>
        <w:spacing w:after="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язык через обучение</w:t>
      </w:r>
      <w:r>
        <w:rPr>
          <w:rFonts w:ascii="Times New Roman" w:hAnsi="Times New Roman" w:eastAsia="Times New Roman" w:cs="Times New Roman"/>
          <w:sz w:val="28"/>
          <w:szCs w:val="28"/>
        </w:rPr>
        <w:t>: описание процесса на английском языке в устной и практической форме</w:t>
      </w:r>
    </w:p>
    <w:p w14:paraId="126C0A8D">
      <w:pPr>
        <w:spacing w:after="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Познание</w:t>
      </w:r>
      <w:r>
        <w:rPr>
          <w:rFonts w:hint="default" w:ascii="Times New Roman" w:hAnsi="Times New Roman" w:eastAsia="Times New Roman" w:cs="Times New Roman"/>
          <w:b/>
          <w:sz w:val="28"/>
          <w:szCs w:val="28"/>
          <w:lang w:val="ru-RU"/>
        </w:rPr>
        <w:t>:</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анализировать текст на английском языке</w:t>
      </w:r>
    </w:p>
    <w:p w14:paraId="272DA2E8">
      <w:pPr>
        <w:spacing w:after="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Ход урока:</w:t>
      </w:r>
    </w:p>
    <w:p w14:paraId="48059F6E">
      <w:pPr>
        <w:spacing w:after="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Приветствие</w:t>
      </w:r>
    </w:p>
    <w:p w14:paraId="2317AF38">
      <w:pPr>
        <w:spacing w:after="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Активизация темы: </w:t>
      </w:r>
    </w:p>
    <w:p w14:paraId="28A12D7B">
      <w:pPr>
        <w:spacing w:after="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drawing>
          <wp:inline distT="0" distB="0" distL="0" distR="0">
            <wp:extent cx="2623185" cy="1799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6"/>
                    <a:stretch>
                      <a:fillRect/>
                    </a:stretch>
                  </pic:blipFill>
                  <pic:spPr>
                    <a:xfrm>
                      <a:off x="0" y="0"/>
                      <a:ext cx="2623583" cy="1800000"/>
                    </a:xfrm>
                    <a:prstGeom prst="rect">
                      <a:avLst/>
                    </a:prstGeom>
                  </pic:spPr>
                </pic:pic>
              </a:graphicData>
            </a:graphic>
          </wp:inline>
        </w:drawing>
      </w:r>
      <w:r>
        <w:rPr>
          <w:rFonts w:ascii="Times New Roman" w:hAnsi="Times New Roman" w:eastAsia="Times New Roman" w:cs="Times New Roman"/>
          <w:b/>
          <w:sz w:val="28"/>
          <w:szCs w:val="28"/>
        </w:rPr>
        <w:drawing>
          <wp:inline distT="0" distB="0" distL="0" distR="0">
            <wp:extent cx="2399665" cy="1799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7"/>
                    <a:stretch>
                      <a:fillRect/>
                    </a:stretch>
                  </pic:blipFill>
                  <pic:spPr>
                    <a:xfrm>
                      <a:off x="0" y="0"/>
                      <a:ext cx="2399999" cy="1800000"/>
                    </a:xfrm>
                    <a:prstGeom prst="rect">
                      <a:avLst/>
                    </a:prstGeom>
                  </pic:spPr>
                </pic:pic>
              </a:graphicData>
            </a:graphic>
          </wp:inline>
        </w:drawing>
      </w:r>
    </w:p>
    <w:p w14:paraId="21A2E149">
      <w:pPr>
        <w:spacing w:after="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Картинки в презентации: Что вы видите на слайдах? Как вы думаете какая сегодня тема урока?</w:t>
      </w:r>
    </w:p>
    <w:p w14:paraId="4344B73A">
      <w:pPr>
        <w:spacing w:after="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Презентация новых слов</w:t>
      </w:r>
    </w:p>
    <w:p w14:paraId="2C9100C6">
      <w:pPr>
        <w:spacing w:after="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учитель даёт на каждую парту карточки с набором слов, студентам нужно выписать все слова, которые относятся к теме</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55"/>
        <w:gridCol w:w="5833"/>
      </w:tblGrid>
      <w:tr w14:paraId="58460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55" w:type="dxa"/>
          </w:tcPr>
          <w:p w14:paraId="4E894ED9">
            <w:pPr>
              <w:widowControl w:val="0"/>
              <w:spacing w:after="0"/>
              <w:jc w:val="both"/>
              <w:rPr>
                <w:rFonts w:ascii="Times New Roman" w:hAnsi="Times New Roman" w:eastAsia="Times New Roman" w:cs="Times New Roman"/>
                <w:sz w:val="28"/>
                <w:szCs w:val="28"/>
                <w:vertAlign w:val="baseline"/>
              </w:rPr>
            </w:pPr>
            <w:r>
              <w:rPr>
                <w:rFonts w:ascii="Times New Roman" w:hAnsi="Times New Roman" w:eastAsia="Times New Roman" w:cs="Times New Roman"/>
                <w:sz w:val="28"/>
                <w:szCs w:val="28"/>
              </w:rPr>
              <w:drawing>
                <wp:inline distT="0" distB="0" distL="0" distR="0">
                  <wp:extent cx="2842260" cy="2131695"/>
                  <wp:effectExtent l="0" t="0" r="1524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8"/>
                          <a:stretch>
                            <a:fillRect/>
                          </a:stretch>
                        </pic:blipFill>
                        <pic:spPr>
                          <a:xfrm>
                            <a:off x="0" y="0"/>
                            <a:ext cx="2842260" cy="2131695"/>
                          </a:xfrm>
                          <a:prstGeom prst="rect">
                            <a:avLst/>
                          </a:prstGeom>
                        </pic:spPr>
                      </pic:pic>
                    </a:graphicData>
                  </a:graphic>
                </wp:inline>
              </w:drawing>
            </w:r>
          </w:p>
        </w:tc>
        <w:tc>
          <w:tcPr>
            <w:tcW w:w="5833" w:type="dxa"/>
          </w:tcPr>
          <w:p w14:paraId="1E46FF20">
            <w:pPr>
              <w:widowControl w:val="0"/>
              <w:spacing w:after="0"/>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1 ООН​</w:t>
            </w:r>
          </w:p>
          <w:p w14:paraId="0F09A850">
            <w:pPr>
              <w:widowControl w:val="0"/>
              <w:spacing w:after="0"/>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2 Человек​</w:t>
            </w:r>
          </w:p>
          <w:p w14:paraId="354C2202">
            <w:pPr>
              <w:widowControl w:val="0"/>
              <w:spacing w:after="0"/>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3 Декларация​</w:t>
            </w:r>
          </w:p>
          <w:p w14:paraId="02FEDE6D">
            <w:pPr>
              <w:widowControl w:val="0"/>
              <w:spacing w:after="0"/>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4 Конфликт​</w:t>
            </w:r>
          </w:p>
          <w:p w14:paraId="4A2DD25A">
            <w:pPr>
              <w:widowControl w:val="0"/>
              <w:spacing w:after="0"/>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5 Конвенция​</w:t>
            </w:r>
          </w:p>
          <w:p w14:paraId="1DE9A4D8">
            <w:pPr>
              <w:widowControl w:val="0"/>
              <w:spacing w:after="0"/>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6 Право ​</w:t>
            </w:r>
          </w:p>
          <w:p w14:paraId="23C43B1D">
            <w:pPr>
              <w:widowControl w:val="0"/>
              <w:spacing w:after="0"/>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7 Документ​</w:t>
            </w:r>
          </w:p>
          <w:p w14:paraId="378F91BD">
            <w:pPr>
              <w:widowControl w:val="0"/>
              <w:spacing w:after="0"/>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8 Совершеннолетие​</w:t>
            </w:r>
          </w:p>
          <w:p w14:paraId="38F1D901">
            <w:pPr>
              <w:widowControl w:val="0"/>
              <w:spacing w:after="0"/>
              <w:jc w:val="both"/>
              <w:rPr>
                <w:rFonts w:ascii="Times New Roman" w:hAnsi="Times New Roman" w:eastAsia="Times New Roman" w:cs="Times New Roman"/>
                <w:sz w:val="28"/>
                <w:szCs w:val="28"/>
                <w:vertAlign w:val="baseline"/>
              </w:rPr>
            </w:pPr>
            <w:r>
              <w:rPr>
                <w:rFonts w:ascii="Times New Roman" w:hAnsi="Times New Roman" w:eastAsia="Times New Roman" w:cs="Times New Roman"/>
                <w:b/>
                <w:i/>
                <w:sz w:val="28"/>
                <w:szCs w:val="28"/>
              </w:rPr>
              <w:t>9 Ребенок​</w:t>
            </w:r>
          </w:p>
        </w:tc>
      </w:tr>
    </w:tbl>
    <w:p w14:paraId="46607700">
      <w:pPr>
        <w:spacing w:after="0"/>
        <w:jc w:val="left"/>
        <w:rPr>
          <w:rFonts w:ascii="Times New Roman" w:hAnsi="Times New Roman" w:eastAsia="Times New Roman" w:cs="Times New Roman"/>
          <w:sz w:val="28"/>
          <w:szCs w:val="28"/>
        </w:rPr>
      </w:pPr>
    </w:p>
    <w:p w14:paraId="0E1E4664">
      <w:pPr>
        <w:spacing w:after="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Практика работы со словами.</w:t>
      </w:r>
    </w:p>
    <w:p w14:paraId="5BC18C7F">
      <w:pPr>
        <w:spacing w:after="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 помощью словаря студенты выполняют следующее задание - переводят полученные слова</w:t>
      </w:r>
    </w:p>
    <w:p w14:paraId="4F74DAB5">
      <w:pPr>
        <w:spacing w:after="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2399665" cy="17995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9"/>
                    <a:stretch>
                      <a:fillRect/>
                    </a:stretch>
                  </pic:blipFill>
                  <pic:spPr>
                    <a:xfrm>
                      <a:off x="0" y="0"/>
                      <a:ext cx="2399999" cy="1800000"/>
                    </a:xfrm>
                    <a:prstGeom prst="rect">
                      <a:avLst/>
                    </a:prstGeom>
                  </pic:spPr>
                </pic:pic>
              </a:graphicData>
            </a:graphic>
          </wp:inline>
        </w:drawing>
      </w:r>
      <w:r>
        <w:rPr>
          <w:rFonts w:ascii="Times New Roman" w:hAnsi="Times New Roman" w:eastAsia="Times New Roman" w:cs="Times New Roman"/>
          <w:sz w:val="28"/>
          <w:szCs w:val="28"/>
        </w:rPr>
        <w:drawing>
          <wp:inline distT="0" distB="0" distL="0" distR="0">
            <wp:extent cx="2399665" cy="17995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0"/>
                    <a:stretch>
                      <a:fillRect/>
                    </a:stretch>
                  </pic:blipFill>
                  <pic:spPr>
                    <a:xfrm>
                      <a:off x="0" y="0"/>
                      <a:ext cx="2399999" cy="1800000"/>
                    </a:xfrm>
                    <a:prstGeom prst="rect">
                      <a:avLst/>
                    </a:prstGeom>
                  </pic:spPr>
                </pic:pic>
              </a:graphicData>
            </a:graphic>
          </wp:inline>
        </w:drawing>
      </w:r>
    </w:p>
    <w:p w14:paraId="71359566">
      <w:pPr>
        <w:spacing w:after="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Чтение.</w:t>
      </w:r>
    </w:p>
    <w:p w14:paraId="1038E3B4">
      <w:pPr>
        <w:spacing w:after="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Предварительное чтение</w:t>
      </w:r>
      <w:r>
        <w:rPr>
          <w:rFonts w:ascii="Times New Roman" w:hAnsi="Times New Roman" w:eastAsia="Times New Roman" w:cs="Times New Roman"/>
          <w:sz w:val="28"/>
          <w:szCs w:val="28"/>
        </w:rPr>
        <w:t xml:space="preserve">: </w:t>
      </w:r>
    </w:p>
    <w:p w14:paraId="0D29D733">
      <w:pPr>
        <w:spacing w:after="0"/>
        <w:jc w:val="center"/>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Посмотреть на текст и подчеркнуть слова, которые только что изучали. Обвести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слова</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которые</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не</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знаете</w:t>
      </w:r>
      <w:r>
        <w:rPr>
          <w:rFonts w:ascii="Times New Roman" w:hAnsi="Times New Roman" w:eastAsia="Times New Roman" w:cs="Times New Roman"/>
          <w:sz w:val="28"/>
          <w:szCs w:val="28"/>
          <w:lang w:val="en-US"/>
        </w:rPr>
        <w:t>.</w:t>
      </w:r>
    </w:p>
    <w:p w14:paraId="136D1787">
      <w:pPr>
        <w:spacing w:after="0"/>
        <w:jc w:val="center"/>
        <w:rPr>
          <w:rFonts w:ascii="Times New Roman" w:hAnsi="Times New Roman" w:eastAsia="Times New Roman" w:cs="Times New Roman"/>
          <w:sz w:val="28"/>
          <w:szCs w:val="28"/>
          <w:lang w:val="en-US"/>
        </w:rPr>
      </w:pPr>
      <w:r>
        <w:rPr>
          <w:rFonts w:ascii="Times New Roman" w:hAnsi="Times New Roman" w:cs="Times New Roman"/>
          <w:sz w:val="28"/>
          <w:szCs w:val="28"/>
        </w:rPr>
        <w:t xml:space="preserve"> </w:t>
      </w:r>
      <w:r>
        <w:rPr>
          <w:rFonts w:ascii="Times New Roman" w:hAnsi="Times New Roman" w:eastAsia="Times New Roman" w:cs="Times New Roman"/>
          <w:sz w:val="28"/>
          <w:szCs w:val="28"/>
        </w:rPr>
        <w:drawing>
          <wp:inline distT="0" distB="0" distL="0" distR="0">
            <wp:extent cx="2399665" cy="17995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1"/>
                    <a:stretch>
                      <a:fillRect/>
                    </a:stretch>
                  </pic:blipFill>
                  <pic:spPr>
                    <a:xfrm>
                      <a:off x="0" y="0"/>
                      <a:ext cx="2399999" cy="1800000"/>
                    </a:xfrm>
                    <a:prstGeom prst="rect">
                      <a:avLst/>
                    </a:prstGeom>
                  </pic:spPr>
                </pic:pic>
              </a:graphicData>
            </a:graphic>
          </wp:inline>
        </w:drawing>
      </w:r>
    </w:p>
    <w:p w14:paraId="3B038D5F">
      <w:pPr>
        <w:spacing w:after="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Задание</w:t>
      </w:r>
      <w:r>
        <w:rPr>
          <w:rFonts w:ascii="Times New Roman" w:hAnsi="Times New Roman" w:eastAsia="Times New Roman" w:cs="Times New Roman"/>
          <w:b/>
          <w:sz w:val="28"/>
          <w:szCs w:val="28"/>
          <w:lang w:val="en-US"/>
        </w:rPr>
        <w:t xml:space="preserve"> </w:t>
      </w:r>
      <w:r>
        <w:rPr>
          <w:rFonts w:ascii="Times New Roman" w:hAnsi="Times New Roman" w:eastAsia="Times New Roman" w:cs="Times New Roman"/>
          <w:b/>
          <w:sz w:val="28"/>
          <w:szCs w:val="28"/>
        </w:rPr>
        <w:t>после</w:t>
      </w:r>
      <w:r>
        <w:rPr>
          <w:rFonts w:ascii="Times New Roman" w:hAnsi="Times New Roman" w:eastAsia="Times New Roman" w:cs="Times New Roman"/>
          <w:b/>
          <w:sz w:val="28"/>
          <w:szCs w:val="28"/>
          <w:lang w:val="en-US"/>
        </w:rPr>
        <w:t xml:space="preserve"> </w:t>
      </w:r>
      <w:r>
        <w:rPr>
          <w:rFonts w:ascii="Times New Roman" w:hAnsi="Times New Roman" w:eastAsia="Times New Roman" w:cs="Times New Roman"/>
          <w:b/>
          <w:sz w:val="28"/>
          <w:szCs w:val="28"/>
        </w:rPr>
        <w:t>чтения</w:t>
      </w:r>
    </w:p>
    <w:p w14:paraId="54B124C0">
      <w:pPr>
        <w:spacing w:after="0"/>
        <w:jc w:val="center"/>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rPr>
        <w:drawing>
          <wp:inline distT="0" distB="0" distL="0" distR="0">
            <wp:extent cx="2399665" cy="17995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2"/>
                    <a:stretch>
                      <a:fillRect/>
                    </a:stretch>
                  </pic:blipFill>
                  <pic:spPr>
                    <a:xfrm>
                      <a:off x="0" y="0"/>
                      <a:ext cx="2399999" cy="1800000"/>
                    </a:xfrm>
                    <a:prstGeom prst="rect">
                      <a:avLst/>
                    </a:prstGeom>
                  </pic:spPr>
                </pic:pic>
              </a:graphicData>
            </a:graphic>
          </wp:inline>
        </w:drawing>
      </w:r>
      <w:r>
        <w:rPr>
          <w:rFonts w:ascii="Times New Roman" w:hAnsi="Times New Roman" w:eastAsia="Times New Roman" w:cs="Times New Roman"/>
          <w:b/>
          <w:sz w:val="28"/>
          <w:szCs w:val="28"/>
        </w:rPr>
        <w:drawing>
          <wp:inline distT="0" distB="0" distL="0" distR="0">
            <wp:extent cx="2399665" cy="17995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3"/>
                    <a:stretch>
                      <a:fillRect/>
                    </a:stretch>
                  </pic:blipFill>
                  <pic:spPr>
                    <a:xfrm>
                      <a:off x="0" y="0"/>
                      <a:ext cx="2399999" cy="1800000"/>
                    </a:xfrm>
                    <a:prstGeom prst="rect">
                      <a:avLst/>
                    </a:prstGeom>
                  </pic:spPr>
                </pic:pic>
              </a:graphicData>
            </a:graphic>
          </wp:inline>
        </w:drawing>
      </w:r>
    </w:p>
    <w:p w14:paraId="18BB3941">
      <w:pPr>
        <w:spacing w:after="0"/>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Complete the sentences below using the phrases  in the box​</w:t>
      </w:r>
    </w:p>
    <w:p w14:paraId="75E73D51">
      <w:pPr>
        <w:spacing w:after="0"/>
        <w:jc w:val="both"/>
        <w:rPr>
          <w:rFonts w:ascii="Times New Roman" w:hAnsi="Times New Roman" w:eastAsia="Times New Roman" w:cs="Times New Roman"/>
          <w:b/>
          <w:i/>
          <w:sz w:val="28"/>
          <w:szCs w:val="28"/>
          <w:lang w:val="en-US"/>
        </w:rPr>
      </w:pPr>
      <w:r>
        <w:rPr>
          <w:rFonts w:ascii="Times New Roman" w:hAnsi="Times New Roman" w:eastAsia="Times New Roman" w:cs="Times New Roman"/>
          <w:b/>
          <w:i/>
          <w:sz w:val="28"/>
          <w:szCs w:val="28"/>
          <w:lang w:val="en-US"/>
        </w:rPr>
        <w:t>Convention/majority/Convention/child/UN /national/ human</w:t>
      </w:r>
    </w:p>
    <w:p w14:paraId="00C9DD39">
      <w:pPr>
        <w:spacing w:after="0"/>
        <w:jc w:val="both"/>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lang w:val="en-US"/>
        </w:rPr>
        <w:t>The _________defines a_______ as any ______ being under the age of eighteen, unless the age of_________ is attained earlier under_________ legislation.​</w:t>
      </w:r>
    </w:p>
    <w:p w14:paraId="7E7B775F">
      <w:pPr>
        <w:spacing w:after="0"/>
        <w:jc w:val="both"/>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lang w:val="en-US"/>
        </w:rPr>
        <w:t>The _______General Assembly adopted the_________ and opened it for signature on 20 November 1989​</w:t>
      </w:r>
    </w:p>
    <w:p w14:paraId="17554F8D">
      <w:pPr>
        <w:spacing w:after="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Слушание: </w:t>
      </w:r>
    </w:p>
    <w:p w14:paraId="1B176230">
      <w:pPr>
        <w:spacing w:after="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Предварительное задание для слушания</w:t>
      </w:r>
      <w:r>
        <w:rPr>
          <w:rFonts w:ascii="Times New Roman" w:hAnsi="Times New Roman" w:eastAsia="Times New Roman" w:cs="Times New Roman"/>
          <w:sz w:val="28"/>
          <w:szCs w:val="28"/>
        </w:rPr>
        <w:t xml:space="preserve">: </w:t>
      </w:r>
    </w:p>
    <w:p w14:paraId="4D907F3B">
      <w:pPr>
        <w:spacing w:after="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2409825" cy="18072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4"/>
                    <a:stretch>
                      <a:fillRect/>
                    </a:stretch>
                  </pic:blipFill>
                  <pic:spPr>
                    <a:xfrm>
                      <a:off x="0" y="0"/>
                      <a:ext cx="2409825" cy="1807369"/>
                    </a:xfrm>
                    <a:prstGeom prst="rect">
                      <a:avLst/>
                    </a:prstGeom>
                  </pic:spPr>
                </pic:pic>
              </a:graphicData>
            </a:graphic>
          </wp:inline>
        </w:drawing>
      </w:r>
    </w:p>
    <w:p w14:paraId="1147E8E2">
      <w:pPr>
        <w:spacing w:after="0"/>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Carefully view the video tutorial. </w:t>
      </w:r>
      <w:r>
        <w:fldChar w:fldCharType="begin"/>
      </w:r>
      <w:r>
        <w:instrText xml:space="preserve"> HYPERLINK "https://youtu.be/y_2nA49p3yw" \h </w:instrText>
      </w:r>
      <w:r>
        <w:fldChar w:fldCharType="separate"/>
      </w:r>
      <w:r>
        <w:rPr>
          <w:rFonts w:ascii="Times New Roman" w:hAnsi="Times New Roman" w:eastAsia="Times New Roman" w:cs="Times New Roman"/>
          <w:color w:val="0000FF"/>
          <w:sz w:val="28"/>
          <w:szCs w:val="28"/>
          <w:u w:val="single"/>
          <w:lang w:val="en-US"/>
        </w:rPr>
        <w:t>https://youtu.be/y_2nA49p3yw</w:t>
      </w:r>
      <w:r>
        <w:rPr>
          <w:rFonts w:ascii="Times New Roman" w:hAnsi="Times New Roman" w:eastAsia="Times New Roman" w:cs="Times New Roman"/>
          <w:color w:val="0000FF"/>
          <w:sz w:val="28"/>
          <w:szCs w:val="28"/>
          <w:u w:val="single"/>
          <w:lang w:val="en-US"/>
        </w:rPr>
        <w:fldChar w:fldCharType="end"/>
      </w:r>
      <w:r>
        <w:rPr>
          <w:rFonts w:ascii="Times New Roman" w:hAnsi="Times New Roman" w:eastAsia="Times New Roman" w:cs="Times New Roman"/>
          <w:sz w:val="28"/>
          <w:szCs w:val="28"/>
          <w:lang w:val="en-US"/>
        </w:rPr>
        <w:t>​</w:t>
      </w:r>
    </w:p>
    <w:p w14:paraId="406F1862">
      <w:pPr>
        <w:spacing w:after="0"/>
        <w:jc w:val="both"/>
        <w:rPr>
          <w:rFonts w:ascii="Times New Roman" w:hAnsi="Times New Roman" w:eastAsia="Times New Roman" w:cs="Times New Roman"/>
          <w:sz w:val="28"/>
          <w:szCs w:val="28"/>
          <w:lang w:val="en-US"/>
        </w:rPr>
      </w:pPr>
      <w:r>
        <w:rPr>
          <w:rFonts w:ascii="Times New Roman" w:hAnsi="Times New Roman" w:eastAsia="Times New Roman" w:cs="Times New Roman"/>
          <w:b/>
          <w:sz w:val="28"/>
          <w:szCs w:val="28"/>
        </w:rPr>
        <w:t>Во</w:t>
      </w:r>
      <w:r>
        <w:rPr>
          <w:rFonts w:ascii="Times New Roman" w:hAnsi="Times New Roman" w:eastAsia="Times New Roman" w:cs="Times New Roman"/>
          <w:b/>
          <w:sz w:val="28"/>
          <w:szCs w:val="28"/>
          <w:lang w:val="en-US"/>
        </w:rPr>
        <w:t xml:space="preserve"> </w:t>
      </w:r>
      <w:r>
        <w:rPr>
          <w:rFonts w:ascii="Times New Roman" w:hAnsi="Times New Roman" w:eastAsia="Times New Roman" w:cs="Times New Roman"/>
          <w:b/>
          <w:sz w:val="28"/>
          <w:szCs w:val="28"/>
        </w:rPr>
        <w:t>время</w:t>
      </w:r>
      <w:r>
        <w:rPr>
          <w:rFonts w:ascii="Times New Roman" w:hAnsi="Times New Roman" w:eastAsia="Times New Roman" w:cs="Times New Roman"/>
          <w:b/>
          <w:sz w:val="28"/>
          <w:szCs w:val="28"/>
          <w:lang w:val="en-US"/>
        </w:rPr>
        <w:t xml:space="preserve"> </w:t>
      </w:r>
      <w:r>
        <w:rPr>
          <w:rFonts w:ascii="Times New Roman" w:hAnsi="Times New Roman" w:eastAsia="Times New Roman" w:cs="Times New Roman"/>
          <w:b/>
          <w:sz w:val="28"/>
          <w:szCs w:val="28"/>
        </w:rPr>
        <w:t>слушания</w:t>
      </w:r>
      <w:r>
        <w:rPr>
          <w:rFonts w:ascii="Times New Roman" w:hAnsi="Times New Roman" w:eastAsia="Times New Roman" w:cs="Times New Roman"/>
          <w:sz w:val="28"/>
          <w:szCs w:val="28"/>
          <w:lang w:val="en-US"/>
        </w:rPr>
        <w:t xml:space="preserve">: </w:t>
      </w:r>
    </w:p>
    <w:p w14:paraId="1F79AA32">
      <w:pPr>
        <w:spacing w:after="0"/>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While listening: answer questions with a choice of answers.</w:t>
      </w:r>
    </w:p>
    <w:p w14:paraId="529C5CFC">
      <w:pPr>
        <w:spacing w:after="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Практическое задание</w:t>
      </w:r>
      <w:r>
        <w:rPr>
          <w:rFonts w:ascii="Times New Roman" w:hAnsi="Times New Roman" w:eastAsia="Times New Roman" w:cs="Times New Roman"/>
          <w:sz w:val="28"/>
          <w:szCs w:val="28"/>
        </w:rPr>
        <w:t>:</w:t>
      </w:r>
    </w:p>
    <w:p w14:paraId="2DABC88D">
      <w:pPr>
        <w:spacing w:after="0"/>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 xml:space="preserve"> Divide into teams. </w:t>
      </w:r>
      <w:r>
        <w:rPr>
          <w:rFonts w:ascii="Times New Roman" w:hAnsi="Times New Roman" w:eastAsia="Times New Roman" w:cs="Times New Roman"/>
          <w:sz w:val="28"/>
          <w:szCs w:val="28"/>
          <w:lang w:val="en-US"/>
        </w:rPr>
        <w:t>Jigsaw puzzle from the picture</w:t>
      </w:r>
    </w:p>
    <w:p w14:paraId="60738815">
      <w:pPr>
        <w:spacing w:after="0"/>
        <w:jc w:val="center"/>
        <w:rPr>
          <w:rFonts w:ascii="Times New Roman" w:hAnsi="Times New Roman" w:eastAsia="Times New Roman" w:cs="Times New Roman"/>
          <w:sz w:val="28"/>
          <w:szCs w:val="28"/>
          <w:lang w:val="en-US"/>
        </w:rPr>
      </w:pPr>
      <w:r>
        <w:rPr>
          <w:rFonts w:ascii="Times New Roman" w:hAnsi="Times New Roman" w:cs="Times New Roman"/>
          <w:sz w:val="28"/>
          <w:szCs w:val="28"/>
        </w:rPr>
        <w:object>
          <v:shape id="_x0000_i1025" o:spt="75" type="#_x0000_t75" style="height:156pt;width:177pt;" o:ole="t" filled="f" o:preferrelative="t" stroked="f" coordsize="21600,21600">
            <v:path/>
            <v:fill on="f" focussize="0,0"/>
            <v:stroke on="f"/>
            <v:imagedata r:id="rId16" o:title=""/>
            <o:lock v:ext="edit" aspectratio="t"/>
            <w10:wrap type="none"/>
            <w10:anchorlock/>
          </v:shape>
          <o:OLEObject Type="Embed" ProgID="StaticMetafile" ShapeID="_x0000_i1025" DrawAspect="Content" ObjectID="_1468075725" r:id="rId15">
            <o:LockedField>false</o:LockedField>
          </o:OLEObject>
        </w:object>
      </w:r>
    </w:p>
    <w:p w14:paraId="277B8692">
      <w:pPr>
        <w:spacing w:after="0"/>
        <w:jc w:val="both"/>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rPr>
        <w:t>Речь</w:t>
      </w:r>
    </w:p>
    <w:p w14:paraId="42723D24">
      <w:pPr>
        <w:spacing w:after="0"/>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From the resulting picture to tell in English 10 basic rights of the child</w:t>
      </w:r>
    </w:p>
    <w:p w14:paraId="4CC2EE06">
      <w:pPr>
        <w:spacing w:after="0"/>
        <w:jc w:val="both"/>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rPr>
        <w:t>Домашнее</w:t>
      </w:r>
      <w:r>
        <w:rPr>
          <w:rFonts w:ascii="Times New Roman" w:hAnsi="Times New Roman" w:eastAsia="Times New Roman" w:cs="Times New Roman"/>
          <w:b/>
          <w:sz w:val="28"/>
          <w:szCs w:val="28"/>
          <w:lang w:val="en-US"/>
        </w:rPr>
        <w:t xml:space="preserve"> </w:t>
      </w:r>
      <w:r>
        <w:rPr>
          <w:rFonts w:ascii="Times New Roman" w:hAnsi="Times New Roman" w:eastAsia="Times New Roman" w:cs="Times New Roman"/>
          <w:b/>
          <w:sz w:val="28"/>
          <w:szCs w:val="28"/>
        </w:rPr>
        <w:t>задание</w:t>
      </w:r>
    </w:p>
    <w:p w14:paraId="51F541B9">
      <w:pPr>
        <w:spacing w:after="0"/>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Using the Internet to find articles on health and education in the convention on the rights of the child​​</w:t>
      </w:r>
    </w:p>
    <w:p w14:paraId="33C8F518">
      <w:pPr>
        <w:spacing w:after="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2042160" cy="1531620"/>
            <wp:effectExtent l="0" t="0" r="15240" b="114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7"/>
                    <a:stretch>
                      <a:fillRect/>
                    </a:stretch>
                  </pic:blipFill>
                  <pic:spPr>
                    <a:xfrm>
                      <a:off x="0" y="0"/>
                      <a:ext cx="2042160" cy="1531620"/>
                    </a:xfrm>
                    <a:prstGeom prst="rect">
                      <a:avLst/>
                    </a:prstGeom>
                  </pic:spPr>
                </pic:pic>
              </a:graphicData>
            </a:graphic>
          </wp:inline>
        </w:drawing>
      </w:r>
    </w:p>
    <w:p w14:paraId="406E8EAC">
      <w:pPr>
        <w:spacing w:after="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p w14:paraId="4C150B9D">
      <w:pPr>
        <w:spacing w:after="0"/>
        <w:jc w:val="both"/>
        <w:rPr>
          <w:rFonts w:ascii="Times New Roman" w:hAnsi="Times New Roman" w:eastAsia="Times New Roman" w:cs="Times New Roman"/>
          <w:sz w:val="28"/>
          <w:szCs w:val="28"/>
        </w:rPr>
      </w:pPr>
    </w:p>
    <w:p w14:paraId="5DD396A3">
      <w:pPr>
        <w:spacing w:after="0"/>
        <w:ind w:left="360"/>
        <w:jc w:val="both"/>
        <w:rPr>
          <w:rFonts w:ascii="Times New Roman" w:hAnsi="Times New Roman" w:eastAsia="Times New Roman" w:cs="Times New Roman"/>
          <w:sz w:val="28"/>
          <w:szCs w:val="28"/>
        </w:rPr>
      </w:pPr>
    </w:p>
    <w:sectPr>
      <w:pgSz w:w="11906" w:h="16838"/>
      <w:pgMar w:top="567" w:right="567" w:bottom="567" w:left="567"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8251AE"/>
    <w:multiLevelType w:val="multilevel"/>
    <w:tmpl w:val="458251AE"/>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74C"/>
    <w:rsid w:val="0032174C"/>
    <w:rsid w:val="008358D5"/>
    <w:rsid w:val="009C7B3F"/>
    <w:rsid w:val="009D44BB"/>
    <w:rsid w:val="00A07709"/>
    <w:rsid w:val="00AC58DF"/>
    <w:rsid w:val="01C54268"/>
    <w:rsid w:val="32FC75BA"/>
    <w:rsid w:val="5E8A6CAD"/>
    <w:rsid w:val="64A16FBC"/>
    <w:rsid w:val="664C03EA"/>
    <w:rsid w:val="7D441BF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character" w:default="1" w:styleId="2">
    <w:name w:val="Default Paragraph Font"/>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6"/>
    <w:semiHidden/>
    <w:unhideWhenUsed/>
    <w:qFormat/>
    <w:uiPriority w:val="99"/>
    <w:pPr>
      <w:spacing w:after="0" w:line="240" w:lineRule="auto"/>
    </w:pPr>
    <w:rPr>
      <w:rFonts w:ascii="Tahoma" w:hAnsi="Tahoma" w:cs="Tahoma"/>
      <w:sz w:val="16"/>
      <w:szCs w:val="16"/>
    </w:rPr>
  </w:style>
  <w:style w:type="table" w:styleId="5">
    <w:name w:val="Table Grid"/>
    <w:basedOn w:val="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Текст выноски Знак"/>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oleObject" Target="embeddings/oleObject1.bin"/><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593</Words>
  <Characters>3386</Characters>
  <Lines>28</Lines>
  <Paragraphs>7</Paragraphs>
  <TotalTime>4</TotalTime>
  <ScaleCrop>false</ScaleCrop>
  <LinksUpToDate>false</LinksUpToDate>
  <CharactersWithSpaces>3972</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2019-01-26T06:02:00Z</dcterms:created>
  <dc:creator>admin</dc:creator>
  <cp:lastModifiedBy>User</cp:lastModifiedBy>
  <cp:lastPrinted>2019-01-26T06:05:00Z</cp:lastPrinted>
  <dcterms:modified xsi:type="dcterms:W3CDTF">2026-01-29T06:05:34Z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902D2392BB704C459FFB6D12B1A82EBA_13</vt:lpwstr>
  </property>
</Properties>
</file>