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0D4" w:rsidRDefault="00A0555C" w:rsidP="000740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КГУ «НАЧАЛЬНАЯ ШКОЛА №1 ГОРОДА АЛТАЙ»</w:t>
      </w:r>
    </w:p>
    <w:p w:rsidR="00851026" w:rsidRDefault="00851026" w:rsidP="000740D4">
      <w:pPr>
        <w:spacing w:after="0" w:line="240" w:lineRule="auto"/>
        <w:jc w:val="center"/>
        <w:rPr>
          <w:rFonts w:ascii="Times New Roman" w:hAnsi="Times New Roman" w:cs="Times New Roman"/>
          <w:b/>
          <w:sz w:val="28"/>
          <w:szCs w:val="28"/>
        </w:rPr>
      </w:pPr>
    </w:p>
    <w:p w:rsidR="000740D4" w:rsidRDefault="00A0555C" w:rsidP="000740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ИССЛЕДОВАНИЯ В ДЕЙСТВИИ</w:t>
      </w:r>
    </w:p>
    <w:p w:rsidR="00A0555C" w:rsidRDefault="00A0555C" w:rsidP="000740D4">
      <w:pPr>
        <w:spacing w:after="0" w:line="240" w:lineRule="auto"/>
        <w:jc w:val="center"/>
        <w:rPr>
          <w:rFonts w:ascii="Times New Roman" w:hAnsi="Times New Roman" w:cs="Times New Roman"/>
          <w:b/>
          <w:sz w:val="28"/>
          <w:szCs w:val="28"/>
        </w:rPr>
      </w:pPr>
    </w:p>
    <w:p w:rsidR="00A0555C" w:rsidRDefault="00A0555C" w:rsidP="00A0555C">
      <w:pPr>
        <w:spacing w:after="0" w:line="240" w:lineRule="auto"/>
        <w:rPr>
          <w:rFonts w:ascii="Times New Roman" w:hAnsi="Times New Roman" w:cs="Times New Roman"/>
          <w:b/>
          <w:sz w:val="28"/>
          <w:szCs w:val="28"/>
        </w:rPr>
      </w:pPr>
      <w:r>
        <w:rPr>
          <w:rFonts w:ascii="Times New Roman" w:hAnsi="Times New Roman" w:cs="Times New Roman"/>
          <w:b/>
          <w:sz w:val="28"/>
          <w:szCs w:val="28"/>
        </w:rPr>
        <w:t>Период: 2019-2020 учебный год</w:t>
      </w:r>
    </w:p>
    <w:p w:rsidR="00A0555C" w:rsidRDefault="00A0555C" w:rsidP="00A0555C">
      <w:pPr>
        <w:spacing w:after="0" w:line="240" w:lineRule="auto"/>
        <w:rPr>
          <w:rFonts w:ascii="Times New Roman" w:hAnsi="Times New Roman" w:cs="Times New Roman"/>
          <w:b/>
          <w:sz w:val="28"/>
          <w:szCs w:val="28"/>
        </w:rPr>
      </w:pPr>
      <w:r>
        <w:rPr>
          <w:rFonts w:ascii="Times New Roman" w:hAnsi="Times New Roman" w:cs="Times New Roman"/>
          <w:b/>
          <w:sz w:val="28"/>
          <w:szCs w:val="28"/>
        </w:rPr>
        <w:t>Класс: 1 «Б»</w:t>
      </w:r>
    </w:p>
    <w:p w:rsidR="00A0555C" w:rsidRDefault="00A0555C" w:rsidP="00A0555C">
      <w:pPr>
        <w:spacing w:after="0" w:line="240" w:lineRule="auto"/>
        <w:rPr>
          <w:rFonts w:ascii="Times New Roman" w:hAnsi="Times New Roman" w:cs="Times New Roman"/>
          <w:b/>
          <w:sz w:val="28"/>
          <w:szCs w:val="28"/>
        </w:rPr>
      </w:pPr>
      <w:r>
        <w:rPr>
          <w:rFonts w:ascii="Times New Roman" w:hAnsi="Times New Roman" w:cs="Times New Roman"/>
          <w:b/>
          <w:sz w:val="28"/>
          <w:szCs w:val="28"/>
        </w:rPr>
        <w:t>Учитель: Горбачева Роза Гаффаровна</w:t>
      </w:r>
    </w:p>
    <w:p w:rsidR="00A0555C" w:rsidRDefault="00A0555C" w:rsidP="00A0555C">
      <w:pPr>
        <w:spacing w:after="0" w:line="240" w:lineRule="auto"/>
        <w:rPr>
          <w:rFonts w:ascii="Times New Roman" w:hAnsi="Times New Roman" w:cs="Times New Roman"/>
          <w:b/>
          <w:sz w:val="28"/>
          <w:szCs w:val="28"/>
        </w:rPr>
      </w:pPr>
      <w:r>
        <w:rPr>
          <w:rFonts w:ascii="Times New Roman" w:hAnsi="Times New Roman" w:cs="Times New Roman"/>
          <w:b/>
          <w:sz w:val="28"/>
          <w:szCs w:val="28"/>
        </w:rPr>
        <w:t>Категория: педагог-исследователь</w:t>
      </w:r>
    </w:p>
    <w:p w:rsidR="00AC1425" w:rsidRDefault="00AC1425" w:rsidP="000740D4">
      <w:pPr>
        <w:spacing w:after="0" w:line="240" w:lineRule="auto"/>
        <w:jc w:val="center"/>
        <w:rPr>
          <w:rFonts w:ascii="Times New Roman" w:hAnsi="Times New Roman" w:cs="Times New Roman"/>
          <w:b/>
          <w:sz w:val="28"/>
          <w:szCs w:val="28"/>
        </w:rPr>
      </w:pPr>
    </w:p>
    <w:p w:rsidR="00AC1425" w:rsidRDefault="00AC1425" w:rsidP="000740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«Кто постигает новое, лелея старое, тот может быть учителем»</w:t>
      </w:r>
    </w:p>
    <w:p w:rsidR="00AC1425" w:rsidRDefault="00AC1425" w:rsidP="00AC1425">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Конфуций </w:t>
      </w:r>
    </w:p>
    <w:p w:rsidR="00A0555C" w:rsidRDefault="00A0555C" w:rsidP="00A055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Отчёт </w:t>
      </w:r>
    </w:p>
    <w:p w:rsidR="00851026" w:rsidRDefault="00851026" w:rsidP="000740D4">
      <w:pPr>
        <w:spacing w:after="0" w:line="240" w:lineRule="auto"/>
        <w:jc w:val="center"/>
        <w:rPr>
          <w:rFonts w:ascii="Times New Roman" w:hAnsi="Times New Roman" w:cs="Times New Roman"/>
          <w:b/>
          <w:sz w:val="28"/>
          <w:szCs w:val="28"/>
        </w:rPr>
      </w:pPr>
    </w:p>
    <w:p w:rsidR="00851026" w:rsidRDefault="00851026" w:rsidP="000740D4">
      <w:pPr>
        <w:spacing w:after="0" w:line="240" w:lineRule="auto"/>
        <w:jc w:val="center"/>
        <w:rPr>
          <w:rFonts w:ascii="Times New Roman" w:hAnsi="Times New Roman" w:cs="Times New Roman"/>
          <w:b/>
          <w:sz w:val="28"/>
          <w:szCs w:val="28"/>
        </w:rPr>
      </w:pPr>
      <w:r w:rsidRPr="00851026">
        <w:rPr>
          <w:rFonts w:ascii="Times New Roman" w:hAnsi="Times New Roman" w:cs="Times New Roman"/>
          <w:b/>
          <w:sz w:val="28"/>
          <w:szCs w:val="28"/>
          <w:u w:val="single"/>
        </w:rPr>
        <w:t>Вопрос исследования:</w:t>
      </w:r>
      <w:r>
        <w:rPr>
          <w:rFonts w:ascii="Times New Roman" w:hAnsi="Times New Roman" w:cs="Times New Roman"/>
          <w:b/>
          <w:sz w:val="28"/>
          <w:szCs w:val="28"/>
        </w:rPr>
        <w:t xml:space="preserve"> «Как </w:t>
      </w:r>
      <w:r w:rsidR="00757380">
        <w:rPr>
          <w:rFonts w:ascii="Times New Roman" w:hAnsi="Times New Roman" w:cs="Times New Roman"/>
          <w:b/>
          <w:sz w:val="28"/>
          <w:szCs w:val="28"/>
        </w:rPr>
        <w:t>развивающие</w:t>
      </w:r>
      <w:r>
        <w:rPr>
          <w:rFonts w:ascii="Times New Roman" w:hAnsi="Times New Roman" w:cs="Times New Roman"/>
          <w:b/>
          <w:sz w:val="28"/>
          <w:szCs w:val="28"/>
        </w:rPr>
        <w:t xml:space="preserve"> игры на уроках математики влияют на уровень вычислительных навыков учащихся 1 класса»</w:t>
      </w:r>
    </w:p>
    <w:p w:rsidR="00757380" w:rsidRPr="00851026" w:rsidRDefault="00757380" w:rsidP="00851026">
      <w:pPr>
        <w:spacing w:after="0" w:line="240" w:lineRule="auto"/>
        <w:rPr>
          <w:rFonts w:ascii="Times New Roman" w:hAnsi="Times New Roman" w:cs="Times New Roman"/>
          <w:b/>
          <w:sz w:val="28"/>
          <w:szCs w:val="28"/>
          <w:u w:val="single"/>
        </w:rPr>
      </w:pPr>
    </w:p>
    <w:p w:rsidR="000740D4" w:rsidRDefault="000740D4" w:rsidP="000740D4">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Раздел 1: Обоснование выбора темы для исследования в действии.</w:t>
      </w:r>
    </w:p>
    <w:p w:rsidR="00757380" w:rsidRDefault="00AC1425" w:rsidP="000740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 исследования выбрана мной </w:t>
      </w:r>
      <w:r w:rsidR="004254EC">
        <w:rPr>
          <w:rFonts w:ascii="Times New Roman" w:hAnsi="Times New Roman" w:cs="Times New Roman"/>
          <w:sz w:val="28"/>
          <w:szCs w:val="28"/>
        </w:rPr>
        <w:t>самостоятельно</w:t>
      </w:r>
      <w:r>
        <w:rPr>
          <w:rFonts w:ascii="Times New Roman" w:hAnsi="Times New Roman" w:cs="Times New Roman"/>
          <w:sz w:val="28"/>
          <w:szCs w:val="28"/>
        </w:rPr>
        <w:t>, не случайно, точечно в рамках одной предметной области  - математики, исходя из реальной ситуации, которую увидела</w:t>
      </w:r>
      <w:r w:rsidR="004254EC">
        <w:rPr>
          <w:rFonts w:ascii="Times New Roman" w:hAnsi="Times New Roman" w:cs="Times New Roman"/>
          <w:sz w:val="28"/>
          <w:szCs w:val="28"/>
        </w:rPr>
        <w:t xml:space="preserve"> в процессе наблюдения за обучением учащихся</w:t>
      </w:r>
      <w:proofErr w:type="gramStart"/>
      <w:r w:rsidR="004254EC">
        <w:rPr>
          <w:rFonts w:ascii="Times New Roman" w:hAnsi="Times New Roman" w:cs="Times New Roman"/>
          <w:sz w:val="28"/>
          <w:szCs w:val="28"/>
        </w:rPr>
        <w:t>.</w:t>
      </w:r>
      <w:proofErr w:type="gramEnd"/>
      <w:r w:rsidR="004254EC">
        <w:rPr>
          <w:rFonts w:ascii="Times New Roman" w:hAnsi="Times New Roman" w:cs="Times New Roman"/>
          <w:sz w:val="28"/>
          <w:szCs w:val="28"/>
        </w:rPr>
        <w:t xml:space="preserve"> Результаты стартового контроля вычислительных навыков учащихся 1 класса показал низкий уровень, многие ученики не соотносят цифру и количество, не понимают процессы сложения и вычитания, что и подтолкнуло меня к выбору темы исследования.</w:t>
      </w:r>
    </w:p>
    <w:p w:rsidR="004254EC" w:rsidRDefault="004254EC" w:rsidP="000740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Считаю, что тема </w:t>
      </w:r>
      <w:r w:rsidRPr="004254EC">
        <w:rPr>
          <w:rFonts w:ascii="Times New Roman" w:hAnsi="Times New Roman" w:cs="Times New Roman"/>
          <w:color w:val="000000"/>
          <w:sz w:val="28"/>
          <w:szCs w:val="28"/>
        </w:rPr>
        <w:t>Action Research (AR)</w:t>
      </w:r>
      <w:r>
        <w:rPr>
          <w:rFonts w:ascii="Times New Roman" w:hAnsi="Times New Roman" w:cs="Times New Roman"/>
          <w:color w:val="000000"/>
          <w:sz w:val="28"/>
          <w:szCs w:val="28"/>
        </w:rPr>
        <w:t xml:space="preserve"> актуальна, значима</w:t>
      </w:r>
      <w:r w:rsidR="003673E3">
        <w:rPr>
          <w:rFonts w:ascii="Times New Roman" w:hAnsi="Times New Roman" w:cs="Times New Roman"/>
          <w:color w:val="000000"/>
          <w:sz w:val="28"/>
          <w:szCs w:val="28"/>
        </w:rPr>
        <w:t xml:space="preserve">. </w:t>
      </w:r>
      <w:r w:rsidR="00A0555C">
        <w:rPr>
          <w:rFonts w:ascii="Times New Roman" w:hAnsi="Times New Roman" w:cs="Times New Roman"/>
          <w:bCs/>
          <w:sz w:val="28"/>
          <w:szCs w:val="28"/>
        </w:rPr>
        <w:t>А</w:t>
      </w:r>
      <w:r w:rsidR="003673E3" w:rsidRPr="003673E3">
        <w:rPr>
          <w:rFonts w:ascii="Times New Roman" w:hAnsi="Times New Roman" w:cs="Times New Roman"/>
          <w:bCs/>
          <w:sz w:val="28"/>
          <w:szCs w:val="28"/>
        </w:rPr>
        <w:t>ктуальность проблемы в том, что младший школьный возраст называют самым эффективным для умственного развития. Но вед</w:t>
      </w:r>
      <w:r w:rsidR="003673E3" w:rsidRPr="003673E3">
        <w:rPr>
          <w:rFonts w:ascii="Times New Roman" w:hAnsi="Times New Roman" w:cs="Times New Roman"/>
          <w:bCs/>
          <w:sz w:val="28"/>
          <w:szCs w:val="28"/>
        </w:rPr>
        <w:t>у</w:t>
      </w:r>
      <w:r w:rsidR="003673E3" w:rsidRPr="003673E3">
        <w:rPr>
          <w:rFonts w:ascii="Times New Roman" w:hAnsi="Times New Roman" w:cs="Times New Roman"/>
          <w:bCs/>
          <w:sz w:val="28"/>
          <w:szCs w:val="28"/>
        </w:rPr>
        <w:t xml:space="preserve">щим видом деятельности остается игра. Через игру ребенок познает мир. </w:t>
      </w:r>
      <w:r w:rsidR="00A0555C" w:rsidRPr="00A0555C">
        <w:rPr>
          <w:rFonts w:ascii="Times New Roman" w:hAnsi="Times New Roman" w:cs="Times New Roman"/>
          <w:bCs/>
          <w:sz w:val="28"/>
          <w:szCs w:val="28"/>
        </w:rPr>
        <w:t>Развивающая игра (игра обучающая) – это вид деятельности, занимаясь которой дети учатся. Она является средством для углубления, закрепления и расширения знаний</w:t>
      </w:r>
      <w:r w:rsidR="00A0555C">
        <w:rPr>
          <w:rFonts w:ascii="Times New Roman" w:hAnsi="Times New Roman" w:cs="Times New Roman"/>
          <w:bCs/>
          <w:sz w:val="28"/>
          <w:szCs w:val="28"/>
        </w:rPr>
        <w:t xml:space="preserve">. </w:t>
      </w:r>
      <w:r w:rsidR="00A0555C" w:rsidRPr="00A0555C">
        <w:rPr>
          <w:rFonts w:ascii="Times New Roman" w:hAnsi="Times New Roman" w:cs="Times New Roman"/>
          <w:bCs/>
          <w:sz w:val="28"/>
          <w:szCs w:val="28"/>
        </w:rPr>
        <w:t>Игровой замысел определяет характер игрового действия, а игровое действие даёт возможность детям учиться в тот момент, когда они играют. Правила помогают направлять игровой процесс. Они регулируют поведение детей и их взаимоотношения между собой</w:t>
      </w:r>
      <w:proofErr w:type="gramStart"/>
      <w:r w:rsidR="00A0555C">
        <w:rPr>
          <w:rFonts w:ascii="Times New Roman" w:hAnsi="Times New Roman" w:cs="Times New Roman"/>
          <w:bCs/>
          <w:sz w:val="28"/>
          <w:szCs w:val="28"/>
        </w:rPr>
        <w:t>.</w:t>
      </w:r>
      <w:proofErr w:type="gramEnd"/>
      <w:r w:rsidR="00A0555C" w:rsidRPr="00A0555C">
        <w:rPr>
          <w:rFonts w:ascii="Times New Roman" w:hAnsi="Times New Roman" w:cs="Times New Roman"/>
          <w:color w:val="000000"/>
          <w:sz w:val="28"/>
          <w:szCs w:val="28"/>
        </w:rPr>
        <w:t xml:space="preserve">  </w:t>
      </w:r>
      <w:r w:rsidR="00AE249B">
        <w:rPr>
          <w:rFonts w:ascii="Times New Roman" w:hAnsi="Times New Roman" w:cs="Times New Roman"/>
          <w:color w:val="000000"/>
          <w:sz w:val="28"/>
          <w:szCs w:val="28"/>
        </w:rPr>
        <w:t>В</w:t>
      </w:r>
      <w:r w:rsidR="00A0555C" w:rsidRPr="00A0555C">
        <w:rPr>
          <w:rFonts w:ascii="Times New Roman" w:hAnsi="Times New Roman" w:cs="Times New Roman"/>
          <w:color w:val="000000"/>
          <w:sz w:val="28"/>
          <w:szCs w:val="28"/>
        </w:rPr>
        <w:t xml:space="preserve"> младшем школьном возрасте дети предпочитают занятия играм, </w:t>
      </w:r>
      <w:proofErr w:type="gramStart"/>
      <w:r w:rsidR="00AE249B">
        <w:rPr>
          <w:rFonts w:ascii="Times New Roman" w:hAnsi="Times New Roman" w:cs="Times New Roman"/>
          <w:color w:val="000000"/>
          <w:sz w:val="28"/>
          <w:szCs w:val="28"/>
        </w:rPr>
        <w:t>во</w:t>
      </w:r>
      <w:r w:rsidR="00A0555C" w:rsidRPr="00A0555C">
        <w:rPr>
          <w:rFonts w:ascii="Times New Roman" w:hAnsi="Times New Roman" w:cs="Times New Roman"/>
          <w:color w:val="000000"/>
          <w:sz w:val="28"/>
          <w:szCs w:val="28"/>
        </w:rPr>
        <w:t xml:space="preserve"> избежать</w:t>
      </w:r>
      <w:proofErr w:type="gramEnd"/>
      <w:r w:rsidR="00A0555C" w:rsidRPr="00A0555C">
        <w:rPr>
          <w:rFonts w:ascii="Times New Roman" w:hAnsi="Times New Roman" w:cs="Times New Roman"/>
          <w:color w:val="000000"/>
          <w:sz w:val="28"/>
          <w:szCs w:val="28"/>
        </w:rPr>
        <w:t xml:space="preserve"> переутомления в школе, правильнее всего именно их использовать для развития памяти, внимания и мышления. </w:t>
      </w:r>
      <w:r w:rsidR="003673E3">
        <w:rPr>
          <w:rFonts w:ascii="Times New Roman" w:hAnsi="Times New Roman" w:cs="Times New Roman"/>
          <w:color w:val="000000"/>
          <w:sz w:val="28"/>
          <w:szCs w:val="28"/>
        </w:rPr>
        <w:t>Реализация данного исследования позволит найти эффективные стратегии обучения, которые способствуют развитию вычислительных навыков учащихся 1 класса</w:t>
      </w:r>
      <w:r w:rsidR="00AE249B">
        <w:rPr>
          <w:rFonts w:ascii="Times New Roman" w:hAnsi="Times New Roman" w:cs="Times New Roman"/>
          <w:color w:val="000000"/>
          <w:sz w:val="28"/>
          <w:szCs w:val="28"/>
        </w:rPr>
        <w:t xml:space="preserve">, </w:t>
      </w:r>
      <w:proofErr w:type="gramStart"/>
      <w:r w:rsidR="00AE249B">
        <w:rPr>
          <w:rFonts w:ascii="Times New Roman" w:hAnsi="Times New Roman" w:cs="Times New Roman"/>
          <w:color w:val="000000"/>
          <w:sz w:val="28"/>
          <w:szCs w:val="28"/>
        </w:rPr>
        <w:t>что</w:t>
      </w:r>
      <w:proofErr w:type="gramEnd"/>
      <w:r w:rsidR="00AE249B">
        <w:rPr>
          <w:rFonts w:ascii="Times New Roman" w:hAnsi="Times New Roman" w:cs="Times New Roman"/>
          <w:color w:val="000000"/>
          <w:sz w:val="28"/>
          <w:szCs w:val="28"/>
        </w:rPr>
        <w:t xml:space="preserve"> несомненно приведёт к</w:t>
      </w:r>
      <w:r w:rsidR="003673E3">
        <w:rPr>
          <w:rFonts w:ascii="Times New Roman" w:hAnsi="Times New Roman" w:cs="Times New Roman"/>
          <w:color w:val="000000"/>
          <w:sz w:val="28"/>
          <w:szCs w:val="28"/>
        </w:rPr>
        <w:t xml:space="preserve"> дальнейше</w:t>
      </w:r>
      <w:r w:rsidR="00AE249B">
        <w:rPr>
          <w:rFonts w:ascii="Times New Roman" w:hAnsi="Times New Roman" w:cs="Times New Roman"/>
          <w:color w:val="000000"/>
          <w:sz w:val="28"/>
          <w:szCs w:val="28"/>
        </w:rPr>
        <w:t>му</w:t>
      </w:r>
      <w:r w:rsidR="003673E3">
        <w:rPr>
          <w:rFonts w:ascii="Times New Roman" w:hAnsi="Times New Roman" w:cs="Times New Roman"/>
          <w:color w:val="000000"/>
          <w:sz w:val="28"/>
          <w:szCs w:val="28"/>
        </w:rPr>
        <w:t xml:space="preserve"> успешно</w:t>
      </w:r>
      <w:r w:rsidR="00AE249B">
        <w:rPr>
          <w:rFonts w:ascii="Times New Roman" w:hAnsi="Times New Roman" w:cs="Times New Roman"/>
          <w:color w:val="000000"/>
          <w:sz w:val="28"/>
          <w:szCs w:val="28"/>
        </w:rPr>
        <w:t>му</w:t>
      </w:r>
      <w:r w:rsidR="003673E3">
        <w:rPr>
          <w:rFonts w:ascii="Times New Roman" w:hAnsi="Times New Roman" w:cs="Times New Roman"/>
          <w:color w:val="000000"/>
          <w:sz w:val="28"/>
          <w:szCs w:val="28"/>
        </w:rPr>
        <w:t xml:space="preserve"> обучени</w:t>
      </w:r>
      <w:r w:rsidR="00AE249B">
        <w:rPr>
          <w:rFonts w:ascii="Times New Roman" w:hAnsi="Times New Roman" w:cs="Times New Roman"/>
          <w:color w:val="000000"/>
          <w:sz w:val="28"/>
          <w:szCs w:val="28"/>
        </w:rPr>
        <w:t>ю</w:t>
      </w:r>
      <w:r w:rsidR="003673E3">
        <w:rPr>
          <w:rFonts w:ascii="Times New Roman" w:hAnsi="Times New Roman" w:cs="Times New Roman"/>
          <w:color w:val="000000"/>
          <w:sz w:val="28"/>
          <w:szCs w:val="28"/>
        </w:rPr>
        <w:t>.</w:t>
      </w:r>
    </w:p>
    <w:p w:rsidR="000740D4" w:rsidRDefault="000740D4" w:rsidP="000740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E249B">
        <w:rPr>
          <w:rFonts w:ascii="Times New Roman" w:hAnsi="Times New Roman" w:cs="Times New Roman"/>
          <w:sz w:val="28"/>
          <w:szCs w:val="28"/>
        </w:rPr>
        <w:t>Типология данного</w:t>
      </w:r>
      <w:r w:rsidR="00AE249B" w:rsidRPr="00AE249B">
        <w:rPr>
          <w:rFonts w:ascii="Times New Roman" w:hAnsi="Times New Roman" w:cs="Times New Roman"/>
          <w:color w:val="000000"/>
          <w:sz w:val="28"/>
          <w:szCs w:val="28"/>
        </w:rPr>
        <w:t xml:space="preserve"> </w:t>
      </w:r>
      <w:r w:rsidR="00AE249B" w:rsidRPr="004254EC">
        <w:rPr>
          <w:rFonts w:ascii="Times New Roman" w:hAnsi="Times New Roman" w:cs="Times New Roman"/>
          <w:color w:val="000000"/>
          <w:sz w:val="28"/>
          <w:szCs w:val="28"/>
        </w:rPr>
        <w:t>Action Research</w:t>
      </w:r>
      <w:r w:rsidR="00AE249B">
        <w:rPr>
          <w:rFonts w:ascii="Times New Roman" w:hAnsi="Times New Roman" w:cs="Times New Roman"/>
          <w:sz w:val="28"/>
          <w:szCs w:val="28"/>
        </w:rPr>
        <w:t>:</w:t>
      </w:r>
    </w:p>
    <w:p w:rsidR="00AE249B" w:rsidRDefault="00AE249B" w:rsidP="00AE249B">
      <w:pPr>
        <w:pStyle w:val="a3"/>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вовлечению в него участников – </w:t>
      </w:r>
      <w:r w:rsidRPr="00AE249B">
        <w:rPr>
          <w:rFonts w:ascii="Times New Roman" w:hAnsi="Times New Roman" w:cs="Times New Roman"/>
          <w:b/>
          <w:sz w:val="28"/>
          <w:szCs w:val="28"/>
        </w:rPr>
        <w:t>индивидуальное</w:t>
      </w:r>
      <w:r>
        <w:rPr>
          <w:rFonts w:ascii="Times New Roman" w:hAnsi="Times New Roman" w:cs="Times New Roman"/>
          <w:b/>
          <w:sz w:val="28"/>
          <w:szCs w:val="28"/>
        </w:rPr>
        <w:t xml:space="preserve">, </w:t>
      </w:r>
      <w:r>
        <w:rPr>
          <w:rFonts w:ascii="Times New Roman" w:hAnsi="Times New Roman" w:cs="Times New Roman"/>
          <w:sz w:val="28"/>
          <w:szCs w:val="28"/>
        </w:rPr>
        <w:t>в рамках которого изучается одна проблема – низкий уровень вычислительных навыков</w:t>
      </w:r>
      <w:r w:rsidR="006236C0">
        <w:rPr>
          <w:rFonts w:ascii="Times New Roman" w:hAnsi="Times New Roman" w:cs="Times New Roman"/>
          <w:sz w:val="28"/>
          <w:szCs w:val="28"/>
        </w:rPr>
        <w:t>, касающаяся ситуации конкретного класса – 1 «Б»;</w:t>
      </w:r>
    </w:p>
    <w:p w:rsidR="006236C0" w:rsidRDefault="006236C0" w:rsidP="00AE249B">
      <w:pPr>
        <w:pStyle w:val="a3"/>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предметно-содержательным областям – </w:t>
      </w:r>
      <w:r w:rsidRPr="006236C0">
        <w:rPr>
          <w:rFonts w:ascii="Times New Roman" w:hAnsi="Times New Roman" w:cs="Times New Roman"/>
          <w:b/>
          <w:sz w:val="28"/>
          <w:szCs w:val="28"/>
        </w:rPr>
        <w:t>монопроект</w:t>
      </w:r>
      <w:r>
        <w:rPr>
          <w:rFonts w:ascii="Times New Roman" w:hAnsi="Times New Roman" w:cs="Times New Roman"/>
          <w:b/>
          <w:sz w:val="28"/>
          <w:szCs w:val="28"/>
        </w:rPr>
        <w:t>,</w:t>
      </w:r>
      <w:r w:rsidRPr="006236C0">
        <w:rPr>
          <w:rFonts w:ascii="Times New Roman" w:hAnsi="Times New Roman" w:cs="Times New Roman"/>
          <w:sz w:val="28"/>
          <w:szCs w:val="28"/>
        </w:rPr>
        <w:t xml:space="preserve"> в рамках одной предметной области </w:t>
      </w:r>
      <w:r>
        <w:rPr>
          <w:rFonts w:ascii="Times New Roman" w:hAnsi="Times New Roman" w:cs="Times New Roman"/>
          <w:sz w:val="28"/>
          <w:szCs w:val="28"/>
        </w:rPr>
        <w:t>–</w:t>
      </w:r>
      <w:r w:rsidRPr="006236C0">
        <w:rPr>
          <w:rFonts w:ascii="Times New Roman" w:hAnsi="Times New Roman" w:cs="Times New Roman"/>
          <w:sz w:val="28"/>
          <w:szCs w:val="28"/>
        </w:rPr>
        <w:t xml:space="preserve"> математика</w:t>
      </w:r>
      <w:r>
        <w:rPr>
          <w:rFonts w:ascii="Times New Roman" w:hAnsi="Times New Roman" w:cs="Times New Roman"/>
          <w:sz w:val="28"/>
          <w:szCs w:val="28"/>
        </w:rPr>
        <w:t>;</w:t>
      </w:r>
    </w:p>
    <w:p w:rsidR="006236C0" w:rsidRPr="00AE249B" w:rsidRDefault="006236C0" w:rsidP="00AE249B">
      <w:pPr>
        <w:pStyle w:val="a3"/>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продолжительности выполнения проекта – </w:t>
      </w:r>
      <w:r w:rsidRPr="006236C0">
        <w:rPr>
          <w:rFonts w:ascii="Times New Roman" w:hAnsi="Times New Roman" w:cs="Times New Roman"/>
          <w:b/>
          <w:sz w:val="28"/>
          <w:szCs w:val="28"/>
        </w:rPr>
        <w:t>среднесрочное</w:t>
      </w:r>
      <w:r>
        <w:rPr>
          <w:rFonts w:ascii="Times New Roman" w:hAnsi="Times New Roman" w:cs="Times New Roman"/>
          <w:b/>
          <w:sz w:val="28"/>
          <w:szCs w:val="28"/>
        </w:rPr>
        <w:t xml:space="preserve">, </w:t>
      </w:r>
      <w:r w:rsidRPr="006236C0">
        <w:rPr>
          <w:rFonts w:ascii="Times New Roman" w:hAnsi="Times New Roman" w:cs="Times New Roman"/>
          <w:sz w:val="28"/>
          <w:szCs w:val="28"/>
        </w:rPr>
        <w:t>в течение учебного года</w:t>
      </w:r>
      <w:r>
        <w:rPr>
          <w:rFonts w:ascii="Times New Roman" w:hAnsi="Times New Roman" w:cs="Times New Roman"/>
          <w:sz w:val="28"/>
          <w:szCs w:val="28"/>
        </w:rPr>
        <w:t>.</w:t>
      </w:r>
    </w:p>
    <w:p w:rsidR="006236C0" w:rsidRPr="006236C0" w:rsidRDefault="006236C0" w:rsidP="0015230F">
      <w:pPr>
        <w:spacing w:after="0" w:line="240" w:lineRule="auto"/>
        <w:ind w:firstLine="709"/>
        <w:jc w:val="center"/>
        <w:rPr>
          <w:rFonts w:ascii="Times New Roman" w:hAnsi="Times New Roman" w:cs="Times New Roman"/>
          <w:b/>
          <w:sz w:val="28"/>
          <w:szCs w:val="28"/>
        </w:rPr>
      </w:pPr>
      <w:r w:rsidRPr="006236C0">
        <w:rPr>
          <w:rFonts w:ascii="Times New Roman" w:hAnsi="Times New Roman" w:cs="Times New Roman"/>
          <w:b/>
          <w:sz w:val="28"/>
          <w:szCs w:val="28"/>
        </w:rPr>
        <w:t>Цели</w:t>
      </w:r>
      <w:r w:rsidR="00B777AA">
        <w:rPr>
          <w:rFonts w:ascii="Times New Roman" w:hAnsi="Times New Roman" w:cs="Times New Roman"/>
          <w:b/>
          <w:sz w:val="28"/>
          <w:szCs w:val="28"/>
        </w:rPr>
        <w:t>,</w:t>
      </w:r>
      <w:r w:rsidRPr="006236C0">
        <w:rPr>
          <w:rFonts w:ascii="Times New Roman" w:hAnsi="Times New Roman" w:cs="Times New Roman"/>
          <w:b/>
          <w:sz w:val="28"/>
          <w:szCs w:val="28"/>
        </w:rPr>
        <w:t xml:space="preserve"> задачи</w:t>
      </w:r>
      <w:r w:rsidR="00B777AA">
        <w:rPr>
          <w:rFonts w:ascii="Times New Roman" w:hAnsi="Times New Roman" w:cs="Times New Roman"/>
          <w:b/>
          <w:sz w:val="28"/>
          <w:szCs w:val="28"/>
        </w:rPr>
        <w:t>, ожидаемые результаты</w:t>
      </w:r>
      <w:r w:rsidRPr="006236C0">
        <w:rPr>
          <w:rFonts w:ascii="Times New Roman" w:hAnsi="Times New Roman" w:cs="Times New Roman"/>
          <w:b/>
          <w:sz w:val="28"/>
          <w:szCs w:val="28"/>
        </w:rPr>
        <w:t xml:space="preserve"> </w:t>
      </w:r>
      <w:r w:rsidRPr="006236C0">
        <w:rPr>
          <w:rFonts w:ascii="Times New Roman" w:hAnsi="Times New Roman" w:cs="Times New Roman"/>
          <w:b/>
          <w:color w:val="000000"/>
          <w:sz w:val="28"/>
          <w:szCs w:val="28"/>
          <w:lang w:val="en-US"/>
        </w:rPr>
        <w:t>Action</w:t>
      </w:r>
      <w:r w:rsidRPr="006236C0">
        <w:rPr>
          <w:rFonts w:ascii="Times New Roman" w:hAnsi="Times New Roman" w:cs="Times New Roman"/>
          <w:b/>
          <w:color w:val="000000"/>
          <w:sz w:val="28"/>
          <w:szCs w:val="28"/>
        </w:rPr>
        <w:t xml:space="preserve"> </w:t>
      </w:r>
      <w:r w:rsidRPr="006236C0">
        <w:rPr>
          <w:rFonts w:ascii="Times New Roman" w:hAnsi="Times New Roman" w:cs="Times New Roman"/>
          <w:b/>
          <w:color w:val="000000"/>
          <w:sz w:val="28"/>
          <w:szCs w:val="28"/>
          <w:lang w:val="en-US"/>
        </w:rPr>
        <w:t>Research</w:t>
      </w:r>
    </w:p>
    <w:p w:rsidR="006236C0" w:rsidRPr="006236C0" w:rsidRDefault="006236C0" w:rsidP="006236C0">
      <w:pPr>
        <w:spacing w:after="0" w:line="240" w:lineRule="auto"/>
        <w:jc w:val="both"/>
        <w:rPr>
          <w:rFonts w:ascii="Times New Roman" w:hAnsi="Times New Roman" w:cs="Times New Roman"/>
          <w:b/>
          <w:sz w:val="28"/>
          <w:szCs w:val="28"/>
        </w:rPr>
      </w:pPr>
      <w:r w:rsidRPr="006236C0">
        <w:rPr>
          <w:rFonts w:ascii="Times New Roman" w:hAnsi="Times New Roman" w:cs="Times New Roman"/>
          <w:b/>
          <w:sz w:val="28"/>
          <w:szCs w:val="28"/>
        </w:rPr>
        <w:t>Цели:</w:t>
      </w:r>
    </w:p>
    <w:p w:rsidR="006236C0" w:rsidRPr="006236C0" w:rsidRDefault="006236C0" w:rsidP="006236C0">
      <w:pPr>
        <w:spacing w:after="0" w:line="240" w:lineRule="auto"/>
        <w:jc w:val="both"/>
        <w:rPr>
          <w:rFonts w:ascii="Times New Roman" w:hAnsi="Times New Roman" w:cs="Times New Roman"/>
          <w:sz w:val="28"/>
          <w:szCs w:val="28"/>
          <w:u w:val="single"/>
        </w:rPr>
      </w:pPr>
      <w:r w:rsidRPr="006236C0">
        <w:rPr>
          <w:rFonts w:ascii="Times New Roman" w:hAnsi="Times New Roman" w:cs="Times New Roman"/>
          <w:sz w:val="28"/>
          <w:szCs w:val="28"/>
          <w:u w:val="single"/>
        </w:rPr>
        <w:t>Профессиональные:</w:t>
      </w:r>
    </w:p>
    <w:p w:rsidR="006236C0" w:rsidRPr="006236C0" w:rsidRDefault="006236C0" w:rsidP="006236C0">
      <w:pPr>
        <w:pStyle w:val="a3"/>
        <w:numPr>
          <w:ilvl w:val="0"/>
          <w:numId w:val="6"/>
        </w:numPr>
        <w:spacing w:after="0" w:line="240" w:lineRule="auto"/>
        <w:jc w:val="both"/>
        <w:rPr>
          <w:rFonts w:ascii="Times New Roman" w:hAnsi="Times New Roman" w:cs="Times New Roman"/>
          <w:sz w:val="28"/>
          <w:szCs w:val="28"/>
        </w:rPr>
      </w:pPr>
      <w:r w:rsidRPr="006236C0">
        <w:rPr>
          <w:rFonts w:ascii="Times New Roman" w:hAnsi="Times New Roman" w:cs="Times New Roman"/>
          <w:sz w:val="28"/>
          <w:szCs w:val="28"/>
        </w:rPr>
        <w:t>Практическое апробирование теоретических идей;</w:t>
      </w:r>
    </w:p>
    <w:p w:rsidR="006236C0" w:rsidRDefault="006236C0" w:rsidP="006236C0">
      <w:pPr>
        <w:pStyle w:val="a3"/>
        <w:numPr>
          <w:ilvl w:val="0"/>
          <w:numId w:val="6"/>
        </w:numPr>
        <w:spacing w:after="0" w:line="240" w:lineRule="auto"/>
        <w:jc w:val="both"/>
        <w:rPr>
          <w:rFonts w:ascii="Times New Roman" w:hAnsi="Times New Roman" w:cs="Times New Roman"/>
          <w:sz w:val="28"/>
          <w:szCs w:val="28"/>
        </w:rPr>
      </w:pPr>
      <w:r w:rsidRPr="006236C0">
        <w:rPr>
          <w:rFonts w:ascii="Times New Roman" w:hAnsi="Times New Roman" w:cs="Times New Roman"/>
          <w:sz w:val="28"/>
          <w:szCs w:val="28"/>
        </w:rPr>
        <w:t>Изменение и совершенствование практики преподавания и самооценивания осуществляемых изменений;</w:t>
      </w:r>
    </w:p>
    <w:p w:rsidR="006236C0" w:rsidRPr="006236C0" w:rsidRDefault="006236C0" w:rsidP="006236C0">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Профессиональное развитие практики;</w:t>
      </w:r>
    </w:p>
    <w:p w:rsidR="006236C0" w:rsidRPr="006236C0" w:rsidRDefault="006236C0" w:rsidP="006236C0">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Личностные</w:t>
      </w:r>
      <w:r w:rsidRPr="006236C0">
        <w:rPr>
          <w:rFonts w:ascii="Times New Roman" w:hAnsi="Times New Roman" w:cs="Times New Roman"/>
          <w:sz w:val="28"/>
          <w:szCs w:val="28"/>
          <w:u w:val="single"/>
        </w:rPr>
        <w:t>:</w:t>
      </w:r>
    </w:p>
    <w:p w:rsidR="006236C0" w:rsidRDefault="0015230F" w:rsidP="006236C0">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Определение значимости собственных убеждений, целесообразности постановки личностных целей</w:t>
      </w:r>
      <w:r w:rsidR="006236C0" w:rsidRPr="006236C0">
        <w:rPr>
          <w:rFonts w:ascii="Times New Roman" w:hAnsi="Times New Roman" w:cs="Times New Roman"/>
          <w:sz w:val="28"/>
          <w:szCs w:val="28"/>
        </w:rPr>
        <w:t>;</w:t>
      </w:r>
    </w:p>
    <w:p w:rsidR="0015230F" w:rsidRPr="006236C0" w:rsidRDefault="0015230F" w:rsidP="006236C0">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Раскрытие собственного профессионального потенциала для достижения успешности в управлении действиями.</w:t>
      </w:r>
    </w:p>
    <w:p w:rsidR="00B777AA" w:rsidRDefault="00B777AA" w:rsidP="0015230F">
      <w:pPr>
        <w:spacing w:after="0" w:line="240" w:lineRule="auto"/>
        <w:jc w:val="both"/>
        <w:rPr>
          <w:rFonts w:ascii="Times New Roman" w:hAnsi="Times New Roman" w:cs="Times New Roman"/>
          <w:b/>
          <w:sz w:val="28"/>
          <w:szCs w:val="28"/>
        </w:rPr>
      </w:pPr>
    </w:p>
    <w:p w:rsidR="006236C0" w:rsidRDefault="0015230F" w:rsidP="0015230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Цель  исследования:</w:t>
      </w:r>
    </w:p>
    <w:p w:rsidR="0015230F" w:rsidRPr="0015230F" w:rsidRDefault="0015230F" w:rsidP="001523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течение учебного года определить влияние развивающих игр на уроках математики</w:t>
      </w:r>
      <w:r w:rsidRPr="0015230F">
        <w:rPr>
          <w:rFonts w:ascii="Times New Roman" w:hAnsi="Times New Roman" w:cs="Times New Roman"/>
          <w:b/>
          <w:sz w:val="28"/>
          <w:szCs w:val="28"/>
        </w:rPr>
        <w:t xml:space="preserve"> </w:t>
      </w:r>
      <w:r w:rsidRPr="0015230F">
        <w:rPr>
          <w:rFonts w:ascii="Times New Roman" w:hAnsi="Times New Roman" w:cs="Times New Roman"/>
          <w:sz w:val="28"/>
          <w:szCs w:val="28"/>
        </w:rPr>
        <w:t>на уровень вычислительных навыков учащихся 1 класса</w:t>
      </w:r>
      <w:r>
        <w:rPr>
          <w:rFonts w:ascii="Times New Roman" w:hAnsi="Times New Roman" w:cs="Times New Roman"/>
          <w:sz w:val="28"/>
          <w:szCs w:val="28"/>
        </w:rPr>
        <w:t>.</w:t>
      </w:r>
    </w:p>
    <w:p w:rsidR="00B777AA" w:rsidRDefault="00B777AA" w:rsidP="0015230F">
      <w:pPr>
        <w:spacing w:after="0" w:line="240" w:lineRule="auto"/>
        <w:jc w:val="both"/>
        <w:rPr>
          <w:rFonts w:ascii="Times New Roman" w:hAnsi="Times New Roman" w:cs="Times New Roman"/>
          <w:b/>
          <w:sz w:val="28"/>
          <w:szCs w:val="28"/>
        </w:rPr>
      </w:pPr>
    </w:p>
    <w:p w:rsidR="000740D4" w:rsidRDefault="0015230F" w:rsidP="0015230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w:t>
      </w:r>
      <w:r w:rsidR="000740D4">
        <w:rPr>
          <w:rFonts w:ascii="Times New Roman" w:hAnsi="Times New Roman" w:cs="Times New Roman"/>
          <w:b/>
          <w:sz w:val="28"/>
          <w:szCs w:val="28"/>
        </w:rPr>
        <w:t>адачи</w:t>
      </w:r>
      <w:r>
        <w:rPr>
          <w:rFonts w:ascii="Times New Roman" w:hAnsi="Times New Roman" w:cs="Times New Roman"/>
          <w:b/>
          <w:sz w:val="28"/>
          <w:szCs w:val="28"/>
        </w:rPr>
        <w:t>, решаемые в ходе</w:t>
      </w:r>
      <w:r w:rsidR="000740D4">
        <w:rPr>
          <w:rFonts w:ascii="Times New Roman" w:hAnsi="Times New Roman" w:cs="Times New Roman"/>
          <w:b/>
          <w:sz w:val="28"/>
          <w:szCs w:val="28"/>
        </w:rPr>
        <w:t xml:space="preserve"> исследования:</w:t>
      </w:r>
    </w:p>
    <w:p w:rsidR="000740D4" w:rsidRPr="000D00AB" w:rsidRDefault="000740D4" w:rsidP="000D00AB">
      <w:pPr>
        <w:pStyle w:val="a3"/>
        <w:numPr>
          <w:ilvl w:val="0"/>
          <w:numId w:val="7"/>
        </w:numPr>
        <w:spacing w:after="0" w:line="240" w:lineRule="auto"/>
        <w:ind w:left="284" w:hanging="284"/>
        <w:jc w:val="both"/>
        <w:rPr>
          <w:rFonts w:ascii="Times New Roman" w:hAnsi="Times New Roman" w:cs="Times New Roman"/>
          <w:sz w:val="28"/>
          <w:szCs w:val="28"/>
        </w:rPr>
      </w:pPr>
      <w:r w:rsidRPr="000D00AB">
        <w:rPr>
          <w:rFonts w:ascii="Times New Roman" w:hAnsi="Times New Roman" w:cs="Times New Roman"/>
          <w:sz w:val="28"/>
          <w:szCs w:val="28"/>
        </w:rPr>
        <w:t>Разработать план проведения исследования в действии</w:t>
      </w:r>
      <w:r w:rsidR="0015230F" w:rsidRPr="000D00AB">
        <w:rPr>
          <w:rFonts w:ascii="Times New Roman" w:hAnsi="Times New Roman" w:cs="Times New Roman"/>
          <w:sz w:val="28"/>
          <w:szCs w:val="28"/>
        </w:rPr>
        <w:t>;</w:t>
      </w:r>
    </w:p>
    <w:p w:rsidR="0015230F" w:rsidRPr="000D00AB" w:rsidRDefault="0015230F" w:rsidP="000D00AB">
      <w:pPr>
        <w:pStyle w:val="a3"/>
        <w:numPr>
          <w:ilvl w:val="0"/>
          <w:numId w:val="7"/>
        </w:numPr>
        <w:spacing w:after="0" w:line="240" w:lineRule="auto"/>
        <w:ind w:left="284" w:hanging="284"/>
        <w:jc w:val="both"/>
        <w:rPr>
          <w:rFonts w:ascii="Times New Roman" w:hAnsi="Times New Roman" w:cs="Times New Roman"/>
          <w:sz w:val="28"/>
          <w:szCs w:val="28"/>
        </w:rPr>
      </w:pPr>
      <w:r w:rsidRPr="000D00AB">
        <w:rPr>
          <w:rFonts w:ascii="Times New Roman" w:hAnsi="Times New Roman" w:cs="Times New Roman"/>
          <w:sz w:val="28"/>
          <w:szCs w:val="28"/>
        </w:rPr>
        <w:t>Изучить литературу, педагогический опыт  по теме исследования;</w:t>
      </w:r>
    </w:p>
    <w:p w:rsidR="0015230F" w:rsidRPr="000D00AB" w:rsidRDefault="0015230F" w:rsidP="000D00AB">
      <w:pPr>
        <w:pStyle w:val="a3"/>
        <w:numPr>
          <w:ilvl w:val="0"/>
          <w:numId w:val="7"/>
        </w:numPr>
        <w:spacing w:after="0" w:line="240" w:lineRule="auto"/>
        <w:ind w:left="284" w:hanging="284"/>
        <w:jc w:val="both"/>
        <w:rPr>
          <w:rFonts w:ascii="Times New Roman" w:hAnsi="Times New Roman" w:cs="Times New Roman"/>
          <w:sz w:val="28"/>
          <w:szCs w:val="28"/>
        </w:rPr>
      </w:pPr>
      <w:r w:rsidRPr="000D00AB">
        <w:rPr>
          <w:rFonts w:ascii="Times New Roman" w:hAnsi="Times New Roman" w:cs="Times New Roman"/>
          <w:sz w:val="28"/>
          <w:szCs w:val="28"/>
        </w:rPr>
        <w:t>Отобрать развивающие игры, направленные на развитие вычислительных навыков учеников 1 класса;</w:t>
      </w:r>
    </w:p>
    <w:p w:rsidR="0015230F" w:rsidRPr="000D00AB" w:rsidRDefault="0015230F" w:rsidP="000D00AB">
      <w:pPr>
        <w:pStyle w:val="a3"/>
        <w:numPr>
          <w:ilvl w:val="0"/>
          <w:numId w:val="7"/>
        </w:numPr>
        <w:spacing w:after="0" w:line="240" w:lineRule="auto"/>
        <w:ind w:left="284" w:hanging="284"/>
        <w:jc w:val="both"/>
        <w:rPr>
          <w:rFonts w:ascii="Times New Roman" w:hAnsi="Times New Roman" w:cs="Times New Roman"/>
          <w:sz w:val="28"/>
          <w:szCs w:val="28"/>
        </w:rPr>
      </w:pPr>
      <w:r w:rsidRPr="000D00AB">
        <w:rPr>
          <w:rFonts w:ascii="Times New Roman" w:hAnsi="Times New Roman" w:cs="Times New Roman"/>
          <w:sz w:val="28"/>
          <w:szCs w:val="28"/>
        </w:rPr>
        <w:t>В системе апробировать в учебном процессе отобранные развивающие игры;</w:t>
      </w:r>
    </w:p>
    <w:p w:rsidR="00B777AA" w:rsidRPr="00B777AA" w:rsidRDefault="000740D4" w:rsidP="000D00AB">
      <w:pPr>
        <w:pStyle w:val="a3"/>
        <w:numPr>
          <w:ilvl w:val="0"/>
          <w:numId w:val="7"/>
        </w:numPr>
        <w:spacing w:after="0" w:line="240" w:lineRule="auto"/>
        <w:ind w:left="284" w:hanging="284"/>
        <w:jc w:val="both"/>
        <w:rPr>
          <w:rFonts w:ascii="Times New Roman" w:hAnsi="Times New Roman" w:cs="Times New Roman"/>
          <w:sz w:val="28"/>
          <w:szCs w:val="28"/>
        </w:rPr>
      </w:pPr>
      <w:r w:rsidRPr="00B777AA">
        <w:rPr>
          <w:rFonts w:ascii="Times New Roman" w:hAnsi="Times New Roman" w:cs="Times New Roman"/>
          <w:sz w:val="28"/>
          <w:szCs w:val="28"/>
        </w:rPr>
        <w:t xml:space="preserve">Осуществлять сбор данных, используя наблюдение, </w:t>
      </w:r>
      <w:r w:rsidR="000D00AB" w:rsidRPr="00B777AA">
        <w:rPr>
          <w:rFonts w:ascii="Times New Roman" w:hAnsi="Times New Roman" w:cs="Times New Roman"/>
          <w:sz w:val="28"/>
          <w:szCs w:val="28"/>
        </w:rPr>
        <w:t xml:space="preserve">работы учащихся, </w:t>
      </w:r>
      <w:r w:rsidRPr="00B777AA">
        <w:rPr>
          <w:rFonts w:ascii="Times New Roman" w:hAnsi="Times New Roman" w:cs="Times New Roman"/>
          <w:sz w:val="28"/>
          <w:szCs w:val="28"/>
        </w:rPr>
        <w:t>голос ученика, с последующим анализом и вывода</w:t>
      </w:r>
      <w:r w:rsidR="00B777AA">
        <w:rPr>
          <w:rFonts w:ascii="Times New Roman" w:hAnsi="Times New Roman" w:cs="Times New Roman"/>
          <w:sz w:val="28"/>
          <w:szCs w:val="28"/>
        </w:rPr>
        <w:t>ми;</w:t>
      </w:r>
      <w:r w:rsidR="00B777AA" w:rsidRPr="00B777AA">
        <w:rPr>
          <w:rFonts w:ascii="Times New Roman" w:hAnsi="Times New Roman" w:cs="Times New Roman"/>
          <w:sz w:val="28"/>
          <w:szCs w:val="28"/>
        </w:rPr>
        <w:t xml:space="preserve"> </w:t>
      </w:r>
    </w:p>
    <w:p w:rsidR="000740D4" w:rsidRDefault="00B777AA" w:rsidP="000D00AB">
      <w:pPr>
        <w:pStyle w:val="a3"/>
        <w:numPr>
          <w:ilvl w:val="0"/>
          <w:numId w:val="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Оценить полученный результат, составить рекомендации.</w:t>
      </w:r>
    </w:p>
    <w:p w:rsidR="00B777AA" w:rsidRPr="000D00AB" w:rsidRDefault="00B777AA" w:rsidP="000D00AB">
      <w:pPr>
        <w:pStyle w:val="a3"/>
        <w:numPr>
          <w:ilvl w:val="0"/>
          <w:numId w:val="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Представить опыт работы педагогическому коллективу школы.</w:t>
      </w:r>
    </w:p>
    <w:p w:rsidR="00B777AA" w:rsidRDefault="00B777AA" w:rsidP="000D00AB">
      <w:pPr>
        <w:spacing w:after="0" w:line="240" w:lineRule="auto"/>
        <w:jc w:val="both"/>
        <w:rPr>
          <w:rFonts w:ascii="Times New Roman" w:hAnsi="Times New Roman" w:cs="Times New Roman"/>
          <w:b/>
          <w:sz w:val="28"/>
          <w:szCs w:val="28"/>
        </w:rPr>
      </w:pPr>
    </w:p>
    <w:p w:rsidR="000740D4" w:rsidRDefault="000740D4" w:rsidP="000D00AB">
      <w:pPr>
        <w:spacing w:after="0" w:line="240" w:lineRule="auto"/>
        <w:jc w:val="both"/>
        <w:rPr>
          <w:rFonts w:ascii="Times New Roman" w:hAnsi="Times New Roman" w:cs="Times New Roman"/>
          <w:b/>
          <w:sz w:val="28"/>
          <w:szCs w:val="28"/>
        </w:rPr>
      </w:pPr>
      <w:r w:rsidRPr="00B777AA">
        <w:rPr>
          <w:rFonts w:ascii="Times New Roman" w:hAnsi="Times New Roman" w:cs="Times New Roman"/>
          <w:b/>
          <w:sz w:val="28"/>
          <w:szCs w:val="28"/>
        </w:rPr>
        <w:t xml:space="preserve">Спрогнозировала </w:t>
      </w:r>
      <w:r>
        <w:rPr>
          <w:rFonts w:ascii="Times New Roman" w:hAnsi="Times New Roman" w:cs="Times New Roman"/>
          <w:b/>
          <w:sz w:val="28"/>
          <w:szCs w:val="28"/>
        </w:rPr>
        <w:t>ожидаемые результаты:</w:t>
      </w:r>
    </w:p>
    <w:p w:rsidR="006C7F31" w:rsidRDefault="006C7F31" w:rsidP="000D00AB">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100% соотносят цифру и количество;</w:t>
      </w:r>
    </w:p>
    <w:p w:rsidR="006C7F31" w:rsidRDefault="006C7F31" w:rsidP="000D00AB">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100% считают в прямом и обратном порядке до 20;</w:t>
      </w:r>
    </w:p>
    <w:p w:rsidR="000D00AB" w:rsidRDefault="000D00AB" w:rsidP="000D00AB">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90</w:t>
      </w:r>
      <w:r w:rsidRPr="000D00AB">
        <w:rPr>
          <w:rFonts w:ascii="Times New Roman" w:hAnsi="Times New Roman" w:cs="Times New Roman"/>
          <w:sz w:val="28"/>
          <w:szCs w:val="28"/>
        </w:rPr>
        <w:t>%</w:t>
      </w:r>
      <w:r>
        <w:rPr>
          <w:rFonts w:ascii="Times New Roman" w:hAnsi="Times New Roman" w:cs="Times New Roman"/>
          <w:sz w:val="28"/>
          <w:szCs w:val="28"/>
        </w:rPr>
        <w:t xml:space="preserve"> учащихся рассказывают и применяют в практической деятельности таблицу сложения в пределах первого концентра;</w:t>
      </w:r>
    </w:p>
    <w:p w:rsidR="000D00AB" w:rsidRDefault="000D00AB" w:rsidP="000D00AB">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90</w:t>
      </w:r>
      <w:r w:rsidRPr="000D00AB">
        <w:rPr>
          <w:rFonts w:ascii="Times New Roman" w:hAnsi="Times New Roman" w:cs="Times New Roman"/>
          <w:sz w:val="28"/>
          <w:szCs w:val="28"/>
        </w:rPr>
        <w:t>%</w:t>
      </w:r>
      <w:r>
        <w:rPr>
          <w:rFonts w:ascii="Times New Roman" w:hAnsi="Times New Roman" w:cs="Times New Roman"/>
          <w:sz w:val="28"/>
          <w:szCs w:val="28"/>
        </w:rPr>
        <w:t xml:space="preserve"> учащихся рассказывают и применяют в практической деятельности сложение и вычитание десятков в пределах второго концентра;</w:t>
      </w:r>
    </w:p>
    <w:p w:rsidR="000D00AB" w:rsidRDefault="000D00AB" w:rsidP="000D00AB">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70% учащихся рассказывают и применяют в практической деятельности таблицу сложения в пределах 20;</w:t>
      </w:r>
    </w:p>
    <w:p w:rsidR="000D00AB" w:rsidRDefault="00B82BBE" w:rsidP="000D00AB">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0D00AB">
        <w:rPr>
          <w:rFonts w:ascii="Times New Roman" w:hAnsi="Times New Roman" w:cs="Times New Roman"/>
          <w:sz w:val="28"/>
          <w:szCs w:val="28"/>
        </w:rPr>
        <w:t xml:space="preserve">0% учащихся действуют в рамках развивающих игр, следуя правилам и успешно выполняя </w:t>
      </w:r>
      <w:r w:rsidR="00B777AA">
        <w:rPr>
          <w:rFonts w:ascii="Times New Roman" w:hAnsi="Times New Roman" w:cs="Times New Roman"/>
          <w:sz w:val="28"/>
          <w:szCs w:val="28"/>
        </w:rPr>
        <w:t>учебные задания.</w:t>
      </w:r>
    </w:p>
    <w:p w:rsidR="00B777AA" w:rsidRPr="000D00AB" w:rsidRDefault="008423C0" w:rsidP="000D00AB">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КЗ по математике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1 класса - 90%.</w:t>
      </w:r>
    </w:p>
    <w:p w:rsidR="000D00AB" w:rsidRDefault="000D00AB" w:rsidP="000D00AB">
      <w:pPr>
        <w:spacing w:after="0" w:line="240" w:lineRule="auto"/>
        <w:jc w:val="both"/>
        <w:rPr>
          <w:rFonts w:ascii="Times New Roman" w:hAnsi="Times New Roman" w:cs="Times New Roman"/>
          <w:sz w:val="28"/>
          <w:szCs w:val="28"/>
        </w:rPr>
      </w:pPr>
    </w:p>
    <w:p w:rsidR="000740D4" w:rsidRDefault="000740D4" w:rsidP="000740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улучшения качества реализации проводимых мною исследований я провела консультацию с директором школы и коллегой, прошедшей первый уровень (Приложение 1). В процессе консультирования с директором школы, о проекте исследования в действии до начала работы над ним, получила одобрение. Тема исследования актуальна, перекликается с темой развития школы. Директор внёс предложение, планировать критерии успешности не только на серии последовательных уроков по русскому языку  как планировалось, а так же и на других предметах, таких как математика и литературное чтение для того, чтобы отработать навыки совместного создания критериев. Руководитель проявил заинтересованность в проведении данного  исследования, следил за ходом реализации, интересовался изменениями, посетил урок, внёс предложения  - обобщить данный опыт на методическом совещании.</w:t>
      </w:r>
    </w:p>
    <w:p w:rsidR="000740D4" w:rsidRDefault="000740D4" w:rsidP="000740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Коллега, прошедший первый уровень, помог в разработке анкет для определения стартового и конечного уровня  объективной самооценки учащихся, используя критерии успешного урока. Выступил в роли критического друга – посетил  урок, высказал конструктивные предложения: разнообразить приёмы совместного обсуждения с учащимися критериев успешности. </w:t>
      </w:r>
    </w:p>
    <w:p w:rsidR="000740D4" w:rsidRDefault="000740D4" w:rsidP="000740D4">
      <w:pPr>
        <w:spacing w:after="0" w:line="240" w:lineRule="auto"/>
        <w:ind w:firstLine="708"/>
        <w:jc w:val="both"/>
        <w:rPr>
          <w:rFonts w:ascii="Times New Roman" w:hAnsi="Times New Roman" w:cs="Times New Roman"/>
          <w:sz w:val="28"/>
          <w:szCs w:val="28"/>
        </w:rPr>
      </w:pPr>
    </w:p>
    <w:p w:rsidR="000740D4" w:rsidRDefault="000740D4" w:rsidP="000740D4">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Раздел 2: Описание изменений в практике</w:t>
      </w:r>
    </w:p>
    <w:p w:rsidR="000740D4" w:rsidRDefault="00F90CD2" w:rsidP="000740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Изучив литературу по теме исследования и выбрав несколько развивающих игр, приступила к апробации.</w:t>
      </w:r>
      <w:r w:rsidR="000740D4">
        <w:rPr>
          <w:rFonts w:ascii="Times New Roman" w:hAnsi="Times New Roman" w:cs="Times New Roman"/>
          <w:sz w:val="28"/>
          <w:szCs w:val="28"/>
        </w:rPr>
        <w:t xml:space="preserve"> </w:t>
      </w:r>
      <w:proofErr w:type="gramStart"/>
      <w:r w:rsidR="000740D4">
        <w:rPr>
          <w:rFonts w:ascii="Times New Roman" w:hAnsi="Times New Roman" w:cs="Times New Roman"/>
          <w:sz w:val="28"/>
          <w:szCs w:val="28"/>
        </w:rPr>
        <w:t>В</w:t>
      </w:r>
      <w:proofErr w:type="gramEnd"/>
      <w:r w:rsidR="000740D4">
        <w:rPr>
          <w:rFonts w:ascii="Times New Roman" w:hAnsi="Times New Roman" w:cs="Times New Roman"/>
          <w:sz w:val="28"/>
          <w:szCs w:val="28"/>
        </w:rPr>
        <w:t>о-первых</w:t>
      </w:r>
      <w:r>
        <w:rPr>
          <w:rFonts w:ascii="Times New Roman" w:hAnsi="Times New Roman" w:cs="Times New Roman"/>
          <w:sz w:val="28"/>
          <w:szCs w:val="28"/>
        </w:rPr>
        <w:t xml:space="preserve"> с</w:t>
      </w:r>
      <w:r w:rsidR="000740D4">
        <w:rPr>
          <w:rFonts w:ascii="Times New Roman" w:hAnsi="Times New Roman" w:cs="Times New Roman"/>
          <w:sz w:val="28"/>
          <w:szCs w:val="28"/>
        </w:rPr>
        <w:t xml:space="preserve">огласно конструктивистской  теории в области преподавания, учитель должен сосредоточить внимание на личности ученика. Организация учебного процесса строится на том, что центральной фигурой урока является  - ученик и его достижения. Во-вторых, в системе начала использовать </w:t>
      </w:r>
      <w:r>
        <w:rPr>
          <w:rFonts w:ascii="Times New Roman" w:hAnsi="Times New Roman" w:cs="Times New Roman"/>
          <w:sz w:val="28"/>
          <w:szCs w:val="28"/>
        </w:rPr>
        <w:t xml:space="preserve">обучающие игры: </w:t>
      </w:r>
      <w:proofErr w:type="gramStart"/>
      <w:r>
        <w:rPr>
          <w:rFonts w:ascii="Times New Roman" w:hAnsi="Times New Roman" w:cs="Times New Roman"/>
          <w:sz w:val="28"/>
          <w:szCs w:val="28"/>
        </w:rPr>
        <w:t>«Волшебный квадрат», «Математическая пирамида», «Виноградная гроздь», «Лото», «Рыбалка», «Съешь конфетку», «Засели домик», «Коромысло»</w:t>
      </w:r>
      <w:r w:rsidR="00B4028C">
        <w:rPr>
          <w:rFonts w:ascii="Times New Roman" w:hAnsi="Times New Roman" w:cs="Times New Roman"/>
          <w:sz w:val="28"/>
          <w:szCs w:val="28"/>
        </w:rPr>
        <w:t xml:space="preserve">, </w:t>
      </w:r>
      <w:r w:rsidR="008423C0">
        <w:rPr>
          <w:rFonts w:ascii="Times New Roman" w:hAnsi="Times New Roman" w:cs="Times New Roman"/>
          <w:sz w:val="28"/>
          <w:szCs w:val="28"/>
        </w:rPr>
        <w:t>«</w:t>
      </w:r>
      <w:r w:rsidR="00B4028C">
        <w:rPr>
          <w:rFonts w:ascii="Times New Roman" w:hAnsi="Times New Roman" w:cs="Times New Roman"/>
          <w:sz w:val="28"/>
          <w:szCs w:val="28"/>
        </w:rPr>
        <w:t>Крестики  и  нолики</w:t>
      </w:r>
      <w:r w:rsidR="008423C0">
        <w:rPr>
          <w:rFonts w:ascii="Times New Roman" w:hAnsi="Times New Roman" w:cs="Times New Roman"/>
          <w:sz w:val="28"/>
          <w:szCs w:val="28"/>
        </w:rPr>
        <w:t>», квадратная таблица сложения, «Собери букет».</w:t>
      </w:r>
      <w:proofErr w:type="gramEnd"/>
      <w:r w:rsidR="008423C0">
        <w:rPr>
          <w:rFonts w:ascii="Times New Roman" w:hAnsi="Times New Roman" w:cs="Times New Roman"/>
          <w:sz w:val="28"/>
          <w:szCs w:val="28"/>
        </w:rPr>
        <w:t xml:space="preserve"> </w:t>
      </w:r>
      <w:r w:rsidR="000740D4">
        <w:rPr>
          <w:rFonts w:ascii="Times New Roman" w:hAnsi="Times New Roman" w:cs="Times New Roman"/>
          <w:sz w:val="28"/>
          <w:szCs w:val="28"/>
        </w:rPr>
        <w:t xml:space="preserve">В-третьих, разработала серию последовательных уроков по </w:t>
      </w:r>
      <w:r>
        <w:rPr>
          <w:rFonts w:ascii="Times New Roman" w:hAnsi="Times New Roman" w:cs="Times New Roman"/>
          <w:sz w:val="28"/>
          <w:szCs w:val="28"/>
        </w:rPr>
        <w:t>математике</w:t>
      </w:r>
      <w:r w:rsidR="000740D4">
        <w:rPr>
          <w:rFonts w:ascii="Times New Roman" w:hAnsi="Times New Roman" w:cs="Times New Roman"/>
          <w:sz w:val="28"/>
          <w:szCs w:val="28"/>
        </w:rPr>
        <w:t xml:space="preserve"> в рамках, которых последовательно осуществля</w:t>
      </w:r>
      <w:r>
        <w:rPr>
          <w:rFonts w:ascii="Times New Roman" w:hAnsi="Times New Roman" w:cs="Times New Roman"/>
          <w:sz w:val="28"/>
          <w:szCs w:val="28"/>
        </w:rPr>
        <w:t>ла</w:t>
      </w:r>
      <w:r w:rsidR="000740D4">
        <w:rPr>
          <w:rFonts w:ascii="Times New Roman" w:hAnsi="Times New Roman" w:cs="Times New Roman"/>
          <w:sz w:val="28"/>
          <w:szCs w:val="28"/>
        </w:rPr>
        <w:t xml:space="preserve"> исследование в действии. Но учитывая возрастные особенности детей  младшего школьного возраста, для получения более объективных данных вышла за рамки серии последовательных уроков, использовала возможности каждого урока, что способствовало </w:t>
      </w:r>
      <w:r>
        <w:rPr>
          <w:rFonts w:ascii="Times New Roman" w:hAnsi="Times New Roman" w:cs="Times New Roman"/>
          <w:sz w:val="28"/>
          <w:szCs w:val="28"/>
        </w:rPr>
        <w:t xml:space="preserve">расширению использования различных развивающих игр, </w:t>
      </w:r>
      <w:r w:rsidR="000740D4">
        <w:rPr>
          <w:rFonts w:ascii="Times New Roman" w:hAnsi="Times New Roman" w:cs="Times New Roman"/>
          <w:sz w:val="28"/>
          <w:szCs w:val="28"/>
        </w:rPr>
        <w:t xml:space="preserve">совершенствованию </w:t>
      </w:r>
      <w:r>
        <w:rPr>
          <w:rFonts w:ascii="Times New Roman" w:hAnsi="Times New Roman" w:cs="Times New Roman"/>
          <w:sz w:val="28"/>
          <w:szCs w:val="28"/>
        </w:rPr>
        <w:t xml:space="preserve">вычислительных навыков учащихся. </w:t>
      </w:r>
      <w:proofErr w:type="gramStart"/>
      <w:r w:rsidR="000740D4">
        <w:rPr>
          <w:rFonts w:ascii="Times New Roman" w:hAnsi="Times New Roman" w:cs="Times New Roman"/>
          <w:sz w:val="28"/>
          <w:szCs w:val="28"/>
        </w:rPr>
        <w:t>В-четвёртых,  использовала разнообразные стратегии обратной связи (светофор, лестница успеха, аквариум, пьедестал, пять пальцев, таблица ЗХУ, похвальный бутерброд, две звезды одно желание, ли</w:t>
      </w:r>
      <w:r>
        <w:rPr>
          <w:rFonts w:ascii="Times New Roman" w:hAnsi="Times New Roman" w:cs="Times New Roman"/>
          <w:sz w:val="28"/>
          <w:szCs w:val="28"/>
        </w:rPr>
        <w:t>сты самооценивания</w:t>
      </w:r>
      <w:r w:rsidR="000740D4">
        <w:rPr>
          <w:rFonts w:ascii="Times New Roman" w:hAnsi="Times New Roman" w:cs="Times New Roman"/>
          <w:sz w:val="28"/>
          <w:szCs w:val="28"/>
        </w:rPr>
        <w:t xml:space="preserve">,  которые так же помогали учащимся оценить себя, а мне понять, насколько </w:t>
      </w:r>
      <w:r>
        <w:rPr>
          <w:rFonts w:ascii="Times New Roman" w:hAnsi="Times New Roman" w:cs="Times New Roman"/>
          <w:sz w:val="28"/>
          <w:szCs w:val="28"/>
        </w:rPr>
        <w:t>развивающие игры влияют на уровень вычислительных навыков учащихся.</w:t>
      </w:r>
      <w:proofErr w:type="gramEnd"/>
    </w:p>
    <w:p w:rsidR="000740D4" w:rsidRDefault="000740D4" w:rsidP="000740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Целевой группой моего исследования </w:t>
      </w:r>
      <w:r w:rsidR="00682BB4">
        <w:rPr>
          <w:rFonts w:ascii="Times New Roman" w:hAnsi="Times New Roman" w:cs="Times New Roman"/>
          <w:sz w:val="28"/>
          <w:szCs w:val="28"/>
        </w:rPr>
        <w:t>стали</w:t>
      </w:r>
      <w:r>
        <w:rPr>
          <w:rFonts w:ascii="Times New Roman" w:hAnsi="Times New Roman" w:cs="Times New Roman"/>
          <w:sz w:val="28"/>
          <w:szCs w:val="28"/>
        </w:rPr>
        <w:t xml:space="preserve"> ученики </w:t>
      </w:r>
      <w:r w:rsidR="00682BB4">
        <w:rPr>
          <w:rFonts w:ascii="Times New Roman" w:hAnsi="Times New Roman" w:cs="Times New Roman"/>
          <w:sz w:val="28"/>
          <w:szCs w:val="28"/>
        </w:rPr>
        <w:t>1 «Б»</w:t>
      </w:r>
      <w:r>
        <w:rPr>
          <w:rFonts w:ascii="Times New Roman" w:hAnsi="Times New Roman" w:cs="Times New Roman"/>
          <w:sz w:val="28"/>
          <w:szCs w:val="28"/>
        </w:rPr>
        <w:t xml:space="preserve"> класса – </w:t>
      </w:r>
      <w:r w:rsidR="00682BB4">
        <w:rPr>
          <w:rFonts w:ascii="Times New Roman" w:hAnsi="Times New Roman" w:cs="Times New Roman"/>
          <w:sz w:val="28"/>
          <w:szCs w:val="28"/>
        </w:rPr>
        <w:t xml:space="preserve">6,7 лет. </w:t>
      </w:r>
      <w:r>
        <w:rPr>
          <w:rFonts w:ascii="Times New Roman" w:hAnsi="Times New Roman" w:cs="Times New Roman"/>
          <w:sz w:val="28"/>
          <w:szCs w:val="28"/>
        </w:rPr>
        <w:t xml:space="preserve">Это дети, с которыми я, как учитель начальных классов, </w:t>
      </w:r>
      <w:r w:rsidR="00682BB4">
        <w:rPr>
          <w:rFonts w:ascii="Times New Roman" w:hAnsi="Times New Roman" w:cs="Times New Roman"/>
          <w:sz w:val="28"/>
          <w:szCs w:val="28"/>
        </w:rPr>
        <w:t xml:space="preserve">начала работать в 2019-2020 учебном году. </w:t>
      </w:r>
      <w:r>
        <w:rPr>
          <w:rFonts w:ascii="Times New Roman" w:hAnsi="Times New Roman" w:cs="Times New Roman"/>
          <w:sz w:val="28"/>
          <w:szCs w:val="28"/>
        </w:rPr>
        <w:t xml:space="preserve">В классе </w:t>
      </w:r>
      <w:r w:rsidR="00682BB4">
        <w:rPr>
          <w:rFonts w:ascii="Times New Roman" w:hAnsi="Times New Roman" w:cs="Times New Roman"/>
          <w:sz w:val="28"/>
          <w:szCs w:val="28"/>
        </w:rPr>
        <w:t>2</w:t>
      </w:r>
      <w:r w:rsidR="00564BB4">
        <w:rPr>
          <w:rFonts w:ascii="Times New Roman" w:hAnsi="Times New Roman" w:cs="Times New Roman"/>
          <w:sz w:val="28"/>
          <w:szCs w:val="28"/>
        </w:rPr>
        <w:t>6</w:t>
      </w:r>
      <w:r>
        <w:rPr>
          <w:rFonts w:ascii="Times New Roman" w:hAnsi="Times New Roman" w:cs="Times New Roman"/>
          <w:sz w:val="28"/>
          <w:szCs w:val="28"/>
        </w:rPr>
        <w:t xml:space="preserve"> учащихся. </w:t>
      </w:r>
      <w:r w:rsidR="00682BB4">
        <w:rPr>
          <w:rFonts w:ascii="Times New Roman" w:hAnsi="Times New Roman" w:cs="Times New Roman"/>
          <w:sz w:val="28"/>
          <w:szCs w:val="28"/>
        </w:rPr>
        <w:t xml:space="preserve">Из них два второгодника, которые являются детьми с особыми образовательными потребностями. </w:t>
      </w:r>
      <w:r>
        <w:rPr>
          <w:rFonts w:ascii="Times New Roman" w:hAnsi="Times New Roman" w:cs="Times New Roman"/>
          <w:sz w:val="28"/>
          <w:szCs w:val="28"/>
        </w:rPr>
        <w:t xml:space="preserve">Наблюдение  в процессе исследования было направлено на всех учеников класса, потому что для меня важен уровень сформированности </w:t>
      </w:r>
      <w:r w:rsidR="00030212">
        <w:rPr>
          <w:rFonts w:ascii="Times New Roman" w:hAnsi="Times New Roman" w:cs="Times New Roman"/>
          <w:sz w:val="28"/>
          <w:szCs w:val="28"/>
        </w:rPr>
        <w:t xml:space="preserve">вычислительных навыков </w:t>
      </w:r>
      <w:r>
        <w:rPr>
          <w:rFonts w:ascii="Times New Roman" w:hAnsi="Times New Roman" w:cs="Times New Roman"/>
          <w:sz w:val="28"/>
          <w:szCs w:val="28"/>
        </w:rPr>
        <w:t>кажд</w:t>
      </w:r>
      <w:r w:rsidR="00030212">
        <w:rPr>
          <w:rFonts w:ascii="Times New Roman" w:hAnsi="Times New Roman" w:cs="Times New Roman"/>
          <w:sz w:val="28"/>
          <w:szCs w:val="28"/>
        </w:rPr>
        <w:t>ого</w:t>
      </w:r>
      <w:r>
        <w:rPr>
          <w:rFonts w:ascii="Times New Roman" w:hAnsi="Times New Roman" w:cs="Times New Roman"/>
          <w:sz w:val="28"/>
          <w:szCs w:val="28"/>
        </w:rPr>
        <w:t xml:space="preserve"> </w:t>
      </w:r>
      <w:r w:rsidR="00030212">
        <w:rPr>
          <w:rFonts w:ascii="Times New Roman" w:hAnsi="Times New Roman" w:cs="Times New Roman"/>
          <w:sz w:val="28"/>
          <w:szCs w:val="28"/>
        </w:rPr>
        <w:t>ученика</w:t>
      </w:r>
      <w:r>
        <w:rPr>
          <w:rFonts w:ascii="Times New Roman" w:hAnsi="Times New Roman" w:cs="Times New Roman"/>
          <w:sz w:val="28"/>
          <w:szCs w:val="28"/>
        </w:rPr>
        <w:t xml:space="preserve">. </w:t>
      </w:r>
      <w:r w:rsidR="00030212">
        <w:rPr>
          <w:rFonts w:ascii="Times New Roman" w:hAnsi="Times New Roman" w:cs="Times New Roman"/>
          <w:sz w:val="28"/>
          <w:szCs w:val="28"/>
        </w:rPr>
        <w:t xml:space="preserve">Первый </w:t>
      </w:r>
      <w:r>
        <w:rPr>
          <w:rFonts w:ascii="Times New Roman" w:hAnsi="Times New Roman" w:cs="Times New Roman"/>
          <w:sz w:val="28"/>
          <w:szCs w:val="28"/>
        </w:rPr>
        <w:t xml:space="preserve"> класс – </w:t>
      </w:r>
      <w:r w:rsidR="00030212">
        <w:rPr>
          <w:rFonts w:ascii="Times New Roman" w:hAnsi="Times New Roman" w:cs="Times New Roman"/>
          <w:sz w:val="28"/>
          <w:szCs w:val="28"/>
        </w:rPr>
        <w:t xml:space="preserve">стартовый </w:t>
      </w:r>
      <w:r>
        <w:rPr>
          <w:rFonts w:ascii="Times New Roman" w:hAnsi="Times New Roman" w:cs="Times New Roman"/>
          <w:sz w:val="28"/>
          <w:szCs w:val="28"/>
        </w:rPr>
        <w:t>в начальной школе</w:t>
      </w:r>
      <w:r w:rsidR="00030212">
        <w:rPr>
          <w:rFonts w:ascii="Times New Roman" w:hAnsi="Times New Roman" w:cs="Times New Roman"/>
          <w:sz w:val="28"/>
          <w:szCs w:val="28"/>
        </w:rPr>
        <w:t>, очень важный для налаживания контакта с учениками</w:t>
      </w:r>
      <w:proofErr w:type="gramStart"/>
      <w:r w:rsidR="00030212">
        <w:rPr>
          <w:rFonts w:ascii="Times New Roman" w:hAnsi="Times New Roman" w:cs="Times New Roman"/>
          <w:sz w:val="28"/>
          <w:szCs w:val="28"/>
        </w:rPr>
        <w:t>.</w:t>
      </w:r>
      <w:proofErr w:type="gramEnd"/>
      <w:r w:rsidR="00030212">
        <w:rPr>
          <w:rFonts w:ascii="Times New Roman" w:hAnsi="Times New Roman" w:cs="Times New Roman"/>
          <w:sz w:val="28"/>
          <w:szCs w:val="28"/>
        </w:rPr>
        <w:t xml:space="preserve"> Необходимо научить ребят быть дисциплинированными, слышать и слушать учителя, понимать инструкции, работать в должном темпе</w:t>
      </w:r>
      <w:proofErr w:type="gramStart"/>
      <w:r w:rsidR="00030212">
        <w:rPr>
          <w:rFonts w:ascii="Times New Roman" w:hAnsi="Times New Roman" w:cs="Times New Roman"/>
          <w:sz w:val="28"/>
          <w:szCs w:val="28"/>
        </w:rPr>
        <w:t>.</w:t>
      </w:r>
      <w:proofErr w:type="gramEnd"/>
      <w:r w:rsidR="00030212">
        <w:rPr>
          <w:rFonts w:ascii="Times New Roman" w:hAnsi="Times New Roman" w:cs="Times New Roman"/>
          <w:sz w:val="28"/>
          <w:szCs w:val="28"/>
        </w:rPr>
        <w:t xml:space="preserve"> Я</w:t>
      </w:r>
      <w:r>
        <w:rPr>
          <w:rFonts w:ascii="Times New Roman" w:hAnsi="Times New Roman" w:cs="Times New Roman"/>
          <w:sz w:val="28"/>
          <w:szCs w:val="28"/>
        </w:rPr>
        <w:t xml:space="preserve"> как учитель, стремлюсь к совершенствованию ключевых компетенций</w:t>
      </w:r>
      <w:r w:rsidR="00030212">
        <w:rPr>
          <w:rFonts w:ascii="Times New Roman" w:hAnsi="Times New Roman" w:cs="Times New Roman"/>
          <w:sz w:val="28"/>
          <w:szCs w:val="28"/>
        </w:rPr>
        <w:t xml:space="preserve"> младших школьников</w:t>
      </w:r>
      <w:r>
        <w:rPr>
          <w:rFonts w:ascii="Times New Roman" w:hAnsi="Times New Roman" w:cs="Times New Roman"/>
          <w:sz w:val="28"/>
          <w:szCs w:val="28"/>
        </w:rPr>
        <w:t>, степени понимания того, как учиться, что п</w:t>
      </w:r>
      <w:r w:rsidR="00030212">
        <w:rPr>
          <w:rFonts w:ascii="Times New Roman" w:hAnsi="Times New Roman" w:cs="Times New Roman"/>
          <w:sz w:val="28"/>
          <w:szCs w:val="28"/>
        </w:rPr>
        <w:t>озволит детям успешно обучаться.</w:t>
      </w:r>
      <w:r>
        <w:rPr>
          <w:rFonts w:ascii="Times New Roman" w:hAnsi="Times New Roman" w:cs="Times New Roman"/>
          <w:sz w:val="28"/>
          <w:szCs w:val="28"/>
        </w:rPr>
        <w:t xml:space="preserve"> Однако для установления объективной картины того, как внесённые мною изменения в практику преподавания сказываются на </w:t>
      </w:r>
      <w:r w:rsidR="00030212">
        <w:rPr>
          <w:rFonts w:ascii="Times New Roman" w:hAnsi="Times New Roman" w:cs="Times New Roman"/>
          <w:sz w:val="28"/>
          <w:szCs w:val="28"/>
        </w:rPr>
        <w:t xml:space="preserve">вычислительных </w:t>
      </w:r>
      <w:r>
        <w:rPr>
          <w:rFonts w:ascii="Times New Roman" w:hAnsi="Times New Roman" w:cs="Times New Roman"/>
          <w:sz w:val="28"/>
          <w:szCs w:val="28"/>
        </w:rPr>
        <w:t xml:space="preserve">навыках </w:t>
      </w:r>
      <w:r w:rsidR="00030212">
        <w:rPr>
          <w:rFonts w:ascii="Times New Roman" w:hAnsi="Times New Roman" w:cs="Times New Roman"/>
          <w:sz w:val="28"/>
          <w:szCs w:val="28"/>
        </w:rPr>
        <w:t xml:space="preserve">моих учеников, </w:t>
      </w:r>
      <w:r>
        <w:rPr>
          <w:rFonts w:ascii="Times New Roman" w:hAnsi="Times New Roman" w:cs="Times New Roman"/>
          <w:sz w:val="28"/>
          <w:szCs w:val="28"/>
        </w:rPr>
        <w:t>внимание акцентировала на разноуровневых группах учащихся (сильных</w:t>
      </w:r>
      <w:r w:rsidR="00B4422F">
        <w:rPr>
          <w:rFonts w:ascii="Times New Roman" w:hAnsi="Times New Roman" w:cs="Times New Roman"/>
          <w:sz w:val="28"/>
          <w:szCs w:val="28"/>
        </w:rPr>
        <w:t xml:space="preserve"> – Миллер А.</w:t>
      </w:r>
      <w:r>
        <w:rPr>
          <w:rFonts w:ascii="Times New Roman" w:hAnsi="Times New Roman" w:cs="Times New Roman"/>
          <w:sz w:val="28"/>
          <w:szCs w:val="28"/>
        </w:rPr>
        <w:t>, средних</w:t>
      </w:r>
      <w:r w:rsidR="00B4422F">
        <w:rPr>
          <w:rFonts w:ascii="Times New Roman" w:hAnsi="Times New Roman" w:cs="Times New Roman"/>
          <w:sz w:val="28"/>
          <w:szCs w:val="28"/>
        </w:rPr>
        <w:t xml:space="preserve"> – Дмитриева Т</w:t>
      </w:r>
      <w:r>
        <w:rPr>
          <w:rFonts w:ascii="Times New Roman" w:hAnsi="Times New Roman" w:cs="Times New Roman"/>
          <w:sz w:val="28"/>
          <w:szCs w:val="28"/>
        </w:rPr>
        <w:t>, слабых</w:t>
      </w:r>
      <w:r w:rsidR="00B4422F">
        <w:rPr>
          <w:rFonts w:ascii="Times New Roman" w:hAnsi="Times New Roman" w:cs="Times New Roman"/>
          <w:sz w:val="28"/>
          <w:szCs w:val="28"/>
        </w:rPr>
        <w:t xml:space="preserve"> – </w:t>
      </w:r>
      <w:proofErr w:type="spellStart"/>
      <w:r w:rsidR="00B4422F">
        <w:rPr>
          <w:rFonts w:ascii="Times New Roman" w:hAnsi="Times New Roman" w:cs="Times New Roman"/>
          <w:sz w:val="28"/>
          <w:szCs w:val="28"/>
        </w:rPr>
        <w:t>Людвина</w:t>
      </w:r>
      <w:proofErr w:type="spellEnd"/>
      <w:r w:rsidR="00B4422F">
        <w:rPr>
          <w:rFonts w:ascii="Times New Roman" w:hAnsi="Times New Roman" w:cs="Times New Roman"/>
          <w:sz w:val="28"/>
          <w:szCs w:val="28"/>
        </w:rPr>
        <w:t xml:space="preserve"> А.</w:t>
      </w:r>
      <w:r>
        <w:rPr>
          <w:rFonts w:ascii="Times New Roman" w:hAnsi="Times New Roman" w:cs="Times New Roman"/>
          <w:sz w:val="28"/>
          <w:szCs w:val="28"/>
        </w:rPr>
        <w:t>).</w:t>
      </w:r>
    </w:p>
    <w:p w:rsidR="000740D4" w:rsidRDefault="000740D4" w:rsidP="000740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рамках исследования, знакомила учащихся  с </w:t>
      </w:r>
      <w:r w:rsidR="00B4028C">
        <w:rPr>
          <w:rFonts w:ascii="Times New Roman" w:hAnsi="Times New Roman" w:cs="Times New Roman"/>
          <w:sz w:val="28"/>
          <w:szCs w:val="28"/>
        </w:rPr>
        <w:t xml:space="preserve">различными обучающими играми, учебными действиями для их выполнения, правилами. Ребята активно участвовали и выполняли все инструкции по плану. </w:t>
      </w:r>
      <w:r>
        <w:rPr>
          <w:rFonts w:ascii="Times New Roman" w:hAnsi="Times New Roman" w:cs="Times New Roman"/>
          <w:sz w:val="28"/>
          <w:szCs w:val="28"/>
        </w:rPr>
        <w:t xml:space="preserve">  Далее по мере понимания </w:t>
      </w:r>
      <w:r w:rsidR="00B4028C">
        <w:rPr>
          <w:rFonts w:ascii="Times New Roman" w:hAnsi="Times New Roman" w:cs="Times New Roman"/>
          <w:sz w:val="28"/>
          <w:szCs w:val="28"/>
        </w:rPr>
        <w:t xml:space="preserve">и принятия </w:t>
      </w:r>
      <w:r>
        <w:rPr>
          <w:rFonts w:ascii="Times New Roman" w:hAnsi="Times New Roman" w:cs="Times New Roman"/>
          <w:sz w:val="28"/>
          <w:szCs w:val="28"/>
        </w:rPr>
        <w:t xml:space="preserve">учениками </w:t>
      </w:r>
      <w:r w:rsidR="00B4028C">
        <w:rPr>
          <w:rFonts w:ascii="Times New Roman" w:hAnsi="Times New Roman" w:cs="Times New Roman"/>
          <w:sz w:val="28"/>
          <w:szCs w:val="28"/>
        </w:rPr>
        <w:t xml:space="preserve">различных развивающих игр, </w:t>
      </w:r>
      <w:r>
        <w:rPr>
          <w:rFonts w:ascii="Times New Roman" w:hAnsi="Times New Roman" w:cs="Times New Roman"/>
          <w:sz w:val="28"/>
          <w:szCs w:val="28"/>
        </w:rPr>
        <w:t xml:space="preserve">предлагала </w:t>
      </w:r>
      <w:r w:rsidR="00B4028C">
        <w:rPr>
          <w:rFonts w:ascii="Times New Roman" w:hAnsi="Times New Roman" w:cs="Times New Roman"/>
          <w:sz w:val="28"/>
          <w:szCs w:val="28"/>
        </w:rPr>
        <w:t xml:space="preserve">на следующий урок выбрать наиболее интересные для них. Мнения расходились, в разной степени стали интересны многие из предложенных игр. </w:t>
      </w:r>
      <w:r>
        <w:rPr>
          <w:rFonts w:ascii="Times New Roman" w:hAnsi="Times New Roman" w:cs="Times New Roman"/>
          <w:sz w:val="28"/>
          <w:szCs w:val="28"/>
        </w:rPr>
        <w:t>Хочу отметить, что это работа вызвала большой интерес и активность учащихся, т.к. ученики желали помочь учителю. Для отслеживания результатов работы по критериям использовала оценочные листы, которые демонстриров</w:t>
      </w:r>
      <w:r w:rsidR="00B4028C">
        <w:rPr>
          <w:rFonts w:ascii="Times New Roman" w:hAnsi="Times New Roman" w:cs="Times New Roman"/>
          <w:sz w:val="28"/>
          <w:szCs w:val="28"/>
        </w:rPr>
        <w:t>али уровень вычислительных навыков и уровень самооценки учащихся.</w:t>
      </w:r>
    </w:p>
    <w:p w:rsidR="000740D4" w:rsidRDefault="000740D4" w:rsidP="000740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Почему  я внесла эти изменения в практику преподавания? Потому что в центре моего исследования </w:t>
      </w:r>
      <w:r w:rsidR="00B4028C">
        <w:rPr>
          <w:rFonts w:ascii="Times New Roman" w:hAnsi="Times New Roman" w:cs="Times New Roman"/>
          <w:sz w:val="28"/>
          <w:szCs w:val="28"/>
        </w:rPr>
        <w:t xml:space="preserve">основной математический навык - вычислительный, без которого невозможно успешное </w:t>
      </w:r>
      <w:proofErr w:type="gramStart"/>
      <w:r w:rsidR="00B4028C">
        <w:rPr>
          <w:rFonts w:ascii="Times New Roman" w:hAnsi="Times New Roman" w:cs="Times New Roman"/>
          <w:sz w:val="28"/>
          <w:szCs w:val="28"/>
        </w:rPr>
        <w:t>обучение по математике</w:t>
      </w:r>
      <w:proofErr w:type="gramEnd"/>
      <w:r w:rsidR="00B4028C">
        <w:rPr>
          <w:rFonts w:ascii="Times New Roman" w:hAnsi="Times New Roman" w:cs="Times New Roman"/>
          <w:sz w:val="28"/>
          <w:szCs w:val="28"/>
        </w:rPr>
        <w:t>. Благодаря развивающим играм ре</w:t>
      </w:r>
      <w:r w:rsidR="00B4422F">
        <w:rPr>
          <w:rFonts w:ascii="Times New Roman" w:hAnsi="Times New Roman" w:cs="Times New Roman"/>
          <w:sz w:val="28"/>
          <w:szCs w:val="28"/>
        </w:rPr>
        <w:t xml:space="preserve">бята полюбили урок математики. </w:t>
      </w:r>
      <w:r w:rsidR="00B4028C">
        <w:rPr>
          <w:rFonts w:ascii="Times New Roman" w:hAnsi="Times New Roman" w:cs="Times New Roman"/>
          <w:sz w:val="28"/>
          <w:szCs w:val="28"/>
        </w:rPr>
        <w:t>З</w:t>
      </w:r>
      <w:r>
        <w:rPr>
          <w:rFonts w:ascii="Times New Roman" w:hAnsi="Times New Roman" w:cs="Times New Roman"/>
          <w:sz w:val="28"/>
          <w:szCs w:val="28"/>
        </w:rPr>
        <w:t>нани</w:t>
      </w:r>
      <w:r w:rsidR="00B4028C">
        <w:rPr>
          <w:rFonts w:ascii="Times New Roman" w:hAnsi="Times New Roman" w:cs="Times New Roman"/>
          <w:sz w:val="28"/>
          <w:szCs w:val="28"/>
        </w:rPr>
        <w:t>я</w:t>
      </w:r>
      <w:r>
        <w:rPr>
          <w:rFonts w:ascii="Times New Roman" w:hAnsi="Times New Roman" w:cs="Times New Roman"/>
          <w:sz w:val="28"/>
          <w:szCs w:val="28"/>
        </w:rPr>
        <w:t xml:space="preserve"> и понимание </w:t>
      </w:r>
      <w:r w:rsidR="00B4028C">
        <w:rPr>
          <w:rFonts w:ascii="Times New Roman" w:hAnsi="Times New Roman" w:cs="Times New Roman"/>
          <w:sz w:val="28"/>
          <w:szCs w:val="28"/>
        </w:rPr>
        <w:t xml:space="preserve">состава чисел в пределах 100, </w:t>
      </w:r>
      <w:r w:rsidR="00B4422F">
        <w:rPr>
          <w:rFonts w:ascii="Times New Roman" w:hAnsi="Times New Roman" w:cs="Times New Roman"/>
          <w:sz w:val="28"/>
          <w:szCs w:val="28"/>
        </w:rPr>
        <w:t xml:space="preserve">выполнение развивающих игр, </w:t>
      </w:r>
      <w:r>
        <w:rPr>
          <w:rFonts w:ascii="Times New Roman" w:hAnsi="Times New Roman" w:cs="Times New Roman"/>
          <w:sz w:val="28"/>
          <w:szCs w:val="28"/>
        </w:rPr>
        <w:t xml:space="preserve">эффективная обратная связь с учениками, активное участие в процессе собственного познания, </w:t>
      </w:r>
      <w:r w:rsidR="00B4422F">
        <w:rPr>
          <w:rFonts w:ascii="Times New Roman" w:hAnsi="Times New Roman" w:cs="Times New Roman"/>
          <w:sz w:val="28"/>
          <w:szCs w:val="28"/>
        </w:rPr>
        <w:t>позволили добиться повышения уровня вычислительных навыков.</w:t>
      </w:r>
    </w:p>
    <w:p w:rsidR="000740D4" w:rsidRDefault="000740D4" w:rsidP="000740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Следуя принципу триангуляции, сбор данных осуществляла </w:t>
      </w:r>
      <w:proofErr w:type="gramStart"/>
      <w:r>
        <w:rPr>
          <w:rFonts w:ascii="Times New Roman" w:hAnsi="Times New Roman" w:cs="Times New Roman"/>
          <w:sz w:val="28"/>
          <w:szCs w:val="28"/>
        </w:rPr>
        <w:t>через</w:t>
      </w:r>
      <w:proofErr w:type="gramEnd"/>
      <w:r>
        <w:rPr>
          <w:rFonts w:ascii="Times New Roman" w:hAnsi="Times New Roman" w:cs="Times New Roman"/>
          <w:sz w:val="28"/>
          <w:szCs w:val="28"/>
        </w:rPr>
        <w:t>:</w:t>
      </w:r>
    </w:p>
    <w:p w:rsidR="000740D4" w:rsidRDefault="00B4422F" w:rsidP="000740D4">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Работы учащихся</w:t>
      </w:r>
    </w:p>
    <w:p w:rsidR="000740D4" w:rsidRDefault="000740D4" w:rsidP="000740D4">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наблюдение,</w:t>
      </w:r>
    </w:p>
    <w:p w:rsidR="000740D4" w:rsidRDefault="000740D4" w:rsidP="000740D4">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интервьюирование.</w:t>
      </w:r>
    </w:p>
    <w:p w:rsidR="000740D4" w:rsidRDefault="000740D4" w:rsidP="000740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Сильные стороны </w:t>
      </w:r>
      <w:r w:rsidR="00B4422F">
        <w:rPr>
          <w:rFonts w:ascii="Times New Roman" w:hAnsi="Times New Roman" w:cs="Times New Roman"/>
          <w:sz w:val="28"/>
          <w:szCs w:val="28"/>
        </w:rPr>
        <w:t>использования работ учащихся в исследовании</w:t>
      </w:r>
      <w:r>
        <w:rPr>
          <w:rFonts w:ascii="Times New Roman" w:hAnsi="Times New Roman" w:cs="Times New Roman"/>
          <w:sz w:val="28"/>
          <w:szCs w:val="28"/>
        </w:rPr>
        <w:t xml:space="preserve"> в том, что процедура проста в проведении, </w:t>
      </w:r>
      <w:r>
        <w:rPr>
          <w:rFonts w:ascii="Times New Roman" w:hAnsi="Times New Roman" w:cs="Times New Roman"/>
          <w:sz w:val="28"/>
          <w:szCs w:val="24"/>
        </w:rPr>
        <w:t>были задействованы одновременно все учащиеся</w:t>
      </w:r>
      <w:r w:rsidR="00B4422F">
        <w:rPr>
          <w:rFonts w:ascii="Times New Roman" w:hAnsi="Times New Roman" w:cs="Times New Roman"/>
          <w:sz w:val="28"/>
          <w:szCs w:val="24"/>
        </w:rPr>
        <w:t xml:space="preserve"> </w:t>
      </w:r>
      <w:r>
        <w:rPr>
          <w:rFonts w:ascii="Times New Roman" w:hAnsi="Times New Roman" w:cs="Times New Roman"/>
          <w:sz w:val="28"/>
          <w:szCs w:val="24"/>
        </w:rPr>
        <w:t xml:space="preserve"> класса. </w:t>
      </w:r>
      <w:r>
        <w:rPr>
          <w:rFonts w:ascii="Times New Roman" w:hAnsi="Times New Roman" w:cs="Times New Roman"/>
          <w:sz w:val="28"/>
          <w:szCs w:val="28"/>
        </w:rPr>
        <w:t xml:space="preserve">Проводя </w:t>
      </w:r>
      <w:r w:rsidR="00B4422F">
        <w:rPr>
          <w:rFonts w:ascii="Times New Roman" w:hAnsi="Times New Roman" w:cs="Times New Roman"/>
          <w:sz w:val="28"/>
          <w:szCs w:val="28"/>
        </w:rPr>
        <w:t>срез</w:t>
      </w:r>
      <w:r>
        <w:rPr>
          <w:rFonts w:ascii="Times New Roman" w:hAnsi="Times New Roman" w:cs="Times New Roman"/>
          <w:sz w:val="28"/>
          <w:szCs w:val="28"/>
        </w:rPr>
        <w:t xml:space="preserve"> на старте исследования</w:t>
      </w:r>
      <w:r w:rsidR="00B4422F">
        <w:rPr>
          <w:rFonts w:ascii="Times New Roman" w:hAnsi="Times New Roman" w:cs="Times New Roman"/>
          <w:sz w:val="28"/>
          <w:szCs w:val="28"/>
        </w:rPr>
        <w:t xml:space="preserve">, промежуточный </w:t>
      </w:r>
      <w:r>
        <w:rPr>
          <w:rFonts w:ascii="Times New Roman" w:hAnsi="Times New Roman" w:cs="Times New Roman"/>
          <w:sz w:val="28"/>
          <w:szCs w:val="28"/>
        </w:rPr>
        <w:t xml:space="preserve"> и на завершении, хотела выяснить </w:t>
      </w:r>
      <w:r w:rsidR="00B4422F">
        <w:rPr>
          <w:rFonts w:ascii="Times New Roman" w:hAnsi="Times New Roman" w:cs="Times New Roman"/>
          <w:sz w:val="28"/>
          <w:szCs w:val="28"/>
        </w:rPr>
        <w:t>динамику уровня вычислительных навыков учеников 1 «Б» класса.</w:t>
      </w:r>
    </w:p>
    <w:p w:rsidR="000740D4" w:rsidRDefault="000740D4" w:rsidP="000740D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Особенно значимым было  наблюдение за деятельностью учащихся, потому  что видно какие изменения происходят с учениками  в процессе исследования. На мой взгляд, сильные стороны наблюдения заключались в том, что кроме заметок в повествовательной форме, использовала видео и фотоматериалы, которые так же позволили увидеть реальную картину изменений по ходу исследования.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 у наблюдения заметила слабые стороны так, например, наблюдая за отдельной группой учащихся, не успевала качественно контролировать  деятельность остальных учеников на уроке. Проводя видеозапись двух уроков, старалась отследить фрагменты, демонстрирующие, как ученики от урока к уроку постепенно овладевают </w:t>
      </w:r>
      <w:r w:rsidR="00B4422F">
        <w:rPr>
          <w:rFonts w:ascii="Times New Roman" w:hAnsi="Times New Roman" w:cs="Times New Roman"/>
          <w:sz w:val="28"/>
          <w:szCs w:val="28"/>
        </w:rPr>
        <w:t xml:space="preserve">новыми вычислительными </w:t>
      </w:r>
      <w:r>
        <w:rPr>
          <w:rFonts w:ascii="Times New Roman" w:hAnsi="Times New Roman" w:cs="Times New Roman"/>
          <w:sz w:val="28"/>
          <w:szCs w:val="28"/>
        </w:rPr>
        <w:t>навыками</w:t>
      </w:r>
      <w:r w:rsidR="00B4422F">
        <w:rPr>
          <w:rFonts w:ascii="Times New Roman" w:hAnsi="Times New Roman" w:cs="Times New Roman"/>
          <w:sz w:val="28"/>
          <w:szCs w:val="28"/>
        </w:rPr>
        <w:t xml:space="preserve"> посредством развивающих игр.</w:t>
      </w:r>
      <w:r>
        <w:rPr>
          <w:rFonts w:ascii="Times New Roman" w:hAnsi="Times New Roman" w:cs="Times New Roman"/>
          <w:sz w:val="28"/>
          <w:szCs w:val="28"/>
        </w:rPr>
        <w:t xml:space="preserve"> Видеоматериалы урока, не дали подробную картину т.к. не захватывали события, происходящие вне объектива камеры. </w:t>
      </w:r>
    </w:p>
    <w:p w:rsidR="001E6E53" w:rsidRDefault="001E6E53" w:rsidP="001E6E5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ходе </w:t>
      </w:r>
      <w:r>
        <w:rPr>
          <w:rFonts w:ascii="Times New Roman" w:hAnsi="Times New Roman" w:cs="Times New Roman"/>
          <w:b/>
          <w:sz w:val="28"/>
        </w:rPr>
        <w:t>наблюдения</w:t>
      </w:r>
      <w:r>
        <w:rPr>
          <w:rFonts w:ascii="Times New Roman" w:hAnsi="Times New Roman" w:cs="Times New Roman"/>
          <w:sz w:val="28"/>
        </w:rPr>
        <w:t xml:space="preserve"> за разноуровневыми группами учащихся (сильными, средними, слабыми), увидела, что сильные учащиеся выступают в роли лидеров и консультантов. Смело высказывают идеи, обосновывая их. Поведение данных учеников не особо отличалось от </w:t>
      </w:r>
      <w:proofErr w:type="gramStart"/>
      <w:r>
        <w:rPr>
          <w:rFonts w:ascii="Times New Roman" w:hAnsi="Times New Roman" w:cs="Times New Roman"/>
          <w:sz w:val="28"/>
        </w:rPr>
        <w:t>прежнего</w:t>
      </w:r>
      <w:proofErr w:type="gramEnd"/>
      <w:r>
        <w:rPr>
          <w:rFonts w:ascii="Times New Roman" w:hAnsi="Times New Roman" w:cs="Times New Roman"/>
          <w:sz w:val="28"/>
        </w:rPr>
        <w:t>, единственное, что они нуждались в поддержке и одобрении своих убеждений другими членами группы. Учащиеся демонстрировали высокий уровень принятия и следования правилам игр и выполнения заданий.</w:t>
      </w:r>
    </w:p>
    <w:p w:rsidR="001E6E53" w:rsidRDefault="001E6E53" w:rsidP="001E6E5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Из группы </w:t>
      </w:r>
      <w:proofErr w:type="spellStart"/>
      <w:r>
        <w:rPr>
          <w:rFonts w:ascii="Times New Roman" w:hAnsi="Times New Roman" w:cs="Times New Roman"/>
          <w:sz w:val="28"/>
        </w:rPr>
        <w:t>среднемотивированных</w:t>
      </w:r>
      <w:proofErr w:type="spellEnd"/>
      <w:r>
        <w:rPr>
          <w:rFonts w:ascii="Times New Roman" w:hAnsi="Times New Roman" w:cs="Times New Roman"/>
          <w:sz w:val="28"/>
        </w:rPr>
        <w:t xml:space="preserve"> учащихся хочу выделить работу Татьяны и Марии, которые так же </w:t>
      </w:r>
      <w:proofErr w:type="gramStart"/>
      <w:r>
        <w:rPr>
          <w:rFonts w:ascii="Times New Roman" w:hAnsi="Times New Roman" w:cs="Times New Roman"/>
          <w:sz w:val="28"/>
        </w:rPr>
        <w:t>проявили интерес к выполнению заданий не уступали</w:t>
      </w:r>
      <w:proofErr w:type="gramEnd"/>
      <w:r>
        <w:rPr>
          <w:rFonts w:ascii="Times New Roman" w:hAnsi="Times New Roman" w:cs="Times New Roman"/>
          <w:sz w:val="28"/>
        </w:rPr>
        <w:t xml:space="preserve"> позиции лидерам групп, активно включались в обсуждение и чаще их выступали в роли спикера. Данная категория учащихся так же демонстрировала высокий и средний уровень вычислительных навыков. </w:t>
      </w:r>
    </w:p>
    <w:p w:rsidR="001E6E53" w:rsidRDefault="001E6E53" w:rsidP="001E6E5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Группа </w:t>
      </w:r>
      <w:proofErr w:type="spellStart"/>
      <w:r>
        <w:rPr>
          <w:rFonts w:ascii="Times New Roman" w:hAnsi="Times New Roman" w:cs="Times New Roman"/>
          <w:sz w:val="28"/>
        </w:rPr>
        <w:t>слабомотивированных</w:t>
      </w:r>
      <w:proofErr w:type="spellEnd"/>
      <w:r>
        <w:rPr>
          <w:rFonts w:ascii="Times New Roman" w:hAnsi="Times New Roman" w:cs="Times New Roman"/>
          <w:sz w:val="28"/>
        </w:rPr>
        <w:t>, в количестве 5 учеников по-разному проявила себя</w:t>
      </w:r>
      <w:proofErr w:type="gramStart"/>
      <w:r>
        <w:rPr>
          <w:rFonts w:ascii="Times New Roman" w:hAnsi="Times New Roman" w:cs="Times New Roman"/>
          <w:sz w:val="28"/>
        </w:rPr>
        <w:t>.</w:t>
      </w:r>
      <w:proofErr w:type="gramEnd"/>
      <w:r>
        <w:rPr>
          <w:rFonts w:ascii="Times New Roman" w:hAnsi="Times New Roman" w:cs="Times New Roman"/>
          <w:sz w:val="28"/>
        </w:rPr>
        <w:t xml:space="preserve"> Ангелина с удовольствием включалась в работу, не смотря, на стеснительный характер выступала в роли консультанта и оценивала работы ребят. Порадовало меня поведение Алёны и </w:t>
      </w:r>
      <w:proofErr w:type="gramStart"/>
      <w:r>
        <w:rPr>
          <w:rFonts w:ascii="Times New Roman" w:hAnsi="Times New Roman" w:cs="Times New Roman"/>
          <w:sz w:val="28"/>
        </w:rPr>
        <w:t>Михаила</w:t>
      </w:r>
      <w:proofErr w:type="gramEnd"/>
      <w:r>
        <w:rPr>
          <w:rFonts w:ascii="Times New Roman" w:hAnsi="Times New Roman" w:cs="Times New Roman"/>
          <w:sz w:val="28"/>
        </w:rPr>
        <w:t xml:space="preserve"> -  это дети с ООП. Они  с интересом принимали участия в играх, демонстрируя хорошие вычислительные навыки. </w:t>
      </w:r>
    </w:p>
    <w:p w:rsidR="001E6E53" w:rsidRDefault="001E6E53" w:rsidP="001E6E5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Анализируя от урока к уроку, оценочные листы учеников, замечала </w:t>
      </w:r>
      <w:r w:rsidR="00461B4F">
        <w:rPr>
          <w:rFonts w:ascii="Times New Roman" w:hAnsi="Times New Roman" w:cs="Times New Roman"/>
          <w:sz w:val="28"/>
        </w:rPr>
        <w:t xml:space="preserve">положительную </w:t>
      </w:r>
      <w:r>
        <w:rPr>
          <w:rFonts w:ascii="Times New Roman" w:hAnsi="Times New Roman" w:cs="Times New Roman"/>
          <w:sz w:val="28"/>
        </w:rPr>
        <w:t>динамику, что давало мне удовлетворение результатов исследования.</w:t>
      </w:r>
    </w:p>
    <w:p w:rsidR="00461B4F" w:rsidRDefault="001E6E53" w:rsidP="001E6E53">
      <w:pPr>
        <w:pStyle w:val="Default"/>
        <w:ind w:firstLine="708"/>
        <w:jc w:val="both"/>
        <w:rPr>
          <w:sz w:val="28"/>
        </w:rPr>
      </w:pPr>
      <w:r>
        <w:rPr>
          <w:sz w:val="28"/>
        </w:rPr>
        <w:t xml:space="preserve">Из наблюдения критического друга, который </w:t>
      </w:r>
      <w:proofErr w:type="gramStart"/>
      <w:r>
        <w:rPr>
          <w:sz w:val="28"/>
        </w:rPr>
        <w:t>присутствовал на уроке узнала</w:t>
      </w:r>
      <w:proofErr w:type="gramEnd"/>
      <w:r>
        <w:rPr>
          <w:sz w:val="28"/>
        </w:rPr>
        <w:t xml:space="preserve">, что </w:t>
      </w:r>
      <w:r w:rsidR="00461B4F">
        <w:rPr>
          <w:sz w:val="28"/>
        </w:rPr>
        <w:t xml:space="preserve">развивающие игры действительно повышают интерес и познавательные навыки, развивая конкретные учебные действия. Многие игры заинтересовали </w:t>
      </w:r>
      <w:proofErr w:type="gramStart"/>
      <w:r w:rsidR="00461B4F">
        <w:rPr>
          <w:sz w:val="28"/>
        </w:rPr>
        <w:t>коллегу</w:t>
      </w:r>
      <w:proofErr w:type="gramEnd"/>
      <w:r w:rsidR="00461B4F">
        <w:rPr>
          <w:sz w:val="28"/>
        </w:rPr>
        <w:t xml:space="preserve"> и она в свою очередь решила использовать их на своих уроках математики.</w:t>
      </w:r>
      <w:r>
        <w:rPr>
          <w:sz w:val="28"/>
        </w:rPr>
        <w:t xml:space="preserve"> </w:t>
      </w:r>
    </w:p>
    <w:p w:rsidR="000740D4" w:rsidRDefault="000740D4" w:rsidP="001E6E53">
      <w:pPr>
        <w:pStyle w:val="Default"/>
        <w:ind w:firstLine="708"/>
        <w:jc w:val="both"/>
        <w:rPr>
          <w:sz w:val="28"/>
          <w:szCs w:val="23"/>
        </w:rPr>
      </w:pPr>
      <w:r>
        <w:rPr>
          <w:sz w:val="28"/>
          <w:szCs w:val="28"/>
        </w:rPr>
        <w:t xml:space="preserve">Интервьюирование провела на выходе, где попросила ответить на ряд вопросов связанных непосредственно с темой исследования. Сильная сторона данного метода в  том, что </w:t>
      </w:r>
      <w:r>
        <w:rPr>
          <w:sz w:val="28"/>
          <w:szCs w:val="23"/>
        </w:rPr>
        <w:t>смогла увидеть исследование глазами детей выявить новые, ранее не рассматриваемые вопросы.</w:t>
      </w:r>
      <w:r>
        <w:rPr>
          <w:sz w:val="28"/>
          <w:szCs w:val="28"/>
        </w:rPr>
        <w:t xml:space="preserve"> Однако слабая сторона в том, что </w:t>
      </w:r>
      <w:r>
        <w:rPr>
          <w:sz w:val="28"/>
          <w:szCs w:val="23"/>
        </w:rPr>
        <w:t>отдельные участники могут ощущать психологический дискомфорт, желая не подвести учителя, могут лукавить.</w:t>
      </w:r>
    </w:p>
    <w:p w:rsidR="00461B4F" w:rsidRDefault="001E6E53" w:rsidP="00461B4F">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461B4F">
        <w:rPr>
          <w:rFonts w:ascii="Times New Roman" w:hAnsi="Times New Roman" w:cs="Times New Roman"/>
          <w:sz w:val="28"/>
        </w:rPr>
        <w:t>Цитаты</w:t>
      </w:r>
      <w:r w:rsidR="00461B4F">
        <w:rPr>
          <w:rFonts w:ascii="Times New Roman" w:hAnsi="Times New Roman" w:cs="Times New Roman"/>
          <w:b/>
          <w:sz w:val="28"/>
        </w:rPr>
        <w:t xml:space="preserve"> интервьюирования</w:t>
      </w:r>
      <w:r w:rsidR="00461B4F">
        <w:rPr>
          <w:rFonts w:ascii="Times New Roman" w:hAnsi="Times New Roman" w:cs="Times New Roman"/>
          <w:sz w:val="28"/>
        </w:rPr>
        <w:t>, из которого хочу привести как подтверждения результативности исследования:</w:t>
      </w:r>
    </w:p>
    <w:p w:rsidR="00461B4F" w:rsidRDefault="00461B4F" w:rsidP="00461B4F">
      <w:pPr>
        <w:spacing w:after="0" w:line="240" w:lineRule="auto"/>
        <w:ind w:firstLine="709"/>
        <w:jc w:val="both"/>
        <w:rPr>
          <w:rFonts w:ascii="Times New Roman" w:hAnsi="Times New Roman" w:cs="Times New Roman"/>
          <w:sz w:val="28"/>
        </w:rPr>
      </w:pPr>
      <w:proofErr w:type="spellStart"/>
      <w:r>
        <w:rPr>
          <w:rFonts w:ascii="Times New Roman" w:hAnsi="Times New Roman" w:cs="Times New Roman"/>
          <w:sz w:val="28"/>
        </w:rPr>
        <w:t>Аделина</w:t>
      </w:r>
      <w:proofErr w:type="spellEnd"/>
      <w:r>
        <w:rPr>
          <w:rFonts w:ascii="Times New Roman" w:hAnsi="Times New Roman" w:cs="Times New Roman"/>
          <w:sz w:val="28"/>
        </w:rPr>
        <w:t xml:space="preserve"> (ученик А) – «Я не могу выбрать только одну игру, мне нравятся все</w:t>
      </w:r>
      <w:proofErr w:type="gramStart"/>
      <w:r>
        <w:rPr>
          <w:rFonts w:ascii="Times New Roman" w:hAnsi="Times New Roman" w:cs="Times New Roman"/>
          <w:sz w:val="28"/>
        </w:rPr>
        <w:t>1</w:t>
      </w:r>
      <w:proofErr w:type="gramEnd"/>
      <w:r>
        <w:rPr>
          <w:rFonts w:ascii="Times New Roman" w:hAnsi="Times New Roman" w:cs="Times New Roman"/>
          <w:sz w:val="28"/>
        </w:rPr>
        <w:t xml:space="preserve"> особенно «Собери букет,  лото, математическая пирамида, волшебные примеры». </w:t>
      </w:r>
    </w:p>
    <w:p w:rsidR="00461B4F" w:rsidRDefault="00461B4F" w:rsidP="00461B4F">
      <w:pPr>
        <w:spacing w:after="0" w:line="240" w:lineRule="auto"/>
        <w:ind w:firstLine="709"/>
        <w:jc w:val="both"/>
        <w:rPr>
          <w:rFonts w:ascii="Times New Roman" w:hAnsi="Times New Roman" w:cs="Times New Roman"/>
          <w:sz w:val="28"/>
        </w:rPr>
      </w:pPr>
      <w:r>
        <w:rPr>
          <w:rFonts w:ascii="Times New Roman" w:hAnsi="Times New Roman" w:cs="Times New Roman"/>
          <w:sz w:val="28"/>
        </w:rPr>
        <w:t>Татьяна (ученик В) – «Больше всего мне нравиться в группе играть в игру «Виноградная гроздь» ещё мне нравиться лото и «Съешь конфетку».</w:t>
      </w:r>
    </w:p>
    <w:p w:rsidR="00461B4F" w:rsidRDefault="00461B4F" w:rsidP="00461B4F">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Ангелина (ученик С)– «Мне понравились все игры». </w:t>
      </w:r>
    </w:p>
    <w:p w:rsidR="00461B4F" w:rsidRDefault="00461B4F" w:rsidP="00461B4F">
      <w:pPr>
        <w:spacing w:after="0" w:line="240" w:lineRule="auto"/>
        <w:ind w:firstLine="709"/>
        <w:jc w:val="both"/>
        <w:rPr>
          <w:rFonts w:ascii="Times New Roman" w:hAnsi="Times New Roman" w:cs="Times New Roman"/>
          <w:sz w:val="28"/>
        </w:rPr>
      </w:pPr>
      <w:r>
        <w:rPr>
          <w:rFonts w:ascii="Times New Roman" w:hAnsi="Times New Roman" w:cs="Times New Roman"/>
          <w:b/>
          <w:sz w:val="28"/>
        </w:rPr>
        <w:t>Вывод:</w:t>
      </w:r>
      <w:r>
        <w:rPr>
          <w:rFonts w:ascii="Times New Roman" w:hAnsi="Times New Roman" w:cs="Times New Roman"/>
          <w:sz w:val="28"/>
        </w:rPr>
        <w:t xml:space="preserve"> голос ученика подтвердил необходимость вносить изменения в практику моей педагогической  деятельности.</w:t>
      </w:r>
    </w:p>
    <w:p w:rsidR="00461B4F" w:rsidRDefault="00461B4F" w:rsidP="00461B4F">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p>
    <w:p w:rsidR="000740D4" w:rsidRDefault="000740D4" w:rsidP="000740D4">
      <w:pPr>
        <w:pStyle w:val="Default"/>
        <w:ind w:firstLine="708"/>
        <w:rPr>
          <w:b/>
          <w:sz w:val="28"/>
          <w:szCs w:val="28"/>
        </w:rPr>
      </w:pPr>
      <w:r>
        <w:rPr>
          <w:b/>
          <w:sz w:val="28"/>
          <w:szCs w:val="28"/>
        </w:rPr>
        <w:t>Раздел 3: Выводы и анализ</w:t>
      </w:r>
    </w:p>
    <w:p w:rsidR="000740D4" w:rsidRDefault="000740D4" w:rsidP="000740D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Собранные данные в процессе исследования в действии помогли мне осмыслить и оценить изменения,  произошедшие в процессе обучения.  </w:t>
      </w:r>
    </w:p>
    <w:p w:rsidR="00792E36" w:rsidRDefault="000740D4" w:rsidP="000740D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Провела </w:t>
      </w:r>
      <w:proofErr w:type="gramStart"/>
      <w:r w:rsidR="008423C0">
        <w:rPr>
          <w:rFonts w:ascii="Times New Roman" w:hAnsi="Times New Roman" w:cs="Times New Roman"/>
          <w:b/>
          <w:sz w:val="28"/>
        </w:rPr>
        <w:t>срез</w:t>
      </w:r>
      <w:proofErr w:type="gramEnd"/>
      <w:r>
        <w:rPr>
          <w:rFonts w:ascii="Times New Roman" w:hAnsi="Times New Roman" w:cs="Times New Roman"/>
          <w:b/>
          <w:sz w:val="28"/>
        </w:rPr>
        <w:t xml:space="preserve"> </w:t>
      </w:r>
      <w:r>
        <w:rPr>
          <w:rFonts w:ascii="Times New Roman" w:hAnsi="Times New Roman" w:cs="Times New Roman"/>
          <w:sz w:val="28"/>
        </w:rPr>
        <w:t xml:space="preserve">в котором приняли участие </w:t>
      </w:r>
      <w:r w:rsidR="008423C0">
        <w:rPr>
          <w:rFonts w:ascii="Times New Roman" w:hAnsi="Times New Roman" w:cs="Times New Roman"/>
          <w:sz w:val="28"/>
        </w:rPr>
        <w:t>25</w:t>
      </w:r>
      <w:r>
        <w:rPr>
          <w:rFonts w:ascii="Times New Roman" w:hAnsi="Times New Roman" w:cs="Times New Roman"/>
          <w:sz w:val="28"/>
        </w:rPr>
        <w:t xml:space="preserve"> учеников.</w:t>
      </w:r>
    </w:p>
    <w:p w:rsidR="000740D4" w:rsidRDefault="000740D4" w:rsidP="000740D4">
      <w:pPr>
        <w:spacing w:after="0" w:line="240" w:lineRule="auto"/>
        <w:ind w:firstLine="709"/>
        <w:jc w:val="both"/>
        <w:rPr>
          <w:rFonts w:ascii="Times New Roman" w:hAnsi="Times New Roman" w:cs="Times New Roman"/>
          <w:sz w:val="24"/>
        </w:rPr>
      </w:pPr>
      <w:r>
        <w:rPr>
          <w:rFonts w:ascii="Times New Roman" w:hAnsi="Times New Roman" w:cs="Times New Roman"/>
          <w:sz w:val="28"/>
        </w:rPr>
        <w:t xml:space="preserve"> </w:t>
      </w:r>
    </w:p>
    <w:p w:rsidR="000740D4" w:rsidRDefault="00792E36" w:rsidP="000740D4">
      <w:pPr>
        <w:spacing w:after="0"/>
        <w:jc w:val="right"/>
        <w:rPr>
          <w:rFonts w:ascii="Times New Roman" w:hAnsi="Times New Roman" w:cs="Times New Roman"/>
          <w:sz w:val="24"/>
        </w:rPr>
      </w:pPr>
      <w:r>
        <w:rPr>
          <w:rFonts w:ascii="Times New Roman" w:hAnsi="Times New Roman" w:cs="Times New Roman"/>
          <w:sz w:val="24"/>
        </w:rPr>
        <w:t>Результаты срезов</w:t>
      </w:r>
    </w:p>
    <w:p w:rsidR="000740D4" w:rsidRDefault="008423C0" w:rsidP="008423C0">
      <w:pPr>
        <w:spacing w:after="0"/>
        <w:ind w:hanging="709"/>
        <w:jc w:val="right"/>
        <w:rPr>
          <w:rFonts w:ascii="Times New Roman" w:hAnsi="Times New Roman" w:cs="Times New Roman"/>
          <w:sz w:val="24"/>
        </w:rPr>
      </w:pPr>
      <w:r>
        <w:rPr>
          <w:noProof/>
          <w:lang w:eastAsia="ru-RU"/>
        </w:rPr>
        <w:drawing>
          <wp:inline distT="0" distB="0" distL="0" distR="0">
            <wp:extent cx="5939977" cy="3130475"/>
            <wp:effectExtent l="19050" t="0" r="22673"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792E36" w:rsidRDefault="000740D4" w:rsidP="000740D4">
      <w:pPr>
        <w:spacing w:after="0" w:line="240" w:lineRule="auto"/>
        <w:ind w:firstLine="709"/>
        <w:jc w:val="both"/>
        <w:rPr>
          <w:rFonts w:ascii="Times New Roman" w:hAnsi="Times New Roman" w:cs="Times New Roman"/>
          <w:sz w:val="28"/>
        </w:rPr>
      </w:pPr>
      <w:r>
        <w:rPr>
          <w:rFonts w:ascii="Times New Roman" w:hAnsi="Times New Roman" w:cs="Times New Roman"/>
          <w:sz w:val="28"/>
        </w:rPr>
        <w:t>Через сравнительный анализ  данных входного</w:t>
      </w:r>
      <w:r w:rsidR="00792E36">
        <w:rPr>
          <w:rFonts w:ascii="Times New Roman" w:hAnsi="Times New Roman" w:cs="Times New Roman"/>
          <w:sz w:val="28"/>
        </w:rPr>
        <w:t xml:space="preserve">, промежуточного и </w:t>
      </w:r>
      <w:r>
        <w:rPr>
          <w:rFonts w:ascii="Times New Roman" w:hAnsi="Times New Roman" w:cs="Times New Roman"/>
          <w:sz w:val="28"/>
        </w:rPr>
        <w:t xml:space="preserve"> итогового </w:t>
      </w:r>
      <w:r w:rsidR="00792E36">
        <w:rPr>
          <w:rFonts w:ascii="Times New Roman" w:hAnsi="Times New Roman" w:cs="Times New Roman"/>
          <w:sz w:val="28"/>
        </w:rPr>
        <w:t xml:space="preserve">среза показываю положительную динамику уровня вычислительных навыков учащихся 1 класса. </w:t>
      </w:r>
    </w:p>
    <w:p w:rsidR="000740D4" w:rsidRDefault="000740D4" w:rsidP="000740D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00792E36">
        <w:rPr>
          <w:rFonts w:ascii="Times New Roman" w:hAnsi="Times New Roman" w:cs="Times New Roman"/>
          <w:sz w:val="28"/>
        </w:rPr>
        <w:t>В конце обучения первого класса 100% учеников овладели составом чисел и навыком сложения и вычитания в пределах 10 и 100. Только два ученика с диагнозом ЗПР</w:t>
      </w:r>
      <w:r w:rsidR="006C7F31">
        <w:rPr>
          <w:rFonts w:ascii="Times New Roman" w:hAnsi="Times New Roman" w:cs="Times New Roman"/>
          <w:sz w:val="28"/>
        </w:rPr>
        <w:t>,</w:t>
      </w:r>
      <w:r w:rsidR="00792E36">
        <w:rPr>
          <w:rFonts w:ascii="Times New Roman" w:hAnsi="Times New Roman" w:cs="Times New Roman"/>
          <w:sz w:val="28"/>
        </w:rPr>
        <w:t xml:space="preserve"> </w:t>
      </w:r>
      <w:proofErr w:type="gramStart"/>
      <w:r w:rsidR="00792E36">
        <w:rPr>
          <w:rFonts w:ascii="Times New Roman" w:hAnsi="Times New Roman" w:cs="Times New Roman"/>
          <w:sz w:val="28"/>
        </w:rPr>
        <w:t>на</w:t>
      </w:r>
      <w:proofErr w:type="gramEnd"/>
      <w:r w:rsidR="00792E36">
        <w:rPr>
          <w:rFonts w:ascii="Times New Roman" w:hAnsi="Times New Roman" w:cs="Times New Roman"/>
          <w:sz w:val="28"/>
        </w:rPr>
        <w:t xml:space="preserve"> </w:t>
      </w:r>
      <w:proofErr w:type="gramStart"/>
      <w:r w:rsidR="00792E36">
        <w:rPr>
          <w:rFonts w:ascii="Times New Roman" w:hAnsi="Times New Roman" w:cs="Times New Roman"/>
          <w:sz w:val="28"/>
        </w:rPr>
        <w:t>знают</w:t>
      </w:r>
      <w:proofErr w:type="gramEnd"/>
      <w:r w:rsidR="00792E36">
        <w:rPr>
          <w:rFonts w:ascii="Times New Roman" w:hAnsi="Times New Roman" w:cs="Times New Roman"/>
          <w:sz w:val="28"/>
        </w:rPr>
        <w:t xml:space="preserve"> состав чисел и не овладели вычислениями в пределах 20.</w:t>
      </w:r>
      <w:r w:rsidR="006C7F31">
        <w:rPr>
          <w:rFonts w:ascii="Times New Roman" w:hAnsi="Times New Roman" w:cs="Times New Roman"/>
          <w:sz w:val="28"/>
        </w:rPr>
        <w:t xml:space="preserve"> </w:t>
      </w:r>
      <w:proofErr w:type="spellStart"/>
      <w:r w:rsidR="006C7F31">
        <w:rPr>
          <w:rFonts w:ascii="Times New Roman" w:hAnsi="Times New Roman" w:cs="Times New Roman"/>
          <w:sz w:val="28"/>
        </w:rPr>
        <w:t>Людвина</w:t>
      </w:r>
      <w:proofErr w:type="spellEnd"/>
      <w:r w:rsidR="006C7F31">
        <w:rPr>
          <w:rFonts w:ascii="Times New Roman" w:hAnsi="Times New Roman" w:cs="Times New Roman"/>
          <w:sz w:val="28"/>
        </w:rPr>
        <w:t xml:space="preserve"> а, </w:t>
      </w:r>
      <w:proofErr w:type="spellStart"/>
      <w:r w:rsidR="006C7F31">
        <w:rPr>
          <w:rFonts w:ascii="Times New Roman" w:hAnsi="Times New Roman" w:cs="Times New Roman"/>
          <w:sz w:val="28"/>
        </w:rPr>
        <w:t>Реутович</w:t>
      </w:r>
      <w:proofErr w:type="spellEnd"/>
      <w:r w:rsidR="006C7F31">
        <w:rPr>
          <w:rFonts w:ascii="Times New Roman" w:hAnsi="Times New Roman" w:cs="Times New Roman"/>
          <w:sz w:val="28"/>
        </w:rPr>
        <w:t xml:space="preserve"> Л – допускают ошибки в вычислениях в пределах 20. Работа с этими ребятами будет продолжена в летней школе</w:t>
      </w:r>
      <w:proofErr w:type="gramStart"/>
      <w:r w:rsidR="006C7F31">
        <w:rPr>
          <w:rFonts w:ascii="Times New Roman" w:hAnsi="Times New Roman" w:cs="Times New Roman"/>
          <w:sz w:val="28"/>
        </w:rPr>
        <w:t>.</w:t>
      </w:r>
      <w:proofErr w:type="gramEnd"/>
      <w:r w:rsidR="00792E36">
        <w:rPr>
          <w:rFonts w:ascii="Times New Roman" w:hAnsi="Times New Roman" w:cs="Times New Roman"/>
          <w:sz w:val="28"/>
        </w:rPr>
        <w:t xml:space="preserve"> </w:t>
      </w:r>
      <w:r w:rsidR="006C7F31">
        <w:rPr>
          <w:rFonts w:ascii="Times New Roman" w:hAnsi="Times New Roman" w:cs="Times New Roman"/>
          <w:sz w:val="28"/>
        </w:rPr>
        <w:t xml:space="preserve"> Качество знаний по математике </w:t>
      </w:r>
      <w:proofErr w:type="gramStart"/>
      <w:r w:rsidR="006C7F31">
        <w:rPr>
          <w:rFonts w:ascii="Times New Roman" w:hAnsi="Times New Roman" w:cs="Times New Roman"/>
          <w:sz w:val="28"/>
        </w:rPr>
        <w:t>на конец</w:t>
      </w:r>
      <w:proofErr w:type="gramEnd"/>
      <w:r w:rsidR="006C7F31">
        <w:rPr>
          <w:rFonts w:ascii="Times New Roman" w:hAnsi="Times New Roman" w:cs="Times New Roman"/>
          <w:sz w:val="28"/>
        </w:rPr>
        <w:t xml:space="preserve"> 1 класса составила 100%, о чём  свидетельствуют количественные данные из электронной системы </w:t>
      </w:r>
      <w:proofErr w:type="spellStart"/>
      <w:r w:rsidR="006C7F31">
        <w:rPr>
          <w:rFonts w:ascii="Times New Roman" w:hAnsi="Times New Roman" w:cs="Times New Roman"/>
          <w:sz w:val="28"/>
        </w:rPr>
        <w:t>Кунлелик</w:t>
      </w:r>
      <w:proofErr w:type="spellEnd"/>
      <w:r w:rsidR="006C7F31">
        <w:rPr>
          <w:rFonts w:ascii="Times New Roman" w:hAnsi="Times New Roman" w:cs="Times New Roman"/>
          <w:sz w:val="28"/>
        </w:rPr>
        <w:t>.</w:t>
      </w:r>
    </w:p>
    <w:p w:rsidR="006C7F31" w:rsidRDefault="006C7F31" w:rsidP="000740D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p>
    <w:p w:rsidR="006C7F31" w:rsidRDefault="00564BB4" w:rsidP="00564BB4">
      <w:pPr>
        <w:spacing w:after="0" w:line="240" w:lineRule="auto"/>
        <w:ind w:hanging="142"/>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6402059" cy="3162748"/>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l="2940" t="10064" r="52286" b="50697"/>
                    <a:stretch>
                      <a:fillRect/>
                    </a:stretch>
                  </pic:blipFill>
                  <pic:spPr bwMode="auto">
                    <a:xfrm>
                      <a:off x="0" y="0"/>
                      <a:ext cx="6404690" cy="3164048"/>
                    </a:xfrm>
                    <a:prstGeom prst="rect">
                      <a:avLst/>
                    </a:prstGeom>
                    <a:noFill/>
                    <a:ln w="9525">
                      <a:noFill/>
                      <a:miter lim="800000"/>
                      <a:headEnd/>
                      <a:tailEnd/>
                    </a:ln>
                  </pic:spPr>
                </pic:pic>
              </a:graphicData>
            </a:graphic>
          </wp:inline>
        </w:drawing>
      </w:r>
    </w:p>
    <w:p w:rsidR="000740D4" w:rsidRDefault="000740D4" w:rsidP="000740D4">
      <w:pPr>
        <w:spacing w:after="0" w:line="240" w:lineRule="auto"/>
        <w:ind w:firstLine="709"/>
        <w:jc w:val="both"/>
        <w:rPr>
          <w:rFonts w:ascii="Times New Roman" w:hAnsi="Times New Roman" w:cs="Times New Roman"/>
          <w:sz w:val="28"/>
        </w:rPr>
      </w:pPr>
      <w:r>
        <w:rPr>
          <w:rFonts w:ascii="Times New Roman" w:hAnsi="Times New Roman" w:cs="Times New Roman"/>
          <w:b/>
          <w:sz w:val="28"/>
        </w:rPr>
        <w:t>Вывод:</w:t>
      </w:r>
      <w:r>
        <w:rPr>
          <w:rFonts w:ascii="Times New Roman" w:hAnsi="Times New Roman" w:cs="Times New Roman"/>
          <w:sz w:val="28"/>
        </w:rPr>
        <w:t xml:space="preserve"> </w:t>
      </w:r>
    </w:p>
    <w:p w:rsidR="006C7F31" w:rsidRDefault="000740D4" w:rsidP="000740D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Считаю, что ожида</w:t>
      </w:r>
      <w:r w:rsidR="006C7F31">
        <w:rPr>
          <w:rFonts w:ascii="Times New Roman" w:hAnsi="Times New Roman" w:cs="Times New Roman"/>
          <w:sz w:val="28"/>
        </w:rPr>
        <w:t xml:space="preserve">емые результаты </w:t>
      </w:r>
      <w:r>
        <w:rPr>
          <w:rFonts w:ascii="Times New Roman" w:hAnsi="Times New Roman" w:cs="Times New Roman"/>
          <w:sz w:val="28"/>
        </w:rPr>
        <w:t>сбылись</w:t>
      </w:r>
      <w:r w:rsidR="006C7F31">
        <w:rPr>
          <w:rFonts w:ascii="Times New Roman" w:hAnsi="Times New Roman" w:cs="Times New Roman"/>
          <w:sz w:val="28"/>
        </w:rPr>
        <w:t>.</w:t>
      </w:r>
      <w:r>
        <w:rPr>
          <w:rFonts w:ascii="Times New Roman" w:hAnsi="Times New Roman" w:cs="Times New Roman"/>
          <w:sz w:val="28"/>
        </w:rPr>
        <w:t xml:space="preserve"> </w:t>
      </w:r>
    </w:p>
    <w:p w:rsidR="006C7F31" w:rsidRDefault="006C7F31" w:rsidP="000740D4">
      <w:pPr>
        <w:spacing w:after="0" w:line="240" w:lineRule="auto"/>
        <w:ind w:firstLine="709"/>
        <w:jc w:val="both"/>
        <w:rPr>
          <w:rFonts w:ascii="Times New Roman" w:hAnsi="Times New Roman" w:cs="Times New Roman"/>
          <w:sz w:val="28"/>
        </w:rPr>
      </w:pPr>
    </w:p>
    <w:tbl>
      <w:tblPr>
        <w:tblStyle w:val="a6"/>
        <w:tblW w:w="0" w:type="auto"/>
        <w:tblLook w:val="04A0"/>
      </w:tblPr>
      <w:tblGrid>
        <w:gridCol w:w="4785"/>
        <w:gridCol w:w="4786"/>
      </w:tblGrid>
      <w:tr w:rsidR="006C7F31" w:rsidTr="003B2CA0">
        <w:tc>
          <w:tcPr>
            <w:tcW w:w="9571" w:type="dxa"/>
            <w:gridSpan w:val="2"/>
          </w:tcPr>
          <w:p w:rsidR="006C7F31" w:rsidRPr="006C7F31" w:rsidRDefault="006C7F31" w:rsidP="006C7F31">
            <w:pPr>
              <w:jc w:val="center"/>
              <w:rPr>
                <w:rFonts w:ascii="Times New Roman" w:hAnsi="Times New Roman" w:cs="Times New Roman"/>
                <w:b/>
                <w:sz w:val="28"/>
              </w:rPr>
            </w:pPr>
            <w:r>
              <w:rPr>
                <w:rFonts w:ascii="Times New Roman" w:hAnsi="Times New Roman" w:cs="Times New Roman"/>
                <w:b/>
                <w:sz w:val="28"/>
              </w:rPr>
              <w:t>Результаты исследования</w:t>
            </w:r>
          </w:p>
        </w:tc>
      </w:tr>
      <w:tr w:rsidR="006C7F31" w:rsidTr="006C7F31">
        <w:tc>
          <w:tcPr>
            <w:tcW w:w="4785" w:type="dxa"/>
          </w:tcPr>
          <w:p w:rsidR="006C7F31" w:rsidRDefault="006C7F31" w:rsidP="006C7F31">
            <w:pPr>
              <w:jc w:val="center"/>
              <w:rPr>
                <w:rFonts w:ascii="Times New Roman" w:hAnsi="Times New Roman" w:cs="Times New Roman"/>
                <w:sz w:val="28"/>
              </w:rPr>
            </w:pPr>
            <w:r w:rsidRPr="006C7F31">
              <w:rPr>
                <w:rFonts w:ascii="Times New Roman" w:hAnsi="Times New Roman" w:cs="Times New Roman"/>
                <w:b/>
                <w:sz w:val="28"/>
              </w:rPr>
              <w:t>ожидаемые результаты</w:t>
            </w:r>
          </w:p>
        </w:tc>
        <w:tc>
          <w:tcPr>
            <w:tcW w:w="4786" w:type="dxa"/>
          </w:tcPr>
          <w:p w:rsidR="006C7F31" w:rsidRPr="006C7F31" w:rsidRDefault="006C7F31" w:rsidP="006C7F31">
            <w:pPr>
              <w:jc w:val="center"/>
              <w:rPr>
                <w:rFonts w:ascii="Times New Roman" w:hAnsi="Times New Roman" w:cs="Times New Roman"/>
                <w:b/>
                <w:sz w:val="28"/>
              </w:rPr>
            </w:pPr>
            <w:r w:rsidRPr="006C7F31">
              <w:rPr>
                <w:rFonts w:ascii="Times New Roman" w:hAnsi="Times New Roman" w:cs="Times New Roman"/>
                <w:b/>
                <w:sz w:val="28"/>
              </w:rPr>
              <w:t>Реальные результаты на конец исследования</w:t>
            </w:r>
          </w:p>
        </w:tc>
      </w:tr>
      <w:tr w:rsidR="006C7F31" w:rsidTr="006C7F31">
        <w:tc>
          <w:tcPr>
            <w:tcW w:w="4785" w:type="dxa"/>
          </w:tcPr>
          <w:p w:rsidR="006C7F31" w:rsidRDefault="006C7F31" w:rsidP="000740D4">
            <w:pPr>
              <w:jc w:val="both"/>
              <w:rPr>
                <w:rFonts w:ascii="Times New Roman" w:hAnsi="Times New Roman" w:cs="Times New Roman"/>
                <w:sz w:val="28"/>
              </w:rPr>
            </w:pPr>
            <w:r>
              <w:rPr>
                <w:rFonts w:ascii="Times New Roman" w:hAnsi="Times New Roman" w:cs="Times New Roman"/>
                <w:sz w:val="28"/>
                <w:szCs w:val="28"/>
              </w:rPr>
              <w:t>100% соотносят цифру и количество</w:t>
            </w:r>
          </w:p>
        </w:tc>
        <w:tc>
          <w:tcPr>
            <w:tcW w:w="4786" w:type="dxa"/>
          </w:tcPr>
          <w:p w:rsidR="006C7F31" w:rsidRDefault="006C7F31" w:rsidP="000740D4">
            <w:pPr>
              <w:jc w:val="both"/>
              <w:rPr>
                <w:rFonts w:ascii="Times New Roman" w:hAnsi="Times New Roman" w:cs="Times New Roman"/>
                <w:sz w:val="28"/>
              </w:rPr>
            </w:pPr>
            <w:r>
              <w:rPr>
                <w:rFonts w:ascii="Times New Roman" w:hAnsi="Times New Roman" w:cs="Times New Roman"/>
                <w:sz w:val="28"/>
                <w:szCs w:val="28"/>
              </w:rPr>
              <w:t>100% соотносят цифру и количество</w:t>
            </w:r>
          </w:p>
        </w:tc>
      </w:tr>
      <w:tr w:rsidR="006C7F31" w:rsidTr="006C7F31">
        <w:tc>
          <w:tcPr>
            <w:tcW w:w="4785" w:type="dxa"/>
          </w:tcPr>
          <w:p w:rsidR="006C7F31" w:rsidRDefault="00B82BBE" w:rsidP="00B82BBE">
            <w:pPr>
              <w:pStyle w:val="a3"/>
              <w:ind w:left="0"/>
              <w:jc w:val="both"/>
              <w:rPr>
                <w:rFonts w:ascii="Times New Roman" w:hAnsi="Times New Roman" w:cs="Times New Roman"/>
                <w:sz w:val="28"/>
              </w:rPr>
            </w:pPr>
            <w:r>
              <w:rPr>
                <w:rFonts w:ascii="Times New Roman" w:hAnsi="Times New Roman" w:cs="Times New Roman"/>
                <w:sz w:val="28"/>
                <w:szCs w:val="28"/>
              </w:rPr>
              <w:t>100% считают в прямом и обратном порядке до 20</w:t>
            </w:r>
          </w:p>
        </w:tc>
        <w:tc>
          <w:tcPr>
            <w:tcW w:w="4786" w:type="dxa"/>
          </w:tcPr>
          <w:p w:rsidR="006C7F31" w:rsidRDefault="00B82BBE" w:rsidP="000740D4">
            <w:pPr>
              <w:jc w:val="both"/>
              <w:rPr>
                <w:rFonts w:ascii="Times New Roman" w:hAnsi="Times New Roman" w:cs="Times New Roman"/>
                <w:sz w:val="28"/>
              </w:rPr>
            </w:pPr>
            <w:r>
              <w:rPr>
                <w:rFonts w:ascii="Times New Roman" w:hAnsi="Times New Roman" w:cs="Times New Roman"/>
                <w:sz w:val="28"/>
                <w:szCs w:val="28"/>
              </w:rPr>
              <w:t>100% считают в прямом и обратном порядке до 20</w:t>
            </w:r>
          </w:p>
        </w:tc>
      </w:tr>
      <w:tr w:rsidR="006C7F31" w:rsidTr="006C7F31">
        <w:tc>
          <w:tcPr>
            <w:tcW w:w="4785" w:type="dxa"/>
          </w:tcPr>
          <w:p w:rsidR="006C7F31" w:rsidRDefault="006C7F31" w:rsidP="006C7F31">
            <w:pPr>
              <w:pStyle w:val="a3"/>
              <w:ind w:left="0"/>
              <w:jc w:val="both"/>
              <w:rPr>
                <w:rFonts w:ascii="Times New Roman" w:hAnsi="Times New Roman" w:cs="Times New Roman"/>
                <w:sz w:val="28"/>
                <w:szCs w:val="28"/>
              </w:rPr>
            </w:pPr>
            <w:r>
              <w:rPr>
                <w:rFonts w:ascii="Times New Roman" w:hAnsi="Times New Roman" w:cs="Times New Roman"/>
                <w:sz w:val="28"/>
                <w:szCs w:val="28"/>
              </w:rPr>
              <w:t>90</w:t>
            </w:r>
            <w:r w:rsidRPr="000D00AB">
              <w:rPr>
                <w:rFonts w:ascii="Times New Roman" w:hAnsi="Times New Roman" w:cs="Times New Roman"/>
                <w:sz w:val="28"/>
                <w:szCs w:val="28"/>
              </w:rPr>
              <w:t>%</w:t>
            </w:r>
            <w:r>
              <w:rPr>
                <w:rFonts w:ascii="Times New Roman" w:hAnsi="Times New Roman" w:cs="Times New Roman"/>
                <w:sz w:val="28"/>
                <w:szCs w:val="28"/>
              </w:rPr>
              <w:t xml:space="preserve"> учащихся рассказывают и применяют в практической деятельности таблицу сложения в пределах первого концентра;</w:t>
            </w:r>
          </w:p>
          <w:p w:rsidR="006C7F31" w:rsidRDefault="006C7F31" w:rsidP="000740D4">
            <w:pPr>
              <w:jc w:val="both"/>
              <w:rPr>
                <w:rFonts w:ascii="Times New Roman" w:hAnsi="Times New Roman" w:cs="Times New Roman"/>
                <w:sz w:val="28"/>
              </w:rPr>
            </w:pPr>
          </w:p>
        </w:tc>
        <w:tc>
          <w:tcPr>
            <w:tcW w:w="4786" w:type="dxa"/>
          </w:tcPr>
          <w:p w:rsidR="006C7F31" w:rsidRDefault="006C7F31" w:rsidP="006C7F31">
            <w:pPr>
              <w:pStyle w:val="a3"/>
              <w:ind w:left="0"/>
              <w:jc w:val="both"/>
              <w:rPr>
                <w:rFonts w:ascii="Times New Roman" w:hAnsi="Times New Roman" w:cs="Times New Roman"/>
                <w:sz w:val="28"/>
                <w:szCs w:val="28"/>
              </w:rPr>
            </w:pPr>
            <w:r>
              <w:rPr>
                <w:rFonts w:ascii="Times New Roman" w:hAnsi="Times New Roman" w:cs="Times New Roman"/>
                <w:sz w:val="28"/>
                <w:szCs w:val="28"/>
              </w:rPr>
              <w:t>100</w:t>
            </w:r>
            <w:r w:rsidRPr="000D00AB">
              <w:rPr>
                <w:rFonts w:ascii="Times New Roman" w:hAnsi="Times New Roman" w:cs="Times New Roman"/>
                <w:sz w:val="28"/>
                <w:szCs w:val="28"/>
              </w:rPr>
              <w:t>%</w:t>
            </w:r>
            <w:r>
              <w:rPr>
                <w:rFonts w:ascii="Times New Roman" w:hAnsi="Times New Roman" w:cs="Times New Roman"/>
                <w:sz w:val="28"/>
                <w:szCs w:val="28"/>
              </w:rPr>
              <w:t xml:space="preserve"> учащихся рассказывают и применяют в практической деятельности таблицу сложения в пределах первого концентра;</w:t>
            </w:r>
          </w:p>
          <w:p w:rsidR="006C7F31" w:rsidRDefault="006C7F31" w:rsidP="000740D4">
            <w:pPr>
              <w:jc w:val="both"/>
              <w:rPr>
                <w:rFonts w:ascii="Times New Roman" w:hAnsi="Times New Roman" w:cs="Times New Roman"/>
                <w:sz w:val="28"/>
              </w:rPr>
            </w:pPr>
          </w:p>
        </w:tc>
      </w:tr>
      <w:tr w:rsidR="006C7F31" w:rsidTr="006C7F31">
        <w:tc>
          <w:tcPr>
            <w:tcW w:w="4785" w:type="dxa"/>
          </w:tcPr>
          <w:p w:rsidR="006C7F31" w:rsidRDefault="006C7F31" w:rsidP="000740D4">
            <w:pPr>
              <w:jc w:val="both"/>
              <w:rPr>
                <w:rFonts w:ascii="Times New Roman" w:hAnsi="Times New Roman" w:cs="Times New Roman"/>
                <w:sz w:val="28"/>
              </w:rPr>
            </w:pPr>
            <w:r>
              <w:rPr>
                <w:rFonts w:ascii="Times New Roman" w:hAnsi="Times New Roman" w:cs="Times New Roman"/>
                <w:sz w:val="28"/>
                <w:szCs w:val="28"/>
              </w:rPr>
              <w:t>90</w:t>
            </w:r>
            <w:r w:rsidRPr="000D00AB">
              <w:rPr>
                <w:rFonts w:ascii="Times New Roman" w:hAnsi="Times New Roman" w:cs="Times New Roman"/>
                <w:sz w:val="28"/>
                <w:szCs w:val="28"/>
              </w:rPr>
              <w:t>%</w:t>
            </w:r>
            <w:r>
              <w:rPr>
                <w:rFonts w:ascii="Times New Roman" w:hAnsi="Times New Roman" w:cs="Times New Roman"/>
                <w:sz w:val="28"/>
                <w:szCs w:val="28"/>
              </w:rPr>
              <w:t xml:space="preserve"> учащихся рассказывают и применяют в практической деятельности сложение и вычитание десятков в пределах второго концентра</w:t>
            </w:r>
          </w:p>
        </w:tc>
        <w:tc>
          <w:tcPr>
            <w:tcW w:w="4786" w:type="dxa"/>
          </w:tcPr>
          <w:p w:rsidR="006C7F31" w:rsidRDefault="006C7F31" w:rsidP="000740D4">
            <w:pPr>
              <w:jc w:val="both"/>
              <w:rPr>
                <w:rFonts w:ascii="Times New Roman" w:hAnsi="Times New Roman" w:cs="Times New Roman"/>
                <w:sz w:val="28"/>
              </w:rPr>
            </w:pPr>
            <w:r>
              <w:rPr>
                <w:rFonts w:ascii="Times New Roman" w:hAnsi="Times New Roman" w:cs="Times New Roman"/>
                <w:sz w:val="28"/>
                <w:szCs w:val="28"/>
              </w:rPr>
              <w:t>100</w:t>
            </w:r>
            <w:r w:rsidRPr="000D00AB">
              <w:rPr>
                <w:rFonts w:ascii="Times New Roman" w:hAnsi="Times New Roman" w:cs="Times New Roman"/>
                <w:sz w:val="28"/>
                <w:szCs w:val="28"/>
              </w:rPr>
              <w:t>%</w:t>
            </w:r>
            <w:r>
              <w:rPr>
                <w:rFonts w:ascii="Times New Roman" w:hAnsi="Times New Roman" w:cs="Times New Roman"/>
                <w:sz w:val="28"/>
                <w:szCs w:val="28"/>
              </w:rPr>
              <w:t xml:space="preserve"> учащихся рассказывают и применяют в практической деятельности сложение и вычитание десятков в пределах второго концентра</w:t>
            </w:r>
          </w:p>
        </w:tc>
      </w:tr>
      <w:tr w:rsidR="006C7F31" w:rsidTr="006C7F31">
        <w:tc>
          <w:tcPr>
            <w:tcW w:w="4785" w:type="dxa"/>
          </w:tcPr>
          <w:p w:rsidR="006C7F31" w:rsidRDefault="00B82BBE" w:rsidP="000740D4">
            <w:pPr>
              <w:jc w:val="both"/>
              <w:rPr>
                <w:rFonts w:ascii="Times New Roman" w:hAnsi="Times New Roman" w:cs="Times New Roman"/>
                <w:sz w:val="28"/>
                <w:szCs w:val="28"/>
              </w:rPr>
            </w:pPr>
            <w:r>
              <w:rPr>
                <w:rFonts w:ascii="Times New Roman" w:hAnsi="Times New Roman" w:cs="Times New Roman"/>
                <w:sz w:val="28"/>
                <w:szCs w:val="28"/>
              </w:rPr>
              <w:t>70% учащихся рассказывают и применяют в практической деятельности таблицу сложения в пределах 20</w:t>
            </w:r>
          </w:p>
        </w:tc>
        <w:tc>
          <w:tcPr>
            <w:tcW w:w="4786" w:type="dxa"/>
          </w:tcPr>
          <w:p w:rsidR="006C7F31" w:rsidRDefault="00B82BBE" w:rsidP="000740D4">
            <w:pPr>
              <w:jc w:val="both"/>
              <w:rPr>
                <w:rFonts w:ascii="Times New Roman" w:hAnsi="Times New Roman" w:cs="Times New Roman"/>
                <w:sz w:val="28"/>
                <w:szCs w:val="28"/>
              </w:rPr>
            </w:pPr>
            <w:r>
              <w:rPr>
                <w:rFonts w:ascii="Times New Roman" w:hAnsi="Times New Roman" w:cs="Times New Roman"/>
                <w:sz w:val="28"/>
                <w:szCs w:val="28"/>
              </w:rPr>
              <w:t>80% учащихся рассказывают и применяют в практической деятельности таблицу сложения в пределах 20</w:t>
            </w:r>
          </w:p>
        </w:tc>
      </w:tr>
      <w:tr w:rsidR="00B82BBE" w:rsidTr="006C7F31">
        <w:tc>
          <w:tcPr>
            <w:tcW w:w="4785" w:type="dxa"/>
          </w:tcPr>
          <w:p w:rsidR="00B82BBE" w:rsidRDefault="00B82BBE" w:rsidP="000740D4">
            <w:pPr>
              <w:jc w:val="both"/>
              <w:rPr>
                <w:rFonts w:ascii="Times New Roman" w:hAnsi="Times New Roman" w:cs="Times New Roman"/>
                <w:sz w:val="28"/>
                <w:szCs w:val="28"/>
              </w:rPr>
            </w:pPr>
            <w:r>
              <w:rPr>
                <w:rFonts w:ascii="Times New Roman" w:hAnsi="Times New Roman" w:cs="Times New Roman"/>
                <w:sz w:val="28"/>
                <w:szCs w:val="28"/>
              </w:rPr>
              <w:t>80% учащихся действуют в рамках развивающих игр, следуя правилам и успешно выполняя учебные задания</w:t>
            </w:r>
          </w:p>
        </w:tc>
        <w:tc>
          <w:tcPr>
            <w:tcW w:w="4786" w:type="dxa"/>
          </w:tcPr>
          <w:p w:rsidR="00B82BBE" w:rsidRDefault="00B82BBE" w:rsidP="000740D4">
            <w:pPr>
              <w:jc w:val="both"/>
              <w:rPr>
                <w:rFonts w:ascii="Times New Roman" w:hAnsi="Times New Roman" w:cs="Times New Roman"/>
                <w:sz w:val="28"/>
                <w:szCs w:val="28"/>
              </w:rPr>
            </w:pPr>
            <w:r>
              <w:rPr>
                <w:rFonts w:ascii="Times New Roman" w:hAnsi="Times New Roman" w:cs="Times New Roman"/>
                <w:sz w:val="28"/>
                <w:szCs w:val="28"/>
              </w:rPr>
              <w:t>80% учащихся действуют в рамках развивающих игр, следуя правилам и успешно выполняя учебные задания</w:t>
            </w:r>
          </w:p>
        </w:tc>
      </w:tr>
      <w:tr w:rsidR="00B82BBE" w:rsidTr="006C7F31">
        <w:tc>
          <w:tcPr>
            <w:tcW w:w="4785" w:type="dxa"/>
          </w:tcPr>
          <w:p w:rsidR="00B82BBE" w:rsidRDefault="00B82BBE" w:rsidP="00B82BBE">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КЗ по математике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1 класса - 90%.</w:t>
            </w:r>
          </w:p>
        </w:tc>
        <w:tc>
          <w:tcPr>
            <w:tcW w:w="4786" w:type="dxa"/>
          </w:tcPr>
          <w:p w:rsidR="00B82BBE" w:rsidRDefault="00B82BBE" w:rsidP="00564BB4">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КЗ по математике </w:t>
            </w:r>
            <w:proofErr w:type="gramStart"/>
            <w:r>
              <w:rPr>
                <w:rFonts w:ascii="Times New Roman" w:hAnsi="Times New Roman" w:cs="Times New Roman"/>
                <w:sz w:val="28"/>
                <w:szCs w:val="28"/>
              </w:rPr>
              <w:t>на конец</w:t>
            </w:r>
            <w:proofErr w:type="gramEnd"/>
            <w:r>
              <w:rPr>
                <w:rFonts w:ascii="Times New Roman" w:hAnsi="Times New Roman" w:cs="Times New Roman"/>
                <w:sz w:val="28"/>
                <w:szCs w:val="28"/>
              </w:rPr>
              <w:t xml:space="preserve"> 1 класса - </w:t>
            </w:r>
            <w:r w:rsidR="00564BB4">
              <w:rPr>
                <w:rFonts w:ascii="Times New Roman" w:hAnsi="Times New Roman" w:cs="Times New Roman"/>
                <w:sz w:val="28"/>
                <w:szCs w:val="28"/>
              </w:rPr>
              <w:t>100</w:t>
            </w:r>
            <w:r>
              <w:rPr>
                <w:rFonts w:ascii="Times New Roman" w:hAnsi="Times New Roman" w:cs="Times New Roman"/>
                <w:sz w:val="28"/>
                <w:szCs w:val="28"/>
              </w:rPr>
              <w:t>%.</w:t>
            </w:r>
          </w:p>
        </w:tc>
      </w:tr>
    </w:tbl>
    <w:p w:rsidR="006C7F31" w:rsidRDefault="006C7F31" w:rsidP="000740D4">
      <w:pPr>
        <w:spacing w:after="0" w:line="240" w:lineRule="auto"/>
        <w:ind w:firstLine="709"/>
        <w:jc w:val="both"/>
        <w:rPr>
          <w:rFonts w:ascii="Times New Roman" w:hAnsi="Times New Roman" w:cs="Times New Roman"/>
          <w:sz w:val="28"/>
        </w:rPr>
      </w:pPr>
    </w:p>
    <w:p w:rsidR="00564BB4" w:rsidRDefault="001E6E53" w:rsidP="000740D4">
      <w:pPr>
        <w:spacing w:after="0" w:line="240" w:lineRule="auto"/>
        <w:ind w:firstLine="709"/>
        <w:jc w:val="both"/>
        <w:rPr>
          <w:rFonts w:ascii="Times New Roman" w:hAnsi="Times New Roman" w:cs="Times New Roman"/>
          <w:sz w:val="28"/>
        </w:rPr>
      </w:pPr>
      <w:r>
        <w:rPr>
          <w:rFonts w:ascii="Times New Roman" w:hAnsi="Times New Roman" w:cs="Times New Roman"/>
          <w:b/>
          <w:sz w:val="28"/>
        </w:rPr>
        <w:lastRenderedPageBreak/>
        <w:t>Общие выводы:</w:t>
      </w:r>
      <w:r>
        <w:rPr>
          <w:rFonts w:ascii="Times New Roman" w:hAnsi="Times New Roman" w:cs="Times New Roman"/>
          <w:sz w:val="28"/>
        </w:rPr>
        <w:t xml:space="preserve"> таким образом, описанные и предоставленные результаты, количественные показатели и качественные выводы позволяют с уверенностью сказать, что развивающие (обучающие) игры на уроках математики помогают ученикам развивать вычислительные навыки.</w:t>
      </w:r>
    </w:p>
    <w:p w:rsidR="000740D4" w:rsidRDefault="000740D4" w:rsidP="000740D4">
      <w:pPr>
        <w:pStyle w:val="Default"/>
        <w:ind w:firstLine="708"/>
        <w:jc w:val="both"/>
        <w:rPr>
          <w:sz w:val="28"/>
          <w:szCs w:val="28"/>
        </w:rPr>
      </w:pPr>
      <w:r>
        <w:rPr>
          <w:sz w:val="28"/>
          <w:szCs w:val="28"/>
        </w:rPr>
        <w:t xml:space="preserve">Результатами своего исследования планирую поделиться с коллегами для привлечения их внимания к  идеям </w:t>
      </w:r>
      <w:r w:rsidR="008A666F">
        <w:rPr>
          <w:sz w:val="28"/>
          <w:szCs w:val="28"/>
        </w:rPr>
        <w:t>моего исследования</w:t>
      </w:r>
      <w:r>
        <w:rPr>
          <w:sz w:val="28"/>
          <w:szCs w:val="28"/>
        </w:rPr>
        <w:t xml:space="preserve"> т.к. они важны для каждого учителя, который стремиться повышать уровень, как своих компетенций,  так и компетенций своих учеников.</w:t>
      </w:r>
    </w:p>
    <w:p w:rsidR="00DA4E8A" w:rsidRDefault="00DA4E8A" w:rsidP="000740D4">
      <w:pPr>
        <w:pStyle w:val="Default"/>
        <w:ind w:firstLine="708"/>
        <w:jc w:val="both"/>
        <w:rPr>
          <w:sz w:val="28"/>
          <w:szCs w:val="28"/>
        </w:rPr>
      </w:pPr>
    </w:p>
    <w:tbl>
      <w:tblPr>
        <w:tblStyle w:val="a6"/>
        <w:tblW w:w="10843" w:type="dxa"/>
        <w:tblInd w:w="-601" w:type="dxa"/>
        <w:tblLayout w:type="fixed"/>
        <w:tblLook w:val="04A0"/>
      </w:tblPr>
      <w:tblGrid>
        <w:gridCol w:w="5104"/>
        <w:gridCol w:w="5739"/>
      </w:tblGrid>
      <w:tr w:rsidR="00DA4E8A" w:rsidTr="008A666F">
        <w:tc>
          <w:tcPr>
            <w:tcW w:w="5104" w:type="dxa"/>
          </w:tcPr>
          <w:p w:rsidR="00DA4E8A" w:rsidRDefault="00DA4E8A" w:rsidP="000740D4">
            <w:pPr>
              <w:pStyle w:val="Default"/>
              <w:jc w:val="both"/>
              <w:rPr>
                <w:sz w:val="28"/>
                <w:szCs w:val="28"/>
              </w:rPr>
            </w:pPr>
            <w:r>
              <w:rPr>
                <w:noProof/>
                <w:sz w:val="28"/>
                <w:szCs w:val="28"/>
                <w:lang w:eastAsia="ru-RU"/>
              </w:rPr>
              <w:drawing>
                <wp:inline distT="0" distB="0" distL="0" distR="0">
                  <wp:extent cx="3036122" cy="2914479"/>
                  <wp:effectExtent l="19050" t="0" r="0" b="0"/>
                  <wp:docPr id="9" name="Рисунок 9" descr="C:\Users\Admin\Desktop\ГРАМОТЫ и ФОТО\для аттестации2019\IMG_20190902_08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ГРАМОТЫ и ФОТО\для аттестации2019\IMG_20190902_083227.jpg"/>
                          <pic:cNvPicPr>
                            <a:picLocks noChangeAspect="1" noChangeArrowheads="1"/>
                          </pic:cNvPicPr>
                        </pic:nvPicPr>
                        <pic:blipFill>
                          <a:blip r:embed="rId7" cstate="print"/>
                          <a:srcRect t="10319" b="17690"/>
                          <a:stretch>
                            <a:fillRect/>
                          </a:stretch>
                        </pic:blipFill>
                        <pic:spPr bwMode="auto">
                          <a:xfrm>
                            <a:off x="0" y="0"/>
                            <a:ext cx="3035669" cy="2914044"/>
                          </a:xfrm>
                          <a:prstGeom prst="rect">
                            <a:avLst/>
                          </a:prstGeom>
                          <a:noFill/>
                          <a:ln w="9525">
                            <a:noFill/>
                            <a:miter lim="800000"/>
                            <a:headEnd/>
                            <a:tailEnd/>
                          </a:ln>
                        </pic:spPr>
                      </pic:pic>
                    </a:graphicData>
                  </a:graphic>
                </wp:inline>
              </w:drawing>
            </w:r>
          </w:p>
        </w:tc>
        <w:tc>
          <w:tcPr>
            <w:tcW w:w="5739" w:type="dxa"/>
          </w:tcPr>
          <w:p w:rsidR="00DA4E8A" w:rsidRDefault="00DA4E8A" w:rsidP="000740D4">
            <w:pPr>
              <w:pStyle w:val="Default"/>
              <w:jc w:val="both"/>
              <w:rPr>
                <w:sz w:val="28"/>
                <w:szCs w:val="28"/>
              </w:rPr>
            </w:pPr>
            <w:r>
              <w:rPr>
                <w:noProof/>
                <w:sz w:val="28"/>
                <w:szCs w:val="28"/>
                <w:lang w:eastAsia="ru-RU"/>
              </w:rPr>
              <w:drawing>
                <wp:inline distT="0" distB="0" distL="0" distR="0">
                  <wp:extent cx="3531436" cy="2807746"/>
                  <wp:effectExtent l="19050" t="0" r="0" b="0"/>
                  <wp:docPr id="11" name="Рисунок 11" descr="C:\Users\Admin\Desktop\ГРАМОТЫ и ФОТО\для аттестации2019\IMG_20191009_08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ГРАМОТЫ и ФОТО\для аттестации2019\IMG_20191009_080503.jpg"/>
                          <pic:cNvPicPr>
                            <a:picLocks noChangeAspect="1" noChangeArrowheads="1"/>
                          </pic:cNvPicPr>
                        </pic:nvPicPr>
                        <pic:blipFill>
                          <a:blip r:embed="rId8" cstate="print"/>
                          <a:srcRect/>
                          <a:stretch>
                            <a:fillRect/>
                          </a:stretch>
                        </pic:blipFill>
                        <pic:spPr bwMode="auto">
                          <a:xfrm>
                            <a:off x="0" y="0"/>
                            <a:ext cx="3530080" cy="2806668"/>
                          </a:xfrm>
                          <a:prstGeom prst="rect">
                            <a:avLst/>
                          </a:prstGeom>
                          <a:noFill/>
                          <a:ln w="9525">
                            <a:noFill/>
                            <a:miter lim="800000"/>
                            <a:headEnd/>
                            <a:tailEnd/>
                          </a:ln>
                        </pic:spPr>
                      </pic:pic>
                    </a:graphicData>
                  </a:graphic>
                </wp:inline>
              </w:drawing>
            </w:r>
          </w:p>
        </w:tc>
      </w:tr>
      <w:tr w:rsidR="00DA4E8A" w:rsidTr="008A666F">
        <w:tc>
          <w:tcPr>
            <w:tcW w:w="5104" w:type="dxa"/>
          </w:tcPr>
          <w:p w:rsidR="00DA4E8A" w:rsidRDefault="008A666F" w:rsidP="008A666F">
            <w:pPr>
              <w:pStyle w:val="Default"/>
              <w:rPr>
                <w:sz w:val="28"/>
                <w:szCs w:val="28"/>
              </w:rPr>
            </w:pPr>
            <w:r w:rsidRPr="008A666F">
              <w:rPr>
                <w:sz w:val="28"/>
                <w:szCs w:val="28"/>
              </w:rPr>
              <w:drawing>
                <wp:inline distT="0" distB="0" distL="0" distR="0">
                  <wp:extent cx="2703064" cy="3093679"/>
                  <wp:effectExtent l="209550" t="0" r="192536"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l="16877" t="9646" r="51806" b="26688"/>
                          <a:stretch>
                            <a:fillRect/>
                          </a:stretch>
                        </pic:blipFill>
                        <pic:spPr bwMode="auto">
                          <a:xfrm rot="5400000">
                            <a:off x="0" y="0"/>
                            <a:ext cx="2702768" cy="3093340"/>
                          </a:xfrm>
                          <a:prstGeom prst="rect">
                            <a:avLst/>
                          </a:prstGeom>
                          <a:noFill/>
                          <a:ln w="9525">
                            <a:noFill/>
                            <a:miter lim="800000"/>
                            <a:headEnd/>
                            <a:tailEnd/>
                          </a:ln>
                        </pic:spPr>
                      </pic:pic>
                    </a:graphicData>
                  </a:graphic>
                </wp:inline>
              </w:drawing>
            </w:r>
          </w:p>
        </w:tc>
        <w:tc>
          <w:tcPr>
            <w:tcW w:w="5739" w:type="dxa"/>
          </w:tcPr>
          <w:p w:rsidR="00DA4E8A" w:rsidRDefault="008A666F" w:rsidP="000740D4">
            <w:pPr>
              <w:pStyle w:val="Default"/>
              <w:jc w:val="both"/>
              <w:rPr>
                <w:sz w:val="28"/>
                <w:szCs w:val="28"/>
              </w:rPr>
            </w:pPr>
            <w:r w:rsidRPr="008A666F">
              <w:rPr>
                <w:sz w:val="28"/>
                <w:szCs w:val="28"/>
              </w:rPr>
              <w:drawing>
                <wp:inline distT="0" distB="0" distL="0" distR="0">
                  <wp:extent cx="3635823" cy="2657139"/>
                  <wp:effectExtent l="19050" t="0" r="2727"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l="18350" t="9327" r="33284" b="27958"/>
                          <a:stretch>
                            <a:fillRect/>
                          </a:stretch>
                        </pic:blipFill>
                        <pic:spPr bwMode="auto">
                          <a:xfrm>
                            <a:off x="0" y="0"/>
                            <a:ext cx="3637527" cy="2658385"/>
                          </a:xfrm>
                          <a:prstGeom prst="rect">
                            <a:avLst/>
                          </a:prstGeom>
                          <a:noFill/>
                          <a:ln w="9525">
                            <a:noFill/>
                            <a:miter lim="800000"/>
                            <a:headEnd/>
                            <a:tailEnd/>
                          </a:ln>
                        </pic:spPr>
                      </pic:pic>
                    </a:graphicData>
                  </a:graphic>
                </wp:inline>
              </w:drawing>
            </w:r>
          </w:p>
        </w:tc>
      </w:tr>
    </w:tbl>
    <w:p w:rsidR="00DA4E8A" w:rsidRDefault="00DA4E8A" w:rsidP="000740D4">
      <w:pPr>
        <w:pStyle w:val="Default"/>
        <w:ind w:firstLine="708"/>
        <w:jc w:val="both"/>
        <w:rPr>
          <w:sz w:val="28"/>
          <w:szCs w:val="28"/>
        </w:rPr>
      </w:pPr>
    </w:p>
    <w:p w:rsidR="00E85FA4" w:rsidRDefault="00E85FA4"/>
    <w:p w:rsidR="00DA4E8A" w:rsidRDefault="00DA4E8A">
      <w:r>
        <w:rPr>
          <w:noProof/>
          <w:sz w:val="28"/>
          <w:szCs w:val="28"/>
          <w:lang w:eastAsia="ru-RU"/>
        </w:rPr>
        <w:lastRenderedPageBreak/>
        <w:drawing>
          <wp:inline distT="0" distB="0" distL="0" distR="0">
            <wp:extent cx="3348093" cy="4145286"/>
            <wp:effectExtent l="19050" t="0" r="4707" b="0"/>
            <wp:docPr id="5" name="Рисунок 10" descr="C:\Users\Admin\Desktop\ГРАМОТЫ и ФОТО\для аттестации2019\IMG_20190904_08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ГРАМОТЫ и ФОТО\для аттестации2019\IMG_20190904_082022.jpg"/>
                    <pic:cNvPicPr>
                      <a:picLocks noChangeAspect="1" noChangeArrowheads="1"/>
                    </pic:cNvPicPr>
                  </pic:nvPicPr>
                  <pic:blipFill>
                    <a:blip r:embed="rId11" cstate="print"/>
                    <a:srcRect b="7059"/>
                    <a:stretch>
                      <a:fillRect/>
                    </a:stretch>
                  </pic:blipFill>
                  <pic:spPr bwMode="auto">
                    <a:xfrm>
                      <a:off x="0" y="0"/>
                      <a:ext cx="3349754" cy="4147343"/>
                    </a:xfrm>
                    <a:prstGeom prst="rect">
                      <a:avLst/>
                    </a:prstGeom>
                    <a:noFill/>
                    <a:ln w="9525">
                      <a:noFill/>
                      <a:miter lim="800000"/>
                      <a:headEnd/>
                      <a:tailEnd/>
                    </a:ln>
                  </pic:spPr>
                </pic:pic>
              </a:graphicData>
            </a:graphic>
          </wp:inline>
        </w:drawing>
      </w:r>
    </w:p>
    <w:p w:rsidR="00DA4E8A" w:rsidRDefault="008A666F">
      <w:r w:rsidRPr="008A666F">
        <w:drawing>
          <wp:inline distT="0" distB="0" distL="0" distR="0">
            <wp:extent cx="4801213" cy="3110745"/>
            <wp:effectExtent l="0" t="838200" r="0" b="832605"/>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t="9309" r="43768" b="26169"/>
                    <a:stretch>
                      <a:fillRect/>
                    </a:stretch>
                  </pic:blipFill>
                  <pic:spPr bwMode="auto">
                    <a:xfrm rot="5400000">
                      <a:off x="0" y="0"/>
                      <a:ext cx="4810887" cy="3117013"/>
                    </a:xfrm>
                    <a:prstGeom prst="rect">
                      <a:avLst/>
                    </a:prstGeom>
                    <a:noFill/>
                    <a:ln w="9525">
                      <a:noFill/>
                      <a:miter lim="800000"/>
                      <a:headEnd/>
                      <a:tailEnd/>
                    </a:ln>
                  </pic:spPr>
                </pic:pic>
              </a:graphicData>
            </a:graphic>
          </wp:inline>
        </w:drawing>
      </w:r>
    </w:p>
    <w:sectPr w:rsidR="00DA4E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3588A"/>
    <w:multiLevelType w:val="hybridMultilevel"/>
    <w:tmpl w:val="D31EB5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EC62695"/>
    <w:multiLevelType w:val="hybridMultilevel"/>
    <w:tmpl w:val="BF128C3C"/>
    <w:lvl w:ilvl="0" w:tplc="AEF0ADF2">
      <w:start w:val="1"/>
      <w:numFmt w:val="decimal"/>
      <w:lvlText w:val="%1)"/>
      <w:lvlJc w:val="left"/>
      <w:pPr>
        <w:ind w:left="213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421018FB"/>
    <w:multiLevelType w:val="hybridMultilevel"/>
    <w:tmpl w:val="28DE1A8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24E6095"/>
    <w:multiLevelType w:val="hybridMultilevel"/>
    <w:tmpl w:val="1988E32C"/>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FD32645"/>
    <w:multiLevelType w:val="hybridMultilevel"/>
    <w:tmpl w:val="CD1A062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2DA3241"/>
    <w:multiLevelType w:val="hybridMultilevel"/>
    <w:tmpl w:val="69B4A8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08866A4"/>
    <w:multiLevelType w:val="hybridMultilevel"/>
    <w:tmpl w:val="88D0F330"/>
    <w:lvl w:ilvl="0" w:tplc="AEF0AD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0"/>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E85FA4"/>
    <w:rsid w:val="00030212"/>
    <w:rsid w:val="000740D4"/>
    <w:rsid w:val="000D00AB"/>
    <w:rsid w:val="0015230F"/>
    <w:rsid w:val="001E6E53"/>
    <w:rsid w:val="003673E3"/>
    <w:rsid w:val="004254EC"/>
    <w:rsid w:val="00461B4F"/>
    <w:rsid w:val="00564BB4"/>
    <w:rsid w:val="006236C0"/>
    <w:rsid w:val="00682BB4"/>
    <w:rsid w:val="006C7F31"/>
    <w:rsid w:val="00757380"/>
    <w:rsid w:val="00792E36"/>
    <w:rsid w:val="008423C0"/>
    <w:rsid w:val="00851026"/>
    <w:rsid w:val="008A666F"/>
    <w:rsid w:val="00A0555C"/>
    <w:rsid w:val="00AC1425"/>
    <w:rsid w:val="00AE249B"/>
    <w:rsid w:val="00B4028C"/>
    <w:rsid w:val="00B4422F"/>
    <w:rsid w:val="00B777AA"/>
    <w:rsid w:val="00B82BBE"/>
    <w:rsid w:val="00DA4E8A"/>
    <w:rsid w:val="00E85FA4"/>
    <w:rsid w:val="00F90C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0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40D4"/>
    <w:pPr>
      <w:ind w:left="720"/>
      <w:contextualSpacing/>
    </w:pPr>
  </w:style>
  <w:style w:type="paragraph" w:customStyle="1" w:styleId="Default">
    <w:name w:val="Default"/>
    <w:rsid w:val="000740D4"/>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0740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40D4"/>
    <w:rPr>
      <w:rFonts w:ascii="Tahoma" w:hAnsi="Tahoma" w:cs="Tahoma"/>
      <w:sz w:val="16"/>
      <w:szCs w:val="16"/>
    </w:rPr>
  </w:style>
  <w:style w:type="table" w:styleId="a6">
    <w:name w:val="Table Grid"/>
    <w:basedOn w:val="a1"/>
    <w:uiPriority w:val="59"/>
    <w:rsid w:val="006C7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107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chart" Target="charts/chart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4.2671982806508094E-2"/>
          <c:y val="6.3165920632474518E-2"/>
          <c:w val="0.95732801719349714"/>
          <c:h val="0.64089329580663879"/>
        </c:manualLayout>
      </c:layout>
      <c:bar3DChart>
        <c:barDir val="col"/>
        <c:grouping val="clustered"/>
        <c:ser>
          <c:idx val="0"/>
          <c:order val="0"/>
          <c:tx>
            <c:strRef>
              <c:f>Лист1!$B$1</c:f>
              <c:strCache>
                <c:ptCount val="1"/>
                <c:pt idx="0">
                  <c:v>входное</c:v>
                </c:pt>
              </c:strCache>
            </c:strRef>
          </c:tx>
          <c:dLbls>
            <c:showVal val="1"/>
          </c:dLbls>
          <c:cat>
            <c:strRef>
              <c:f>Лист1!$A$2:$A$6</c:f>
              <c:strCache>
                <c:ptCount val="5"/>
                <c:pt idx="0">
                  <c:v>соотносят цифру и количество</c:v>
                </c:pt>
                <c:pt idx="1">
                  <c:v>считают в прямом и обратном порядке до 20</c:v>
                </c:pt>
                <c:pt idx="2">
                  <c:v>складывают и отнимают в пределах 10</c:v>
                </c:pt>
                <c:pt idx="3">
                  <c:v>складывают и отнимают десятками в пределах 100</c:v>
                </c:pt>
                <c:pt idx="4">
                  <c:v>выполняют вычислительные действия в пределах 20</c:v>
                </c:pt>
              </c:strCache>
            </c:strRef>
          </c:cat>
          <c:val>
            <c:numRef>
              <c:f>Лист1!$B$2:$B$6</c:f>
              <c:numCache>
                <c:formatCode>0%</c:formatCode>
                <c:ptCount val="5"/>
                <c:pt idx="0">
                  <c:v>0.67000000000000015</c:v>
                </c:pt>
                <c:pt idx="1">
                  <c:v>0.2</c:v>
                </c:pt>
                <c:pt idx="2">
                  <c:v>0.55000000000000004</c:v>
                </c:pt>
                <c:pt idx="3">
                  <c:v>0.30000000000000004</c:v>
                </c:pt>
                <c:pt idx="4">
                  <c:v>0.2</c:v>
                </c:pt>
              </c:numCache>
            </c:numRef>
          </c:val>
        </c:ser>
        <c:ser>
          <c:idx val="1"/>
          <c:order val="1"/>
          <c:tx>
            <c:strRef>
              <c:f>Лист1!$C$1</c:f>
              <c:strCache>
                <c:ptCount val="1"/>
                <c:pt idx="0">
                  <c:v>промежуточный</c:v>
                </c:pt>
              </c:strCache>
            </c:strRef>
          </c:tx>
          <c:dLbls>
            <c:showVal val="1"/>
          </c:dLbls>
          <c:cat>
            <c:strRef>
              <c:f>Лист1!$A$2:$A$6</c:f>
              <c:strCache>
                <c:ptCount val="5"/>
                <c:pt idx="0">
                  <c:v>соотносят цифру и количество</c:v>
                </c:pt>
                <c:pt idx="1">
                  <c:v>считают в прямом и обратном порядке до 20</c:v>
                </c:pt>
                <c:pt idx="2">
                  <c:v>складывают и отнимают в пределах 10</c:v>
                </c:pt>
                <c:pt idx="3">
                  <c:v>складывают и отнимают десятками в пределах 100</c:v>
                </c:pt>
                <c:pt idx="4">
                  <c:v>выполняют вычислительные действия в пределах 20</c:v>
                </c:pt>
              </c:strCache>
            </c:strRef>
          </c:cat>
          <c:val>
            <c:numRef>
              <c:f>Лист1!$C$2:$C$6</c:f>
              <c:numCache>
                <c:formatCode>0%</c:formatCode>
                <c:ptCount val="5"/>
                <c:pt idx="0">
                  <c:v>1</c:v>
                </c:pt>
                <c:pt idx="1">
                  <c:v>0.8</c:v>
                </c:pt>
                <c:pt idx="2">
                  <c:v>0.75000000000000011</c:v>
                </c:pt>
                <c:pt idx="3">
                  <c:v>0.85000000000000009</c:v>
                </c:pt>
                <c:pt idx="4">
                  <c:v>0.72000000000000008</c:v>
                </c:pt>
              </c:numCache>
            </c:numRef>
          </c:val>
        </c:ser>
        <c:ser>
          <c:idx val="2"/>
          <c:order val="2"/>
          <c:tx>
            <c:strRef>
              <c:f>Лист1!$D$1</c:f>
              <c:strCache>
                <c:ptCount val="1"/>
                <c:pt idx="0">
                  <c:v>итоговый</c:v>
                </c:pt>
              </c:strCache>
            </c:strRef>
          </c:tx>
          <c:dLbls>
            <c:showVal val="1"/>
          </c:dLbls>
          <c:cat>
            <c:strRef>
              <c:f>Лист1!$A$2:$A$6</c:f>
              <c:strCache>
                <c:ptCount val="5"/>
                <c:pt idx="0">
                  <c:v>соотносят цифру и количество</c:v>
                </c:pt>
                <c:pt idx="1">
                  <c:v>считают в прямом и обратном порядке до 20</c:v>
                </c:pt>
                <c:pt idx="2">
                  <c:v>складывают и отнимают в пределах 10</c:v>
                </c:pt>
                <c:pt idx="3">
                  <c:v>складывают и отнимают десятками в пределах 100</c:v>
                </c:pt>
                <c:pt idx="4">
                  <c:v>выполняют вычислительные действия в пределах 20</c:v>
                </c:pt>
              </c:strCache>
            </c:strRef>
          </c:cat>
          <c:val>
            <c:numRef>
              <c:f>Лист1!$D$2:$D$6</c:f>
              <c:numCache>
                <c:formatCode>0%</c:formatCode>
                <c:ptCount val="5"/>
                <c:pt idx="0">
                  <c:v>1</c:v>
                </c:pt>
                <c:pt idx="1">
                  <c:v>1</c:v>
                </c:pt>
                <c:pt idx="2">
                  <c:v>1</c:v>
                </c:pt>
                <c:pt idx="3">
                  <c:v>1</c:v>
                </c:pt>
                <c:pt idx="4">
                  <c:v>0.8</c:v>
                </c:pt>
              </c:numCache>
            </c:numRef>
          </c:val>
        </c:ser>
        <c:shape val="cylinder"/>
        <c:axId val="60084224"/>
        <c:axId val="63887616"/>
        <c:axId val="0"/>
      </c:bar3DChart>
      <c:catAx>
        <c:axId val="60084224"/>
        <c:scaling>
          <c:orientation val="minMax"/>
        </c:scaling>
        <c:axPos val="b"/>
        <c:tickLblPos val="nextTo"/>
        <c:crossAx val="63887616"/>
        <c:crosses val="autoZero"/>
        <c:auto val="1"/>
        <c:lblAlgn val="ctr"/>
        <c:lblOffset val="100"/>
      </c:catAx>
      <c:valAx>
        <c:axId val="63887616"/>
        <c:scaling>
          <c:orientation val="minMax"/>
        </c:scaling>
        <c:axPos val="l"/>
        <c:majorGridlines/>
        <c:numFmt formatCode="0%" sourceLinked="1"/>
        <c:tickLblPos val="nextTo"/>
        <c:crossAx val="60084224"/>
        <c:crosses val="autoZero"/>
        <c:crossBetween val="between"/>
      </c:valAx>
    </c:plotArea>
    <c:legend>
      <c:legendPos val="b"/>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1</Pages>
  <Words>2318</Words>
  <Characters>13213</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2023-02-18T13:42:00Z</dcterms:created>
  <dcterms:modified xsi:type="dcterms:W3CDTF">2023-02-18T17:53:00Z</dcterms:modified>
</cp:coreProperties>
</file>