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C0" w:rsidRPr="00683ADF" w:rsidRDefault="00683ADF" w:rsidP="00B139C0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rFonts w:ascii="Helvetica" w:hAnsi="Helvetica" w:cs="Helvetica"/>
          <w:b/>
          <w:bCs/>
          <w:color w:val="555555"/>
        </w:rPr>
      </w:pPr>
      <w:r w:rsidRPr="00683ADF">
        <w:rPr>
          <w:rFonts w:ascii="Helvetica" w:hAnsi="Helvetica" w:cs="Helvetica"/>
          <w:b/>
          <w:bCs/>
          <w:color w:val="555555"/>
        </w:rPr>
        <w:t>Р</w:t>
      </w:r>
      <w:r w:rsidR="00B139C0" w:rsidRPr="00683ADF">
        <w:rPr>
          <w:rFonts w:ascii="Helvetica" w:hAnsi="Helvetica" w:cs="Helvetica"/>
          <w:b/>
          <w:bCs/>
          <w:color w:val="555555"/>
        </w:rPr>
        <w:t>екомендации родителям по формированию навыков самообслуживания у детей дошкольного возраста</w:t>
      </w:r>
    </w:p>
    <w:p w:rsidR="00B139C0" w:rsidRPr="00683ADF" w:rsidRDefault="00B139C0" w:rsidP="00683ADF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bCs/>
          <w:color w:val="555555"/>
          <w:u w:val="single"/>
        </w:rPr>
      </w:pPr>
      <w:r w:rsidRPr="00683ADF">
        <w:rPr>
          <w:bCs/>
          <w:color w:val="555555"/>
        </w:rPr>
        <w:t xml:space="preserve">Формирование </w:t>
      </w:r>
      <w:r w:rsidRPr="00683ADF">
        <w:rPr>
          <w:color w:val="555555"/>
        </w:rPr>
        <w:t>навыков самообслуживания у детей – это длительный процесс, требующий от взрослых, в первую очередь, терпения.</w:t>
      </w:r>
    </w:p>
    <w:p w:rsidR="00683ADF" w:rsidRPr="00683ADF" w:rsidRDefault="00B139C0" w:rsidP="00683ADF">
      <w:pPr>
        <w:pStyle w:val="a4"/>
        <w:shd w:val="clear" w:color="auto" w:fill="FFFFFF"/>
        <w:spacing w:before="0" w:beforeAutospacing="0" w:after="0" w:afterAutospacing="0" w:line="360" w:lineRule="atLeast"/>
        <w:rPr>
          <w:color w:val="555555"/>
        </w:rPr>
      </w:pPr>
      <w:r w:rsidRPr="00683ADF">
        <w:rPr>
          <w:color w:val="555555"/>
        </w:rPr>
        <w:t>Обучение конкретным навыкам самообслуживания следует начинать с показа на любимых игрушках ребенка, постепенно переходя к прямому обучению ребенка.</w:t>
      </w:r>
      <w:r w:rsidRPr="00683ADF">
        <w:rPr>
          <w:color w:val="555555"/>
        </w:rPr>
        <w:br/>
        <w:t>Чтобы ребенок мог принять участие в этих процессах, он должен усвоить определенные действия и их последовательность.</w:t>
      </w:r>
    </w:p>
    <w:p w:rsidR="00683ADF" w:rsidRPr="00683ADF" w:rsidRDefault="00683ADF" w:rsidP="00683ADF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i/>
          <w:color w:val="000000"/>
        </w:rPr>
      </w:pPr>
      <w:r w:rsidRPr="00683ADF">
        <w:rPr>
          <w:rFonts w:ascii="Helvetica" w:hAnsi="Helvetica" w:cs="Helvetica"/>
          <w:b/>
          <w:bCs/>
          <w:i/>
          <w:color w:val="555555"/>
        </w:rPr>
        <w:t>Что включает в себя самообслуживание детей дошкольного возраста:</w:t>
      </w:r>
    </w:p>
    <w:p w:rsidR="00683ADF" w:rsidRPr="00683ADF" w:rsidRDefault="00683ADF" w:rsidP="00683ADF">
      <w:pPr>
        <w:pStyle w:val="a4"/>
        <w:shd w:val="clear" w:color="auto" w:fill="FFFFFF"/>
        <w:spacing w:before="0" w:beforeAutospacing="0" w:after="0" w:afterAutospacing="0" w:line="360" w:lineRule="atLeast"/>
        <w:rPr>
          <w:color w:val="555555"/>
        </w:rPr>
      </w:pPr>
      <w:r w:rsidRPr="00683ADF">
        <w:rPr>
          <w:rFonts w:ascii="Helvetica" w:hAnsi="Helvetica" w:cs="Helvetica"/>
          <w:color w:val="555555"/>
        </w:rPr>
        <w:br/>
      </w:r>
      <w:r w:rsidRPr="00683ADF">
        <w:rPr>
          <w:color w:val="555555"/>
        </w:rPr>
        <w:t>1. Прием пищи: умение правильно пользоваться столовыми приборами (ложка, вилка), есть аккуратно, бесшумно, сохраняя правильную осанку за столом, убирать посуду после еды; приобрести начальные навыки культуры поведения за столом.</w:t>
      </w:r>
      <w:r w:rsidRPr="00683ADF">
        <w:rPr>
          <w:color w:val="555555"/>
        </w:rPr>
        <w:br/>
        <w:t xml:space="preserve">2. </w:t>
      </w:r>
      <w:proofErr w:type="gramStart"/>
      <w:r w:rsidRPr="00683ADF">
        <w:rPr>
          <w:color w:val="555555"/>
        </w:rPr>
        <w:t>Овладение навыками раздевания и одевания: снимать и одевать обувь, завязывать и развязывать шнурки на обуви, аккуратно застегивать «молнию», одевать и снимать одежду (колготки, шорты, брюки, куртку, пальто, шапку, варежки, носки);</w:t>
      </w:r>
      <w:r w:rsidRPr="00683ADF">
        <w:rPr>
          <w:color w:val="555555"/>
        </w:rPr>
        <w:br/>
        <w:t>3.</w:t>
      </w:r>
      <w:proofErr w:type="gramEnd"/>
      <w:r w:rsidRPr="00683ADF">
        <w:rPr>
          <w:color w:val="555555"/>
        </w:rPr>
        <w:t xml:space="preserve"> Гигиена тела: мыть руки и лицо, вытирать их насухо полотенцем, правильно пользоваться мылом, зубной щеткой, расческой перед зеркалом, ухаживать за ногтями с помочью щетки, пользоваться носовым платком по мере необходимости.</w:t>
      </w:r>
      <w:r w:rsidRPr="00683ADF">
        <w:rPr>
          <w:color w:val="555555"/>
        </w:rPr>
        <w:br/>
        <w:t>4. Навыки опрятности: умение пользоваться туалетом и туалетной бумагой;</w:t>
      </w:r>
      <w:r w:rsidRPr="00683ADF">
        <w:rPr>
          <w:color w:val="555555"/>
        </w:rPr>
        <w:br/>
        <w:t>5. Гигиена быта: умение наводить и поддерживать порядок в своей комнате, приводить в порядок свои вещи (складывать одежду, вешать её на вешалку), соблюдать порядок в своём шкафу, полках, содержать обувь в чистоте; держать в порядке игрушки, книги.</w:t>
      </w:r>
    </w:p>
    <w:p w:rsidR="00683ADF" w:rsidRPr="00683ADF" w:rsidRDefault="00B139C0" w:rsidP="00683A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b/>
          <w:bCs/>
          <w:color w:val="555555"/>
          <w:u w:val="single"/>
        </w:rPr>
      </w:pPr>
      <w:r w:rsidRPr="00683ADF">
        <w:rPr>
          <w:color w:val="555555"/>
        </w:rPr>
        <w:br/>
      </w:r>
      <w:r w:rsidRPr="00683ADF">
        <w:rPr>
          <w:b/>
          <w:color w:val="555555"/>
        </w:rPr>
        <w:t>Рекомендации:</w:t>
      </w:r>
      <w:r w:rsidRPr="00683ADF">
        <w:rPr>
          <w:color w:val="555555"/>
        </w:rPr>
        <w:br/>
        <w:t>Каждое утро (а так же после прогулки и вечером) ребенок должен умываться</w:t>
      </w:r>
      <w:proofErr w:type="gramStart"/>
      <w:r w:rsidRPr="00683ADF">
        <w:rPr>
          <w:color w:val="555555"/>
        </w:rPr>
        <w:t xml:space="preserve"> .</w:t>
      </w:r>
      <w:proofErr w:type="gramEnd"/>
      <w:r w:rsidRPr="00683ADF">
        <w:rPr>
          <w:color w:val="555555"/>
        </w:rPr>
        <w:t xml:space="preserve"> Сначала нужно хорошо вымыть руки с мылом под струей воды из-под крана. Руки следует намыливать один-два раза с обеих сторон и между пальцами, хорошо смыть мыльную пену, проверить чистоту ногтей. Затем уже чистыми руками мыть лицо, шею, уши. После умывания следует вытереться насухо чистым полотенцем. У ребенка должно быть свое полотенце. </w:t>
      </w:r>
      <w:r w:rsidRPr="00683ADF">
        <w:rPr>
          <w:color w:val="555555"/>
        </w:rPr>
        <w:br/>
        <w:t>При необходимости покажите ребенку это действие сами. Показ должен быть неторопливым, четким и последовательным.</w:t>
      </w:r>
    </w:p>
    <w:p w:rsidR="00B139C0" w:rsidRPr="00683ADF" w:rsidRDefault="00683ADF" w:rsidP="00683AD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rFonts w:ascii="Helvetica" w:hAnsi="Helvetica" w:cs="Helvetica"/>
          <w:b/>
          <w:bCs/>
          <w:color w:val="555555"/>
          <w:u w:val="single"/>
        </w:rPr>
      </w:pPr>
      <w:r w:rsidRPr="00683ADF">
        <w:rPr>
          <w:color w:val="555555"/>
        </w:rPr>
        <w:t xml:space="preserve">В процессе прямого обучения скажите ребенку кратко </w:t>
      </w:r>
      <w:r>
        <w:rPr>
          <w:color w:val="555555"/>
        </w:rPr>
        <w:t>и четко, что вы от него хотите.</w:t>
      </w:r>
      <w:r w:rsidR="00B139C0" w:rsidRPr="00683ADF">
        <w:rPr>
          <w:color w:val="555555"/>
        </w:rPr>
        <w:br/>
      </w:r>
      <w:r w:rsidR="00B139C0" w:rsidRPr="00683ADF">
        <w:rPr>
          <w:color w:val="555555"/>
        </w:rPr>
        <w:br/>
        <w:t>Во время самостоятельного выполнения действия ребенком, поправляйте его корректно, поддерживайте его, спокойно говорите о том, что необходимо сделать именно сейчас («Давай есть медленно», «Говори  тише»)</w:t>
      </w:r>
      <w:r w:rsidR="00B139C0" w:rsidRPr="00683ADF">
        <w:rPr>
          <w:color w:val="555555"/>
        </w:rPr>
        <w:br/>
        <w:t xml:space="preserve"> Помните, что скорость формирования навыков самообслуживания зависит от индивидуальных особенностей ребенка, от скорости запоминания, семейного отношения к чистоте и опрятности.</w:t>
      </w:r>
      <w:r w:rsidR="00B139C0" w:rsidRPr="00683ADF">
        <w:rPr>
          <w:color w:val="555555"/>
        </w:rPr>
        <w:br/>
        <w:t>В успешном формировании навыков самообслуживания большое значение имеют условия (удобная одежда, обувь, оборудование).</w:t>
      </w:r>
      <w:r w:rsidR="00B139C0" w:rsidRPr="00683ADF">
        <w:rPr>
          <w:color w:val="555555"/>
        </w:rPr>
        <w:br/>
        <w:t xml:space="preserve">Например: в шкафах необходимо выделять для ребенка нижние полки для удобства, отдавать </w:t>
      </w:r>
      <w:r w:rsidR="00B139C0" w:rsidRPr="00683ADF">
        <w:rPr>
          <w:color w:val="555555"/>
        </w:rPr>
        <w:lastRenderedPageBreak/>
        <w:t>предпочтение одежде без лишних застежек и легких в одевании, это касается и обуви.</w:t>
      </w:r>
      <w:r w:rsidR="00B139C0" w:rsidRPr="00683ADF">
        <w:rPr>
          <w:color w:val="555555"/>
        </w:rPr>
        <w:br/>
        <w:t>Будьте терпеливы, не делайте за ребенка то, с чем он может справиться сам. К вечеру дети устают и их действия становятся медленными.</w:t>
      </w:r>
      <w:r w:rsidR="00B139C0" w:rsidRPr="00683ADF">
        <w:rPr>
          <w:color w:val="555555"/>
        </w:rPr>
        <w:br/>
        <w:t xml:space="preserve">Важно при формировании любого навыка, обучать детей определенным действиям, при этом </w:t>
      </w:r>
      <w:proofErr w:type="gramStart"/>
      <w:r w:rsidR="00B139C0" w:rsidRPr="00683ADF">
        <w:rPr>
          <w:color w:val="555555"/>
        </w:rPr>
        <w:t>делать эти действия, неоднократно повторяя</w:t>
      </w:r>
      <w:proofErr w:type="gramEnd"/>
      <w:r w:rsidR="00B139C0" w:rsidRPr="00683ADF">
        <w:rPr>
          <w:color w:val="555555"/>
        </w:rPr>
        <w:t>.</w:t>
      </w:r>
      <w:r w:rsidR="00B139C0" w:rsidRPr="00683ADF">
        <w:rPr>
          <w:color w:val="555555"/>
        </w:rPr>
        <w:br/>
      </w:r>
      <w:r w:rsidR="00B139C0" w:rsidRPr="00683ADF">
        <w:rPr>
          <w:color w:val="555555"/>
          <w:u w:val="single"/>
        </w:rPr>
        <w:t>Пример одевания  штанишек может выглядеть так:</w:t>
      </w:r>
      <w:r w:rsidR="00B139C0" w:rsidRPr="00683ADF">
        <w:rPr>
          <w:color w:val="555555"/>
        </w:rPr>
        <w:br/>
        <w:t>- сядь на стульчик;</w:t>
      </w:r>
      <w:r w:rsidR="00B139C0" w:rsidRPr="00683ADF">
        <w:rPr>
          <w:color w:val="555555"/>
        </w:rPr>
        <w:br/>
        <w:t>- возьми брюки обеими руками за поясок;</w:t>
      </w:r>
      <w:r w:rsidR="00B139C0" w:rsidRPr="00683ADF">
        <w:rPr>
          <w:color w:val="555555"/>
        </w:rPr>
        <w:br/>
        <w:t>- подними ногу и вдень ее в одну штанину;</w:t>
      </w:r>
      <w:r w:rsidR="00B139C0" w:rsidRPr="00683ADF">
        <w:rPr>
          <w:color w:val="555555"/>
        </w:rPr>
        <w:br/>
        <w:t>- поставь ногу на пол;</w:t>
      </w:r>
      <w:r w:rsidR="00B139C0" w:rsidRPr="00683ADF">
        <w:rPr>
          <w:color w:val="555555"/>
        </w:rPr>
        <w:br/>
        <w:t>- подними вторую ногу и вдень ее в другую штанину;</w:t>
      </w:r>
      <w:r w:rsidR="00B139C0" w:rsidRPr="00683ADF">
        <w:rPr>
          <w:color w:val="555555"/>
        </w:rPr>
        <w:br/>
        <w:t>- встань и подтяни брюки обеими руками.</w:t>
      </w:r>
      <w:r w:rsidR="00B139C0" w:rsidRPr="00683ADF">
        <w:rPr>
          <w:color w:val="555555"/>
        </w:rPr>
        <w:br/>
        <w:t xml:space="preserve"> Главное условие при формировании навыков самообслуживания – это постоянное подбадривание и поощрение. Не забывайте давать положительную оценку действиям ребенка – они дают ребенку чувство радости и подкрепляют его уверенность в том, что он может, и умет сам что-то делать. Но важно и не перехваливать ребенка. Хвалите ребенка за правильно выполненное дело. Используйте различные способы сказать ребенку, что у него все получается: «Очень хорошо», «Молодец!» и т.п.</w:t>
      </w:r>
      <w:r w:rsidRPr="00683ADF">
        <w:rPr>
          <w:color w:val="555555"/>
        </w:rPr>
        <w:br/>
      </w:r>
      <w:r w:rsidR="00B139C0" w:rsidRPr="00683ADF">
        <w:rPr>
          <w:color w:val="555555"/>
        </w:rPr>
        <w:t xml:space="preserve">При формировании навыков самообслуживания у детей развивается самостоятельность, </w:t>
      </w:r>
      <w:r w:rsidRPr="00683ADF">
        <w:rPr>
          <w:color w:val="555555"/>
        </w:rPr>
        <w:t xml:space="preserve">культура поведения, </w:t>
      </w:r>
      <w:r w:rsidR="00B139C0" w:rsidRPr="00683ADF">
        <w:rPr>
          <w:color w:val="555555"/>
        </w:rPr>
        <w:t xml:space="preserve">трудолюбие, аккуратность, бережное отношение к вещам, </w:t>
      </w:r>
    </w:p>
    <w:p w:rsidR="00683ADF" w:rsidRDefault="00683ADF" w:rsidP="00683ADF">
      <w:pPr>
        <w:pStyle w:val="a4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color w:val="555555"/>
        </w:rPr>
      </w:pPr>
    </w:p>
    <w:p w:rsidR="00683ADF" w:rsidRDefault="00683ADF" w:rsidP="00683AD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555555"/>
        </w:rPr>
      </w:pPr>
    </w:p>
    <w:p w:rsidR="00683ADF" w:rsidRDefault="00683ADF" w:rsidP="00683AD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color w:val="555555"/>
        </w:rPr>
      </w:pPr>
    </w:p>
    <w:p w:rsidR="00B139C0" w:rsidRPr="00683ADF" w:rsidRDefault="00683ADF" w:rsidP="00683ADF">
      <w:pPr>
        <w:pStyle w:val="a4"/>
        <w:shd w:val="clear" w:color="auto" w:fill="FFFFFF"/>
        <w:spacing w:before="0" w:beforeAutospacing="0" w:after="0" w:afterAutospacing="0" w:line="360" w:lineRule="atLeast"/>
        <w:ind w:left="720"/>
        <w:rPr>
          <w:b/>
          <w:color w:val="000000"/>
        </w:rPr>
      </w:pPr>
      <w:r w:rsidRPr="00683ADF">
        <w:rPr>
          <w:b/>
          <w:color w:val="555555"/>
        </w:rPr>
        <w:t xml:space="preserve">Социальный педагог           Л. </w:t>
      </w:r>
      <w:proofErr w:type="spellStart"/>
      <w:r w:rsidRPr="00683ADF">
        <w:rPr>
          <w:b/>
          <w:color w:val="555555"/>
        </w:rPr>
        <w:t>Жакупова</w:t>
      </w:r>
      <w:proofErr w:type="spellEnd"/>
      <w:r w:rsidR="00B139C0" w:rsidRPr="00683ADF">
        <w:rPr>
          <w:b/>
          <w:color w:val="555555"/>
        </w:rPr>
        <w:br/>
      </w:r>
    </w:p>
    <w:p w:rsidR="00B139C0" w:rsidRPr="00683ADF" w:rsidRDefault="00B139C0" w:rsidP="00683AD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9C0" w:rsidRPr="00683ADF" w:rsidRDefault="00B139C0" w:rsidP="00683A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9C0" w:rsidRPr="00683ADF" w:rsidSect="00683AD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4EFB"/>
    <w:multiLevelType w:val="hybridMultilevel"/>
    <w:tmpl w:val="5C9EA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45DFD"/>
    <w:multiLevelType w:val="hybridMultilevel"/>
    <w:tmpl w:val="05E0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45E0E"/>
    <w:multiLevelType w:val="hybridMultilevel"/>
    <w:tmpl w:val="1E4A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67596"/>
    <w:multiLevelType w:val="multilevel"/>
    <w:tmpl w:val="37A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97DBF"/>
    <w:multiLevelType w:val="hybridMultilevel"/>
    <w:tmpl w:val="A3F6A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9C0"/>
    <w:rsid w:val="00683ADF"/>
    <w:rsid w:val="00B1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9C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2021-03-10T04:37:00Z</dcterms:created>
  <dcterms:modified xsi:type="dcterms:W3CDTF">2021-03-10T04:53:00Z</dcterms:modified>
</cp:coreProperties>
</file>