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78" w:rsidRPr="002D3978" w:rsidRDefault="002D3978" w:rsidP="002D39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978">
        <w:rPr>
          <w:lang w:eastAsia="ru-RU"/>
        </w:rPr>
        <w:br/>
      </w:r>
      <w:r w:rsidRPr="002D3978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урока:</w:t>
      </w:r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110 лет со дня рождения </w:t>
      </w:r>
      <w:proofErr w:type="spellStart"/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Бекмаханова</w:t>
      </w:r>
      <w:proofErr w:type="spellEnd"/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Ермахан</w:t>
      </w:r>
      <w:proofErr w:type="spellEnd"/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Бекмахановича</w:t>
      </w:r>
      <w:proofErr w:type="spellEnd"/>
      <w:r w:rsidRPr="002D39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(1915-1966)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Style w:val="a7"/>
          <w:rFonts w:ascii="Times New Roman" w:hAnsi="Times New Roman" w:cs="Times New Roman"/>
          <w:color w:val="000000"/>
        </w:rPr>
        <w:t>Ц</w:t>
      </w:r>
      <w:r w:rsidRPr="008B7EAA">
        <w:rPr>
          <w:rStyle w:val="a7"/>
          <w:rFonts w:ascii="Times New Roman" w:hAnsi="Times New Roman" w:cs="Times New Roman"/>
          <w:color w:val="000000"/>
        </w:rPr>
        <w:t>ель: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 xml:space="preserve">1. Познакомить учащихся с заслугами Е. </w:t>
      </w:r>
      <w:proofErr w:type="spellStart"/>
      <w:r w:rsidRPr="008B7EAA">
        <w:rPr>
          <w:rFonts w:ascii="Times New Roman" w:hAnsi="Times New Roman" w:cs="Times New Roman"/>
        </w:rPr>
        <w:t>Бекмаханова</w:t>
      </w:r>
      <w:proofErr w:type="spellEnd"/>
      <w:r w:rsidRPr="008B7EAA">
        <w:rPr>
          <w:rFonts w:ascii="Times New Roman" w:hAnsi="Times New Roman" w:cs="Times New Roman"/>
        </w:rPr>
        <w:t xml:space="preserve"> перед народом Казахстана, его краткой биографией и его источниками из области истории Казахстана.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 xml:space="preserve">2. Развитие познавательного интереса </w:t>
      </w:r>
      <w:proofErr w:type="gramStart"/>
      <w:r w:rsidRPr="008B7EAA">
        <w:rPr>
          <w:rFonts w:ascii="Times New Roman" w:hAnsi="Times New Roman" w:cs="Times New Roman"/>
        </w:rPr>
        <w:t>к  профессору</w:t>
      </w:r>
      <w:proofErr w:type="gramEnd"/>
      <w:r w:rsidRPr="008B7EAA">
        <w:rPr>
          <w:rFonts w:ascii="Times New Roman" w:hAnsi="Times New Roman" w:cs="Times New Roman"/>
        </w:rPr>
        <w:t xml:space="preserve">, историку Е. </w:t>
      </w:r>
      <w:proofErr w:type="spellStart"/>
      <w:r w:rsidRPr="008B7EAA">
        <w:rPr>
          <w:rFonts w:ascii="Times New Roman" w:hAnsi="Times New Roman" w:cs="Times New Roman"/>
        </w:rPr>
        <w:t>Бекмаханову</w:t>
      </w:r>
      <w:proofErr w:type="spellEnd"/>
      <w:r w:rsidRPr="008B7EAA">
        <w:rPr>
          <w:rFonts w:ascii="Times New Roman" w:hAnsi="Times New Roman" w:cs="Times New Roman"/>
        </w:rPr>
        <w:t>, его источникам в области истории Казахстана.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>3. Патриотическое воспитание, уважения к великим людям республики.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> 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Style w:val="a7"/>
          <w:rFonts w:ascii="Times New Roman" w:hAnsi="Times New Roman" w:cs="Times New Roman"/>
          <w:color w:val="000000"/>
        </w:rPr>
        <w:t>Тип урока:</w:t>
      </w:r>
      <w:r w:rsidRPr="008B7EAA">
        <w:rPr>
          <w:rFonts w:ascii="Times New Roman" w:hAnsi="Times New Roman" w:cs="Times New Roman"/>
        </w:rPr>
        <w:t> интерактивный урок усвоения новых знаний.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 xml:space="preserve">Оборудование: презентация «Имя, которое стало легендой», реферат </w:t>
      </w:r>
      <w:proofErr w:type="gramStart"/>
      <w:r w:rsidRPr="008B7EAA">
        <w:rPr>
          <w:rFonts w:ascii="Times New Roman" w:hAnsi="Times New Roman" w:cs="Times New Roman"/>
        </w:rPr>
        <w:t>« Дважды</w:t>
      </w:r>
      <w:proofErr w:type="gramEnd"/>
      <w:r w:rsidRPr="008B7EAA">
        <w:rPr>
          <w:rFonts w:ascii="Times New Roman" w:hAnsi="Times New Roman" w:cs="Times New Roman"/>
        </w:rPr>
        <w:t xml:space="preserve"> доктор», стенд к 100-летию Е. </w:t>
      </w:r>
      <w:proofErr w:type="spellStart"/>
      <w:r w:rsidRPr="008B7EAA">
        <w:rPr>
          <w:rFonts w:ascii="Times New Roman" w:hAnsi="Times New Roman" w:cs="Times New Roman"/>
        </w:rPr>
        <w:t>Бекмаханова</w:t>
      </w:r>
      <w:proofErr w:type="spellEnd"/>
      <w:r w:rsidRPr="008B7EAA">
        <w:rPr>
          <w:rFonts w:ascii="Times New Roman" w:hAnsi="Times New Roman" w:cs="Times New Roman"/>
        </w:rPr>
        <w:t xml:space="preserve">, фотографии книги  Е. </w:t>
      </w:r>
      <w:proofErr w:type="spellStart"/>
      <w:r w:rsidRPr="008B7EAA">
        <w:rPr>
          <w:rFonts w:ascii="Times New Roman" w:hAnsi="Times New Roman" w:cs="Times New Roman"/>
        </w:rPr>
        <w:t>Бекмаханова</w:t>
      </w:r>
      <w:proofErr w:type="spellEnd"/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> 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>                                         Ход урока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>1. Организационный момент. Психологический настрой на урок.</w:t>
      </w:r>
    </w:p>
    <w:p w:rsidR="008B7EAA" w:rsidRPr="008B7EAA" w:rsidRDefault="008B7EAA" w:rsidP="008B7EAA">
      <w:pPr>
        <w:pStyle w:val="a5"/>
        <w:rPr>
          <w:rFonts w:ascii="Times New Roman" w:hAnsi="Times New Roman" w:cs="Times New Roman"/>
        </w:rPr>
      </w:pPr>
      <w:r w:rsidRPr="008B7EAA">
        <w:rPr>
          <w:rFonts w:ascii="Times New Roman" w:hAnsi="Times New Roman" w:cs="Times New Roman"/>
        </w:rPr>
        <w:t>2. Вводное слово учителя:</w:t>
      </w:r>
    </w:p>
    <w:p w:rsidR="002D3978" w:rsidRPr="002D3978" w:rsidRDefault="002D3978" w:rsidP="002D397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277B" w:rsidRPr="002D3978" w:rsidRDefault="00AB277B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  <w:color w:val="000000"/>
        </w:rPr>
        <w:t>У каждого народа есть хранители-талисманы его духовных и моральных ценностей. К ним относятся знаковые, священные места исторических событий; города, освещенные историческими традициями; выдающиеся деятели. И это естественно. На переломных этапах своей истории каждый народ обращается к своим духовным корням. И при этом важно, вчера или несколько столетий раньше произошли эти знаковые события и жили эти личности, - время не имеет значения.</w:t>
      </w:r>
      <w:r w:rsidRPr="002D3978">
        <w:rPr>
          <w:rStyle w:val="apple-converted-space"/>
          <w:rFonts w:ascii="Times New Roman" w:hAnsi="Times New Roman" w:cs="Times New Roman"/>
          <w:color w:val="000000"/>
        </w:rPr>
        <w:t xml:space="preserve">  К таким личностям относиться </w:t>
      </w:r>
      <w:proofErr w:type="spellStart"/>
      <w:r w:rsidRPr="002D3978">
        <w:rPr>
          <w:rStyle w:val="apple-converted-space"/>
          <w:rFonts w:ascii="Times New Roman" w:hAnsi="Times New Roman" w:cs="Times New Roman"/>
          <w:color w:val="000000"/>
        </w:rPr>
        <w:t>Ермухан</w:t>
      </w:r>
      <w:proofErr w:type="spellEnd"/>
      <w:r w:rsidRPr="002D397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proofErr w:type="spellStart"/>
      <w:r w:rsidRPr="002D3978">
        <w:rPr>
          <w:rStyle w:val="apple-converted-space"/>
          <w:rFonts w:ascii="Times New Roman" w:hAnsi="Times New Roman" w:cs="Times New Roman"/>
          <w:color w:val="000000"/>
        </w:rPr>
        <w:t>Бекмаханов</w:t>
      </w:r>
      <w:proofErr w:type="spellEnd"/>
      <w:r w:rsidRPr="002D3978">
        <w:rPr>
          <w:rStyle w:val="apple-converted-space"/>
          <w:rFonts w:ascii="Times New Roman" w:hAnsi="Times New Roman" w:cs="Times New Roman"/>
          <w:color w:val="000000"/>
        </w:rPr>
        <w:t>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>Известный ученый-историк, доктор исторических наук (1948), профессор (1949), член-корреспондент Академии Наук Казахской ССР (1962). Автор работ по этнографии, истории, литературе, правовым наукам, атеизму, истории культуры и искусства казахов, учебников и учебных пособий по истории Казахстана для средней школы. Награждён орденом и медалями СССР.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proofErr w:type="spellStart"/>
      <w:r w:rsidRPr="002D3978">
        <w:rPr>
          <w:rFonts w:ascii="Times New Roman" w:hAnsi="Times New Roman" w:cs="Times New Roman"/>
        </w:rPr>
        <w:t>Ермухан</w:t>
      </w:r>
      <w:proofErr w:type="spellEnd"/>
      <w:r w:rsidRPr="002D3978">
        <w:rPr>
          <w:rFonts w:ascii="Times New Roman" w:hAnsi="Times New Roman" w:cs="Times New Roman"/>
        </w:rPr>
        <w:t xml:space="preserve"> </w:t>
      </w:r>
      <w:proofErr w:type="spellStart"/>
      <w:r w:rsidRPr="002D3978">
        <w:rPr>
          <w:rFonts w:ascii="Times New Roman" w:hAnsi="Times New Roman" w:cs="Times New Roman"/>
        </w:rPr>
        <w:t>Бекмаханов</w:t>
      </w:r>
      <w:proofErr w:type="spellEnd"/>
      <w:r w:rsidRPr="002D3978">
        <w:rPr>
          <w:rFonts w:ascii="Times New Roman" w:hAnsi="Times New Roman" w:cs="Times New Roman"/>
        </w:rPr>
        <w:t xml:space="preserve"> родился 15 февраля 1915 года в </w:t>
      </w:r>
      <w:proofErr w:type="spellStart"/>
      <w:r w:rsidRPr="002D3978">
        <w:rPr>
          <w:rFonts w:ascii="Times New Roman" w:hAnsi="Times New Roman" w:cs="Times New Roman"/>
        </w:rPr>
        <w:t>Баянаульском</w:t>
      </w:r>
      <w:proofErr w:type="spellEnd"/>
      <w:r w:rsidRPr="002D3978">
        <w:rPr>
          <w:rFonts w:ascii="Times New Roman" w:hAnsi="Times New Roman" w:cs="Times New Roman"/>
        </w:rPr>
        <w:t xml:space="preserve"> районе Павлодарской области. После окончания в 1937 году Воронежского педагогического института в России работал в научно-исследовательском институте при комиссариате народного просвещения </w:t>
      </w:r>
      <w:proofErr w:type="spellStart"/>
      <w:r w:rsidRPr="002D3978">
        <w:rPr>
          <w:rFonts w:ascii="Times New Roman" w:hAnsi="Times New Roman" w:cs="Times New Roman"/>
        </w:rPr>
        <w:t>КазССР</w:t>
      </w:r>
      <w:proofErr w:type="spellEnd"/>
      <w:r w:rsidRPr="002D3978">
        <w:rPr>
          <w:rFonts w:ascii="Times New Roman" w:hAnsi="Times New Roman" w:cs="Times New Roman"/>
        </w:rPr>
        <w:t>. В годы Великой Отечественной войны он был начальником управления Республиканского комиссариата народного просвещения, одновременно занимался преподавательской деятельностью в высших учебных заведениях.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В 1946–1947 годах Е. </w:t>
      </w:r>
      <w:proofErr w:type="spellStart"/>
      <w:r w:rsidRPr="002D3978">
        <w:rPr>
          <w:rFonts w:ascii="Times New Roman" w:hAnsi="Times New Roman" w:cs="Times New Roman"/>
        </w:rPr>
        <w:t>Бекмаханов</w:t>
      </w:r>
      <w:proofErr w:type="spellEnd"/>
      <w:r w:rsidRPr="002D3978">
        <w:rPr>
          <w:rFonts w:ascii="Times New Roman" w:hAnsi="Times New Roman" w:cs="Times New Roman"/>
        </w:rPr>
        <w:t xml:space="preserve"> — заместитель по научной работе директора Института истории, археологии и этнографии при АН </w:t>
      </w:r>
      <w:proofErr w:type="spellStart"/>
      <w:r w:rsidRPr="002D3978">
        <w:rPr>
          <w:rFonts w:ascii="Times New Roman" w:hAnsi="Times New Roman" w:cs="Times New Roman"/>
        </w:rPr>
        <w:t>КазССР</w:t>
      </w:r>
      <w:proofErr w:type="spellEnd"/>
      <w:r w:rsidRPr="002D3978">
        <w:rPr>
          <w:rFonts w:ascii="Times New Roman" w:hAnsi="Times New Roman" w:cs="Times New Roman"/>
        </w:rPr>
        <w:t>; с 1947 года до самой смерти (6 мая 1966 года) возглавлял организованную им самим кафедру истории Казахстана в Казахском государственном университете.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Научное наследие Е. </w:t>
      </w:r>
      <w:proofErr w:type="spellStart"/>
      <w:r w:rsidRPr="002D3978">
        <w:rPr>
          <w:rFonts w:ascii="Times New Roman" w:hAnsi="Times New Roman" w:cs="Times New Roman"/>
        </w:rPr>
        <w:t>Бекмаханова</w:t>
      </w:r>
      <w:proofErr w:type="spellEnd"/>
      <w:r w:rsidRPr="002D3978">
        <w:rPr>
          <w:rFonts w:ascii="Times New Roman" w:hAnsi="Times New Roman" w:cs="Times New Roman"/>
        </w:rPr>
        <w:t xml:space="preserve"> особо выделяется разносторонностью тем, широким охватом исторических вопросов и основательностью их решения. Началом его труда послужила монография, вышедшая в свет в 1947 году в Алматы на русском языке под названием «Казахстан в 20–40-е годы XIX века». По этой теме он защитил докторскую диссертацию в 1946 году в Москве.</w:t>
      </w:r>
    </w:p>
    <w:p w:rsidR="00BA3225" w:rsidRPr="002D3978" w:rsidRDefault="00BA3225" w:rsidP="002D3978">
      <w:pPr>
        <w:rPr>
          <w:rFonts w:ascii="Times New Roman" w:hAnsi="Times New Roman" w:cs="Times New Roman"/>
        </w:rPr>
      </w:pPr>
    </w:p>
    <w:p w:rsidR="00BA3225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В тот период, в обстановке всеобщей подозрительности, перегибов, искажений нашлись такие рецензенты, которые считали данный труд Е. </w:t>
      </w:r>
      <w:proofErr w:type="spellStart"/>
      <w:r w:rsidRPr="002D3978">
        <w:rPr>
          <w:rFonts w:ascii="Times New Roman" w:hAnsi="Times New Roman" w:cs="Times New Roman"/>
        </w:rPr>
        <w:t>Бекмаханова</w:t>
      </w:r>
      <w:proofErr w:type="spellEnd"/>
      <w:r w:rsidRPr="002D3978">
        <w:rPr>
          <w:rFonts w:ascii="Times New Roman" w:hAnsi="Times New Roman" w:cs="Times New Roman"/>
        </w:rPr>
        <w:t xml:space="preserve"> попыткой обосновать и оправдать движение под руководством </w:t>
      </w:r>
      <w:proofErr w:type="spellStart"/>
      <w:r w:rsidRPr="002D3978">
        <w:rPr>
          <w:rFonts w:ascii="Times New Roman" w:hAnsi="Times New Roman" w:cs="Times New Roman"/>
        </w:rPr>
        <w:t>Кенесары</w:t>
      </w:r>
      <w:proofErr w:type="spellEnd"/>
      <w:r w:rsidRPr="002D3978">
        <w:rPr>
          <w:rFonts w:ascii="Times New Roman" w:hAnsi="Times New Roman" w:cs="Times New Roman"/>
        </w:rPr>
        <w:t xml:space="preserve"> </w:t>
      </w:r>
      <w:proofErr w:type="spellStart"/>
      <w:r w:rsidRPr="002D3978">
        <w:rPr>
          <w:rFonts w:ascii="Times New Roman" w:hAnsi="Times New Roman" w:cs="Times New Roman"/>
        </w:rPr>
        <w:t>Касымова</w:t>
      </w:r>
      <w:proofErr w:type="spellEnd"/>
      <w:r w:rsidRPr="002D3978">
        <w:rPr>
          <w:rFonts w:ascii="Times New Roman" w:hAnsi="Times New Roman" w:cs="Times New Roman"/>
        </w:rPr>
        <w:t xml:space="preserve">, выдвинули против него политические обвинения, объявили проповедником буржуазно-националистической идеологии. Споры вокруг </w:t>
      </w:r>
      <w:r w:rsidRPr="002D3978">
        <w:rPr>
          <w:rFonts w:ascii="Times New Roman" w:hAnsi="Times New Roman" w:cs="Times New Roman"/>
        </w:rPr>
        <w:lastRenderedPageBreak/>
        <w:t xml:space="preserve">труда Е. </w:t>
      </w:r>
      <w:proofErr w:type="spellStart"/>
      <w:r w:rsidRPr="002D3978">
        <w:rPr>
          <w:rFonts w:ascii="Times New Roman" w:hAnsi="Times New Roman" w:cs="Times New Roman"/>
        </w:rPr>
        <w:t>Бекмаханова</w:t>
      </w:r>
      <w:proofErr w:type="spellEnd"/>
      <w:r w:rsidRPr="002D3978">
        <w:rPr>
          <w:rFonts w:ascii="Times New Roman" w:hAnsi="Times New Roman" w:cs="Times New Roman"/>
        </w:rPr>
        <w:t xml:space="preserve"> усилились во второй половине 1947 года, но ученый стоял на своем. В 1947–1950 годах положение его стало крайне тяжелым, с каждым днем усиливались обвинения в его адрес, возрастало моральное давление. В 1951 году его уволили с работы в университете, исключили из рядов партии. 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Некоторое время Е. </w:t>
      </w:r>
      <w:proofErr w:type="spellStart"/>
      <w:r w:rsidRPr="002D3978">
        <w:rPr>
          <w:rFonts w:ascii="Times New Roman" w:hAnsi="Times New Roman" w:cs="Times New Roman"/>
        </w:rPr>
        <w:t>Бекмаханов</w:t>
      </w:r>
      <w:proofErr w:type="spellEnd"/>
      <w:r w:rsidRPr="002D3978">
        <w:rPr>
          <w:rFonts w:ascii="Times New Roman" w:hAnsi="Times New Roman" w:cs="Times New Roman"/>
        </w:rPr>
        <w:t xml:space="preserve"> преподавал историю в школе в </w:t>
      </w:r>
      <w:proofErr w:type="spellStart"/>
      <w:r w:rsidRPr="002D3978">
        <w:rPr>
          <w:rFonts w:ascii="Times New Roman" w:hAnsi="Times New Roman" w:cs="Times New Roman"/>
        </w:rPr>
        <w:t>Нарынкольском</w:t>
      </w:r>
      <w:proofErr w:type="spellEnd"/>
      <w:r w:rsidRPr="002D3978">
        <w:rPr>
          <w:rFonts w:ascii="Times New Roman" w:hAnsi="Times New Roman" w:cs="Times New Roman"/>
        </w:rPr>
        <w:t xml:space="preserve"> районе </w:t>
      </w:r>
      <w:proofErr w:type="spellStart"/>
      <w:r w:rsidRPr="002D3978">
        <w:rPr>
          <w:rFonts w:ascii="Times New Roman" w:hAnsi="Times New Roman" w:cs="Times New Roman"/>
        </w:rPr>
        <w:t>Алматинской</w:t>
      </w:r>
      <w:proofErr w:type="spellEnd"/>
      <w:r w:rsidRPr="002D3978">
        <w:rPr>
          <w:rFonts w:ascii="Times New Roman" w:hAnsi="Times New Roman" w:cs="Times New Roman"/>
        </w:rPr>
        <w:t xml:space="preserve"> области, вскоре устроился учителем в школу села Новотроицк, Шуйского района </w:t>
      </w:r>
      <w:proofErr w:type="spellStart"/>
      <w:r w:rsidRPr="002D3978">
        <w:rPr>
          <w:rFonts w:ascii="Times New Roman" w:hAnsi="Times New Roman" w:cs="Times New Roman"/>
        </w:rPr>
        <w:t>Жамбылской</w:t>
      </w:r>
      <w:proofErr w:type="spellEnd"/>
      <w:r w:rsidRPr="002D3978">
        <w:rPr>
          <w:rFonts w:ascii="Times New Roman" w:hAnsi="Times New Roman" w:cs="Times New Roman"/>
        </w:rPr>
        <w:t xml:space="preserve"> области. Здесь его и арестовали 5 сентября 1952 года. В течение двух месяцев шло расследование, а 3 ноября 1952 года на Е. </w:t>
      </w:r>
      <w:proofErr w:type="spellStart"/>
      <w:r w:rsidRPr="002D3978">
        <w:rPr>
          <w:rFonts w:ascii="Times New Roman" w:hAnsi="Times New Roman" w:cs="Times New Roman"/>
        </w:rPr>
        <w:t>Бекмаханова</w:t>
      </w:r>
      <w:proofErr w:type="spellEnd"/>
      <w:r w:rsidRPr="002D3978">
        <w:rPr>
          <w:rFonts w:ascii="Times New Roman" w:hAnsi="Times New Roman" w:cs="Times New Roman"/>
        </w:rPr>
        <w:t xml:space="preserve"> подготовили обвинительное заключение по делу № 699.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На основании этого обвинения по указу коллегии по уголовным делам Верховного Суда </w:t>
      </w:r>
      <w:proofErr w:type="spellStart"/>
      <w:r w:rsidRPr="002D3978">
        <w:rPr>
          <w:rFonts w:ascii="Times New Roman" w:hAnsi="Times New Roman" w:cs="Times New Roman"/>
        </w:rPr>
        <w:t>КазССР</w:t>
      </w:r>
      <w:proofErr w:type="spellEnd"/>
      <w:r w:rsidRPr="002D3978">
        <w:rPr>
          <w:rFonts w:ascii="Times New Roman" w:hAnsi="Times New Roman" w:cs="Times New Roman"/>
        </w:rPr>
        <w:t xml:space="preserve"> 2 декабря 1952 года Е. </w:t>
      </w:r>
      <w:proofErr w:type="spellStart"/>
      <w:r w:rsidRPr="002D3978">
        <w:rPr>
          <w:rFonts w:ascii="Times New Roman" w:hAnsi="Times New Roman" w:cs="Times New Roman"/>
        </w:rPr>
        <w:t>Бекмаханов</w:t>
      </w:r>
      <w:proofErr w:type="spellEnd"/>
      <w:r w:rsidRPr="002D3978">
        <w:rPr>
          <w:rFonts w:ascii="Times New Roman" w:hAnsi="Times New Roman" w:cs="Times New Roman"/>
        </w:rPr>
        <w:t xml:space="preserve"> был осужден на 25 лет и сослан в один из отдаленных лагерей ГУЛАГа.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В результате многочисленных его заявлений из лагерей в соответствующие органы и благодаря помощи отзывчивых людей, таких как общественный деятель, академик Анна Михайловна Панкратова, после расстрела Л. П. Берии дело Е. </w:t>
      </w:r>
      <w:proofErr w:type="spellStart"/>
      <w:r w:rsidRPr="002D3978">
        <w:rPr>
          <w:rFonts w:ascii="Times New Roman" w:hAnsi="Times New Roman" w:cs="Times New Roman"/>
        </w:rPr>
        <w:t>Бекмаханова</w:t>
      </w:r>
      <w:proofErr w:type="spellEnd"/>
      <w:r w:rsidRPr="002D3978">
        <w:rPr>
          <w:rFonts w:ascii="Times New Roman" w:hAnsi="Times New Roman" w:cs="Times New Roman"/>
        </w:rPr>
        <w:t xml:space="preserve"> было пересмотрено и закрыто 16 февраля 1954 года, а сам он был реабилитирован.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>Несгибаемый ученый, несмотря на невыносимые мучения, испытанные им в лагерях ГУЛАГа, оставил богатое научное наследие, ставшее народным достоянием. После реабилитации он закончил труд «Присоединение Казахстана к России», начатый им еще до ГУЛАГа. Благодаря неоценимой помощи А. М. Панкратовой, этот труд вышел в свет в 1957 году в Московском издательстве «Наука» в объеме 30 печатных листов.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Е. </w:t>
      </w:r>
      <w:proofErr w:type="spellStart"/>
      <w:r w:rsidRPr="002D3978">
        <w:rPr>
          <w:rFonts w:ascii="Times New Roman" w:hAnsi="Times New Roman" w:cs="Times New Roman"/>
        </w:rPr>
        <w:t>Бекмаханов</w:t>
      </w:r>
      <w:proofErr w:type="spellEnd"/>
      <w:r w:rsidRPr="002D3978">
        <w:rPr>
          <w:rFonts w:ascii="Times New Roman" w:hAnsi="Times New Roman" w:cs="Times New Roman"/>
        </w:rPr>
        <w:t xml:space="preserve"> снова занял в обществе достойное место. Ему вернули организованную когда-то им самим кафедру. В 1964 году он был избран членом-корреспондентом АН </w:t>
      </w:r>
      <w:proofErr w:type="spellStart"/>
      <w:r w:rsidRPr="002D3978">
        <w:rPr>
          <w:rFonts w:ascii="Times New Roman" w:hAnsi="Times New Roman" w:cs="Times New Roman"/>
        </w:rPr>
        <w:t>КазССР</w:t>
      </w:r>
      <w:proofErr w:type="spellEnd"/>
      <w:r w:rsidRPr="002D3978">
        <w:rPr>
          <w:rFonts w:ascii="Times New Roman" w:hAnsi="Times New Roman" w:cs="Times New Roman"/>
        </w:rPr>
        <w:t>. В последние 10 лет своей жизни он плодотворно работал, написал глубоко содержательные научные произведения, в том числе учебник по истории Казахской ССР для средних школ; участвовал в подготовке молодых ученых. Сегодня его ученики, достигнув ученых степеней докторов наук, продолжают научное дело своего наставника.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После получения Казахстаном суверенитета главный труд Е. </w:t>
      </w:r>
      <w:proofErr w:type="spellStart"/>
      <w:r w:rsidRPr="002D3978">
        <w:rPr>
          <w:rFonts w:ascii="Times New Roman" w:hAnsi="Times New Roman" w:cs="Times New Roman"/>
        </w:rPr>
        <w:t>Бекмаханова</w:t>
      </w:r>
      <w:proofErr w:type="spellEnd"/>
      <w:r w:rsidRPr="002D3978">
        <w:rPr>
          <w:rFonts w:ascii="Times New Roman" w:hAnsi="Times New Roman" w:cs="Times New Roman"/>
        </w:rPr>
        <w:t xml:space="preserve"> «Казахстан в 20–40-е годы XIX века» был реабилитирован и выпущен издательством «</w:t>
      </w:r>
      <w:proofErr w:type="spellStart"/>
      <w:r w:rsidRPr="002D3978">
        <w:rPr>
          <w:rFonts w:ascii="Times New Roman" w:hAnsi="Times New Roman" w:cs="Times New Roman"/>
        </w:rPr>
        <w:t>Қазақ</w:t>
      </w:r>
      <w:proofErr w:type="spellEnd"/>
      <w:r w:rsidRPr="002D3978">
        <w:rPr>
          <w:rFonts w:ascii="Times New Roman" w:hAnsi="Times New Roman" w:cs="Times New Roman"/>
        </w:rPr>
        <w:t xml:space="preserve"> </w:t>
      </w:r>
      <w:proofErr w:type="spellStart"/>
      <w:r w:rsidRPr="002D3978">
        <w:rPr>
          <w:rFonts w:ascii="Times New Roman" w:hAnsi="Times New Roman" w:cs="Times New Roman"/>
        </w:rPr>
        <w:t>университетi</w:t>
      </w:r>
      <w:proofErr w:type="spellEnd"/>
      <w:r w:rsidRPr="002D3978">
        <w:rPr>
          <w:rFonts w:ascii="Times New Roman" w:hAnsi="Times New Roman" w:cs="Times New Roman"/>
        </w:rPr>
        <w:t>» (сейчас «</w:t>
      </w:r>
      <w:proofErr w:type="spellStart"/>
      <w:r w:rsidRPr="002D3978">
        <w:rPr>
          <w:rFonts w:ascii="Times New Roman" w:hAnsi="Times New Roman" w:cs="Times New Roman"/>
        </w:rPr>
        <w:t>Санат</w:t>
      </w:r>
      <w:proofErr w:type="spellEnd"/>
      <w:r w:rsidRPr="002D3978">
        <w:rPr>
          <w:rFonts w:ascii="Times New Roman" w:hAnsi="Times New Roman" w:cs="Times New Roman"/>
        </w:rPr>
        <w:t>») на русском и казахском языках.</w:t>
      </w:r>
    </w:p>
    <w:p w:rsidR="003F4949" w:rsidRPr="002D3978" w:rsidRDefault="003F4949" w:rsidP="002D3978">
      <w:pPr>
        <w:rPr>
          <w:rFonts w:ascii="Times New Roman" w:hAnsi="Times New Roman" w:cs="Times New Roman"/>
        </w:rPr>
      </w:pPr>
      <w:r w:rsidRPr="002D3978">
        <w:rPr>
          <w:rFonts w:ascii="Times New Roman" w:hAnsi="Times New Roman" w:cs="Times New Roman"/>
        </w:rPr>
        <w:t xml:space="preserve">О </w:t>
      </w:r>
      <w:proofErr w:type="spellStart"/>
      <w:r w:rsidRPr="002D3978">
        <w:rPr>
          <w:rFonts w:ascii="Times New Roman" w:hAnsi="Times New Roman" w:cs="Times New Roman"/>
        </w:rPr>
        <w:t>Ермухане</w:t>
      </w:r>
      <w:proofErr w:type="spellEnd"/>
      <w:r w:rsidRPr="002D3978">
        <w:rPr>
          <w:rFonts w:ascii="Times New Roman" w:hAnsi="Times New Roman" w:cs="Times New Roman"/>
        </w:rPr>
        <w:t xml:space="preserve"> </w:t>
      </w:r>
      <w:proofErr w:type="spellStart"/>
      <w:r w:rsidRPr="002D3978">
        <w:rPr>
          <w:rFonts w:ascii="Times New Roman" w:hAnsi="Times New Roman" w:cs="Times New Roman"/>
        </w:rPr>
        <w:t>Бекмаханове</w:t>
      </w:r>
      <w:proofErr w:type="spellEnd"/>
      <w:r w:rsidRPr="002D3978">
        <w:rPr>
          <w:rFonts w:ascii="Times New Roman" w:hAnsi="Times New Roman" w:cs="Times New Roman"/>
        </w:rPr>
        <w:t xml:space="preserve"> вспоминает академик </w:t>
      </w:r>
      <w:proofErr w:type="spellStart"/>
      <w:r w:rsidRPr="002D3978">
        <w:rPr>
          <w:rFonts w:ascii="Times New Roman" w:hAnsi="Times New Roman" w:cs="Times New Roman"/>
        </w:rPr>
        <w:t>Шафик</w:t>
      </w:r>
      <w:proofErr w:type="spellEnd"/>
      <w:r w:rsidRPr="002D3978">
        <w:rPr>
          <w:rFonts w:ascii="Times New Roman" w:hAnsi="Times New Roman" w:cs="Times New Roman"/>
        </w:rPr>
        <w:t xml:space="preserve"> </w:t>
      </w:r>
      <w:proofErr w:type="spellStart"/>
      <w:r w:rsidRPr="002D3978">
        <w:rPr>
          <w:rFonts w:ascii="Times New Roman" w:hAnsi="Times New Roman" w:cs="Times New Roman"/>
        </w:rPr>
        <w:t>Чокин</w:t>
      </w:r>
      <w:proofErr w:type="spellEnd"/>
      <w:r w:rsidRPr="002D3978">
        <w:rPr>
          <w:rFonts w:ascii="Times New Roman" w:hAnsi="Times New Roman" w:cs="Times New Roman"/>
        </w:rPr>
        <w:t xml:space="preserve">: «Выдающийся историк нашего народа Е. </w:t>
      </w:r>
      <w:proofErr w:type="spellStart"/>
      <w:r w:rsidRPr="002D3978">
        <w:rPr>
          <w:rFonts w:ascii="Times New Roman" w:hAnsi="Times New Roman" w:cs="Times New Roman"/>
        </w:rPr>
        <w:t>Бекмаханов</w:t>
      </w:r>
      <w:proofErr w:type="spellEnd"/>
      <w:r w:rsidRPr="002D3978">
        <w:rPr>
          <w:rFonts w:ascii="Times New Roman" w:hAnsi="Times New Roman" w:cs="Times New Roman"/>
        </w:rPr>
        <w:t xml:space="preserve"> не подчинился превратностям времени, это был правдивый ученый. Докторскую диссертацию защищал дважды, не потому, что труд был слабый, а потому, что из-за темы, связанной с </w:t>
      </w:r>
      <w:proofErr w:type="spellStart"/>
      <w:r w:rsidRPr="002D3978">
        <w:rPr>
          <w:rFonts w:ascii="Times New Roman" w:hAnsi="Times New Roman" w:cs="Times New Roman"/>
        </w:rPr>
        <w:t>Кенесары</w:t>
      </w:r>
      <w:proofErr w:type="spellEnd"/>
      <w:r w:rsidRPr="002D3978">
        <w:rPr>
          <w:rFonts w:ascii="Times New Roman" w:hAnsi="Times New Roman" w:cs="Times New Roman"/>
        </w:rPr>
        <w:t xml:space="preserve">, на исследование был наложен запрет. В 1947 году в связи с 30 — </w:t>
      </w:r>
      <w:proofErr w:type="spellStart"/>
      <w:r w:rsidRPr="002D3978">
        <w:rPr>
          <w:rFonts w:ascii="Times New Roman" w:hAnsi="Times New Roman" w:cs="Times New Roman"/>
        </w:rPr>
        <w:t>летием</w:t>
      </w:r>
      <w:proofErr w:type="spellEnd"/>
      <w:r w:rsidRPr="002D3978">
        <w:rPr>
          <w:rFonts w:ascii="Times New Roman" w:hAnsi="Times New Roman" w:cs="Times New Roman"/>
        </w:rPr>
        <w:t xml:space="preserve"> Октябрьского восстания должно было состояться торжественное совещание Союзной Академии наук. Президент АН СССР Вавилов, позвонив по телефону </w:t>
      </w:r>
      <w:proofErr w:type="spellStart"/>
      <w:r w:rsidRPr="002D3978">
        <w:rPr>
          <w:rFonts w:ascii="Times New Roman" w:hAnsi="Times New Roman" w:cs="Times New Roman"/>
        </w:rPr>
        <w:t>Сатпаеву</w:t>
      </w:r>
      <w:proofErr w:type="spellEnd"/>
      <w:r w:rsidRPr="002D3978">
        <w:rPr>
          <w:rFonts w:ascii="Times New Roman" w:hAnsi="Times New Roman" w:cs="Times New Roman"/>
        </w:rPr>
        <w:t xml:space="preserve">, просил назвать человека, который будет делать доклад от Казахстана. </w:t>
      </w:r>
      <w:proofErr w:type="spellStart"/>
      <w:r w:rsidRPr="002D3978">
        <w:rPr>
          <w:rFonts w:ascii="Times New Roman" w:hAnsi="Times New Roman" w:cs="Times New Roman"/>
        </w:rPr>
        <w:t>Каныш</w:t>
      </w:r>
      <w:proofErr w:type="spellEnd"/>
      <w:r w:rsidRPr="002D3978">
        <w:rPr>
          <w:rFonts w:ascii="Times New Roman" w:hAnsi="Times New Roman" w:cs="Times New Roman"/>
        </w:rPr>
        <w:t xml:space="preserve"> рекомендовал </w:t>
      </w:r>
      <w:proofErr w:type="spellStart"/>
      <w:r w:rsidRPr="002D3978">
        <w:rPr>
          <w:rFonts w:ascii="Times New Roman" w:hAnsi="Times New Roman" w:cs="Times New Roman"/>
        </w:rPr>
        <w:t>Бекмаханова</w:t>
      </w:r>
      <w:proofErr w:type="spellEnd"/>
      <w:r w:rsidRPr="002D3978">
        <w:rPr>
          <w:rFonts w:ascii="Times New Roman" w:hAnsi="Times New Roman" w:cs="Times New Roman"/>
        </w:rPr>
        <w:t>. Присутствовавшие ученые были приятно удивлены докладчику, который сделал сообщение, не заглядывая в бумаги».</w:t>
      </w:r>
    </w:p>
    <w:p w:rsidR="003F4949" w:rsidRPr="008B7EAA" w:rsidRDefault="008B7EAA" w:rsidP="008B7EAA">
      <w:pPr>
        <w:pStyle w:val="a5"/>
        <w:rPr>
          <w:rFonts w:ascii="Times New Roman" w:hAnsi="Times New Roman" w:cs="Times New Roman"/>
        </w:rPr>
      </w:pPr>
      <w:proofErr w:type="spellStart"/>
      <w:r w:rsidRPr="008B7EAA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Ермухану</w:t>
      </w:r>
      <w:proofErr w:type="spellEnd"/>
      <w:r w:rsidRPr="008B7EAA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B7EAA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Бекмаханову</w:t>
      </w:r>
      <w:proofErr w:type="spellEnd"/>
      <w:r w:rsidRPr="008B7EAA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посвящён исторический фильм «</w:t>
      </w:r>
      <w:hyperlink r:id="rId4" w:tooltip="Аманат (фильм)" w:history="1">
        <w:r w:rsidRPr="008B7EAA">
          <w:rPr>
            <w:rStyle w:val="a8"/>
            <w:rFonts w:ascii="Times New Roman" w:hAnsi="Times New Roman" w:cs="Times New Roman"/>
            <w:color w:val="0645AD"/>
            <w:sz w:val="21"/>
            <w:szCs w:val="21"/>
            <w:shd w:val="clear" w:color="auto" w:fill="FFFFFF"/>
          </w:rPr>
          <w:t>Аманат</w:t>
        </w:r>
      </w:hyperlink>
      <w:r w:rsidRPr="008B7EAA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» («Заложник»). Премьера фильма состоялась 31 мая 2015 года, в День памяти жертв политических репрессий, который отмечается в Казахстане 31 мая. В </w:t>
      </w:r>
      <w:hyperlink r:id="rId5" w:tooltip="Павлодар" w:history="1">
        <w:r w:rsidRPr="008B7EAA">
          <w:rPr>
            <w:rStyle w:val="a8"/>
            <w:rFonts w:ascii="Times New Roman" w:hAnsi="Times New Roman" w:cs="Times New Roman"/>
            <w:color w:val="0645AD"/>
            <w:sz w:val="21"/>
            <w:szCs w:val="21"/>
            <w:shd w:val="clear" w:color="auto" w:fill="FFFFFF"/>
          </w:rPr>
          <w:t>Павлодаре</w:t>
        </w:r>
      </w:hyperlink>
      <w:r w:rsidRPr="008B7EAA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 есть его бюст на территории </w:t>
      </w:r>
      <w:proofErr w:type="spellStart"/>
      <w:r w:rsidRPr="008B7EAA">
        <w:rPr>
          <w:rFonts w:ascii="Times New Roman" w:hAnsi="Times New Roman" w:cs="Times New Roman"/>
        </w:rPr>
        <w:fldChar w:fldCharType="begin"/>
      </w:r>
      <w:r w:rsidRPr="008B7EAA">
        <w:rPr>
          <w:rFonts w:ascii="Times New Roman" w:hAnsi="Times New Roman" w:cs="Times New Roman"/>
        </w:rPr>
        <w:instrText xml:space="preserve"> HYPERLINK "https://ru.wikipedia.org/wiki/%D0%A2%D0%BE%D1%80%D0%B0%D0%B9%D0%B3%D1%8B%D1%80%D0%BE%D0%B2_%D0%A3%D0%BD%D0%B8%D0%B2%D0%B5%D1%80%D1%81%D0%B8%D1%82%D0%B5%D1%82" \o "Торайгыров Университет" </w:instrText>
      </w:r>
      <w:r w:rsidRPr="008B7EAA">
        <w:rPr>
          <w:rFonts w:ascii="Times New Roman" w:hAnsi="Times New Roman" w:cs="Times New Roman"/>
        </w:rPr>
        <w:fldChar w:fldCharType="separate"/>
      </w:r>
      <w:r w:rsidRPr="008B7EAA">
        <w:rPr>
          <w:rStyle w:val="a8"/>
          <w:rFonts w:ascii="Times New Roman" w:hAnsi="Times New Roman" w:cs="Times New Roman"/>
          <w:color w:val="0645AD"/>
          <w:sz w:val="21"/>
          <w:szCs w:val="21"/>
          <w:shd w:val="clear" w:color="auto" w:fill="FFFFFF"/>
        </w:rPr>
        <w:t>Торайгыров</w:t>
      </w:r>
      <w:proofErr w:type="spellEnd"/>
      <w:r w:rsidRPr="008B7EAA">
        <w:rPr>
          <w:rStyle w:val="a8"/>
          <w:rFonts w:ascii="Times New Roman" w:hAnsi="Times New Roman" w:cs="Times New Roman"/>
          <w:color w:val="0645AD"/>
          <w:sz w:val="21"/>
          <w:szCs w:val="21"/>
          <w:shd w:val="clear" w:color="auto" w:fill="FFFFFF"/>
        </w:rPr>
        <w:t xml:space="preserve"> Университета</w:t>
      </w:r>
      <w:r w:rsidRPr="008B7EAA">
        <w:rPr>
          <w:rFonts w:ascii="Times New Roman" w:hAnsi="Times New Roman" w:cs="Times New Roman"/>
        </w:rPr>
        <w:fldChar w:fldCharType="end"/>
      </w:r>
      <w:r w:rsidRPr="008B7EAA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, а также его именем названа улица.</w:t>
      </w:r>
    </w:p>
    <w:p w:rsidR="00BA3225" w:rsidRPr="002D3978" w:rsidRDefault="00BA3225" w:rsidP="002D3978">
      <w:pPr>
        <w:rPr>
          <w:rFonts w:ascii="Times New Roman" w:hAnsi="Times New Roman" w:cs="Times New Roman"/>
        </w:rPr>
      </w:pPr>
    </w:p>
    <w:p w:rsidR="00BA3225" w:rsidRPr="002D3978" w:rsidRDefault="00BA3225" w:rsidP="002D39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A3225" w:rsidRPr="002D3978" w:rsidSect="00BA32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49"/>
    <w:rsid w:val="002D3978"/>
    <w:rsid w:val="003F4949"/>
    <w:rsid w:val="00757AF3"/>
    <w:rsid w:val="008B7EAA"/>
    <w:rsid w:val="00A02494"/>
    <w:rsid w:val="00AB277B"/>
    <w:rsid w:val="00B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61E9"/>
  <w15:docId w15:val="{3AA4381C-9F25-49C1-8E7C-D3AA4C8C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277B"/>
  </w:style>
  <w:style w:type="paragraph" w:styleId="a5">
    <w:name w:val="No Spacing"/>
    <w:uiPriority w:val="1"/>
    <w:qFormat/>
    <w:rsid w:val="002D397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B7EAA"/>
    <w:rPr>
      <w:i/>
      <w:iCs/>
    </w:rPr>
  </w:style>
  <w:style w:type="character" w:styleId="a8">
    <w:name w:val="Hyperlink"/>
    <w:basedOn w:val="a0"/>
    <w:uiPriority w:val="99"/>
    <w:semiHidden/>
    <w:unhideWhenUsed/>
    <w:rsid w:val="008B7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0%D0%B2%D0%BB%D0%BE%D0%B4%D0%B0%D1%80" TargetMode="External"/><Relationship Id="rId4" Type="http://schemas.openxmlformats.org/officeDocument/2006/relationships/hyperlink" Target="https://ru.wikipedia.org/wiki/%D0%90%D0%BC%D0%B0%D0%BD%D0%B0%D1%82_(%D1%84%D0%B8%D0%BB%D1%8C%D0%B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 и Компания</dc:creator>
  <cp:keywords/>
  <dc:description/>
  <cp:lastModifiedBy>User-2019</cp:lastModifiedBy>
  <cp:revision>3</cp:revision>
  <cp:lastPrinted>2015-02-06T04:42:00Z</cp:lastPrinted>
  <dcterms:created xsi:type="dcterms:W3CDTF">2025-02-03T02:59:00Z</dcterms:created>
  <dcterms:modified xsi:type="dcterms:W3CDTF">2025-02-03T03:04:00Z</dcterms:modified>
</cp:coreProperties>
</file>