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63" w:rsidRPr="0077226D" w:rsidRDefault="000D0C63" w:rsidP="000D0C63">
      <w:pPr>
        <w:autoSpaceDE w:val="0"/>
        <w:autoSpaceDN w:val="0"/>
        <w:adjustRightInd w:val="0"/>
        <w:spacing w:after="0" w:line="240" w:lineRule="auto"/>
        <w:rPr>
          <w:rFonts w:ascii="Times New Roman" w:eastAsiaTheme="majorEastAsia" w:hAnsi="Times New Roman" w:cs="Times New Roman"/>
          <w:b/>
          <w:bCs/>
          <w:sz w:val="28"/>
          <w:szCs w:val="28"/>
        </w:rPr>
      </w:pPr>
      <w:r w:rsidRPr="0077226D">
        <w:rPr>
          <w:rFonts w:ascii="Times New Roman" w:eastAsiaTheme="majorEastAsia" w:hAnsi="Times New Roman" w:cs="Times New Roman"/>
          <w:b/>
          <w:bCs/>
          <w:sz w:val="28"/>
          <w:szCs w:val="28"/>
        </w:rPr>
        <w:t xml:space="preserve">Задания </w:t>
      </w:r>
      <w:proofErr w:type="spellStart"/>
      <w:r w:rsidRPr="0077226D">
        <w:rPr>
          <w:rFonts w:ascii="Times New Roman" w:eastAsiaTheme="majorEastAsia" w:hAnsi="Times New Roman" w:cs="Times New Roman"/>
          <w:b/>
          <w:bCs/>
          <w:sz w:val="28"/>
          <w:szCs w:val="28"/>
        </w:rPr>
        <w:t>суммативного</w:t>
      </w:r>
      <w:proofErr w:type="spellEnd"/>
      <w:r w:rsidRPr="0077226D">
        <w:rPr>
          <w:rFonts w:ascii="Times New Roman" w:eastAsiaTheme="majorEastAsia" w:hAnsi="Times New Roman" w:cs="Times New Roman"/>
          <w:b/>
          <w:bCs/>
          <w:sz w:val="28"/>
          <w:szCs w:val="28"/>
        </w:rPr>
        <w:t xml:space="preserve"> оценивания </w:t>
      </w:r>
    </w:p>
    <w:p w:rsidR="000D0C63" w:rsidRPr="0077226D" w:rsidRDefault="000D0C63" w:rsidP="000D0C63">
      <w:pPr>
        <w:spacing w:after="0" w:line="240" w:lineRule="auto"/>
        <w:rPr>
          <w:rFonts w:ascii="Times New Roman" w:hAnsi="Times New Roman" w:cs="Times New Roman"/>
          <w:b/>
          <w:bCs/>
          <w:sz w:val="28"/>
          <w:szCs w:val="28"/>
          <w:lang w:val="kk-KZ"/>
        </w:rPr>
      </w:pPr>
      <w:r w:rsidRPr="0077226D">
        <w:rPr>
          <w:rFonts w:ascii="Times New Roman" w:eastAsiaTheme="majorEastAsia" w:hAnsi="Times New Roman" w:cs="Times New Roman"/>
          <w:b/>
          <w:bCs/>
          <w:sz w:val="28"/>
          <w:szCs w:val="28"/>
        </w:rPr>
        <w:t xml:space="preserve"> «</w:t>
      </w:r>
      <w:r w:rsidRPr="0077226D">
        <w:rPr>
          <w:rFonts w:ascii="Times New Roman" w:hAnsi="Times New Roman" w:cs="Times New Roman"/>
          <w:b/>
          <w:bCs/>
          <w:sz w:val="28"/>
          <w:szCs w:val="28"/>
        </w:rPr>
        <w:t xml:space="preserve">Русский язык </w:t>
      </w:r>
      <w:r w:rsidRPr="0077226D">
        <w:rPr>
          <w:rFonts w:ascii="Times New Roman" w:hAnsi="Times New Roman" w:cs="Times New Roman"/>
          <w:b/>
          <w:bCs/>
          <w:sz w:val="28"/>
          <w:szCs w:val="28"/>
          <w:lang w:val="kk-KZ"/>
        </w:rPr>
        <w:t>для школ с нерусским языком обучения»</w:t>
      </w:r>
    </w:p>
    <w:p w:rsidR="000D0C63" w:rsidRDefault="000D0C63" w:rsidP="000D0C6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4___класс  Ф И О ______________________________________</w:t>
      </w:r>
    </w:p>
    <w:p w:rsidR="000D0C63" w:rsidRDefault="000D0C63" w:rsidP="000D0C63">
      <w:pPr>
        <w:autoSpaceDE w:val="0"/>
        <w:autoSpaceDN w:val="0"/>
        <w:adjustRightInd w:val="0"/>
        <w:spacing w:after="0" w:line="240" w:lineRule="auto"/>
        <w:rPr>
          <w:rFonts w:ascii="Times New Roman" w:hAnsi="Times New Roman" w:cs="Times New Roman"/>
          <w:b/>
          <w:bCs/>
          <w:color w:val="FF0000"/>
          <w:sz w:val="28"/>
          <w:szCs w:val="28"/>
          <w:lang w:val="kk-KZ"/>
        </w:rPr>
      </w:pPr>
    </w:p>
    <w:p w:rsidR="000D0C63" w:rsidRPr="000D0C63" w:rsidRDefault="000D0C63" w:rsidP="000D0C63">
      <w:pPr>
        <w:autoSpaceDE w:val="0"/>
        <w:autoSpaceDN w:val="0"/>
        <w:adjustRightInd w:val="0"/>
        <w:spacing w:after="0" w:line="240" w:lineRule="auto"/>
        <w:rPr>
          <w:rFonts w:ascii="Times New Roman" w:hAnsi="Times New Roman" w:cs="Times New Roman"/>
          <w:b/>
          <w:bCs/>
          <w:color w:val="FF0000"/>
          <w:sz w:val="28"/>
          <w:szCs w:val="28"/>
          <w:lang w:val="kk-KZ"/>
        </w:rPr>
      </w:pPr>
      <w:r w:rsidRPr="000D0C63">
        <w:rPr>
          <w:rFonts w:ascii="Times New Roman" w:hAnsi="Times New Roman" w:cs="Times New Roman"/>
          <w:b/>
          <w:bCs/>
          <w:color w:val="FF0000"/>
          <w:sz w:val="28"/>
          <w:szCs w:val="28"/>
          <w:lang w:val="kk-KZ"/>
        </w:rPr>
        <w:t>Задание 1. Прослушайте текст. Выполните задания</w:t>
      </w:r>
    </w:p>
    <w:p w:rsidR="000D0C63" w:rsidRPr="00F85788" w:rsidRDefault="000D0C63" w:rsidP="000D0C63">
      <w:pPr>
        <w:autoSpaceDE w:val="0"/>
        <w:autoSpaceDN w:val="0"/>
        <w:adjustRightInd w:val="0"/>
        <w:spacing w:after="0" w:line="240" w:lineRule="auto"/>
        <w:rPr>
          <w:rFonts w:ascii="Times New Roman" w:hAnsi="Times New Roman" w:cs="Times New Roman"/>
          <w:bCs/>
          <w:sz w:val="28"/>
          <w:szCs w:val="28"/>
          <w:lang w:val="kk-KZ"/>
        </w:rPr>
      </w:pPr>
      <w:r w:rsidRPr="00F85788">
        <w:rPr>
          <w:rFonts w:ascii="Times New Roman" w:hAnsi="Times New Roman" w:cs="Times New Roman"/>
          <w:sz w:val="28"/>
          <w:szCs w:val="28"/>
          <w:lang w:val="kk-KZ"/>
        </w:rPr>
        <w:t>[</w:t>
      </w:r>
      <w:hyperlink r:id="rId5" w:history="1">
        <w:r w:rsidRPr="00F85788">
          <w:rPr>
            <w:rStyle w:val="a3"/>
            <w:rFonts w:ascii="Times New Roman" w:hAnsi="Times New Roman" w:cs="Times New Roman"/>
            <w:bCs/>
            <w:sz w:val="28"/>
            <w:szCs w:val="28"/>
            <w:lang w:val="kk-KZ"/>
          </w:rPr>
          <w:t>https://infourok.ru/sochinenie-klass-moya-rodina-kazahstan-1086501.html</w:t>
        </w:r>
      </w:hyperlink>
      <w:r w:rsidRPr="00F85788">
        <w:rPr>
          <w:rFonts w:ascii="Times New Roman" w:hAnsi="Times New Roman" w:cs="Times New Roman"/>
          <w:sz w:val="28"/>
          <w:szCs w:val="28"/>
          <w:lang w:val="kk-KZ"/>
        </w:rPr>
        <w:t>]</w:t>
      </w:r>
    </w:p>
    <w:p w:rsidR="000D0C63" w:rsidRPr="00AF1365" w:rsidRDefault="000D0C63" w:rsidP="000D0C63">
      <w:pPr>
        <w:autoSpaceDE w:val="0"/>
        <w:autoSpaceDN w:val="0"/>
        <w:adjustRightInd w:val="0"/>
        <w:spacing w:after="0" w:line="240" w:lineRule="auto"/>
        <w:jc w:val="center"/>
        <w:rPr>
          <w:rFonts w:ascii="Times New Roman" w:hAnsi="Times New Roman" w:cs="Times New Roman"/>
          <w:b/>
          <w:bCs/>
          <w:sz w:val="28"/>
          <w:szCs w:val="28"/>
          <w:lang w:val="kk-KZ"/>
        </w:rPr>
      </w:pPr>
      <w:r w:rsidRPr="00AF1365">
        <w:rPr>
          <w:rFonts w:ascii="Times New Roman" w:hAnsi="Times New Roman" w:cs="Times New Roman"/>
          <w:b/>
          <w:bCs/>
          <w:sz w:val="28"/>
          <w:szCs w:val="28"/>
          <w:lang w:val="kk-KZ"/>
        </w:rPr>
        <w:t>Моя родина - Казахстан</w:t>
      </w:r>
    </w:p>
    <w:p w:rsidR="000D0C63" w:rsidRPr="00AF1365" w:rsidRDefault="000D0C63" w:rsidP="000D0C63">
      <w:pPr>
        <w:pStyle w:val="a4"/>
        <w:shd w:val="clear" w:color="auto" w:fill="FFFFFF"/>
        <w:spacing w:before="0" w:beforeAutospacing="0" w:after="0" w:afterAutospacing="0"/>
        <w:rPr>
          <w:color w:val="000000"/>
          <w:sz w:val="28"/>
          <w:szCs w:val="28"/>
        </w:rPr>
      </w:pPr>
      <w:r w:rsidRPr="00AF1365">
        <w:rPr>
          <w:color w:val="000000"/>
          <w:sz w:val="28"/>
          <w:szCs w:val="28"/>
        </w:rPr>
        <w:t xml:space="preserve">   Я горжусь своей Родиной. Это многонациональное государство. Сейчас в нашей стране проживают люди разных культур: казахи, русские, узбеки, украинцы, уйгуры, татары и другие. Большинство жителей Казахстана живут дружно, понимая, что это наша общая Родина. Не зря 1 мая в стране отмечается День единства народа Казахстана.</w:t>
      </w:r>
    </w:p>
    <w:p w:rsidR="000D0C63" w:rsidRPr="00AF1365" w:rsidRDefault="000D0C63" w:rsidP="000D0C63">
      <w:pPr>
        <w:pStyle w:val="a4"/>
        <w:shd w:val="clear" w:color="auto" w:fill="FFFFFF"/>
        <w:spacing w:before="0" w:beforeAutospacing="0" w:after="0" w:afterAutospacing="0"/>
        <w:rPr>
          <w:sz w:val="28"/>
          <w:szCs w:val="28"/>
        </w:rPr>
      </w:pPr>
      <w:r w:rsidRPr="00AF1365">
        <w:rPr>
          <w:color w:val="000000"/>
          <w:sz w:val="28"/>
          <w:szCs w:val="28"/>
        </w:rPr>
        <w:t xml:space="preserve">   А как красива и разнообразна природа. Горы и равнины, реки и озера, бескрайние степи и песчаные пустыни — все это наш Казахстан. Здесь есть и газ, и нефть, и металлы, и соли, и огромные запасы пресной и минеральной воды. </w:t>
      </w:r>
      <w:r w:rsidRPr="00AF1365">
        <w:rPr>
          <w:sz w:val="28"/>
          <w:szCs w:val="28"/>
        </w:rPr>
        <w:t>Щедра казахская земля, и характер у казахского народа. Здесь живут самые добрые и гостеприимные люди. Не зря в народе говорят: «Нет на свете ничего краше, чем Родина наша</w:t>
      </w:r>
      <w:proofErr w:type="gramStart"/>
      <w:r w:rsidRPr="00AF1365">
        <w:rPr>
          <w:sz w:val="28"/>
          <w:szCs w:val="28"/>
        </w:rPr>
        <w:t xml:space="preserve">.» </w:t>
      </w:r>
      <w:proofErr w:type="gramEnd"/>
    </w:p>
    <w:p w:rsidR="000D0C63" w:rsidRPr="00AF1365" w:rsidRDefault="000D0C63" w:rsidP="000D0C63">
      <w:pPr>
        <w:pStyle w:val="a4"/>
        <w:shd w:val="clear" w:color="auto" w:fill="FFFFFF"/>
        <w:spacing w:before="0" w:beforeAutospacing="0" w:after="0" w:afterAutospacing="0"/>
        <w:rPr>
          <w:color w:val="000000"/>
          <w:sz w:val="28"/>
          <w:szCs w:val="28"/>
        </w:rPr>
      </w:pPr>
      <w:r w:rsidRPr="00AF1365">
        <w:rPr>
          <w:sz w:val="28"/>
          <w:szCs w:val="28"/>
        </w:rPr>
        <w:t xml:space="preserve">   Вот какой мой Казахстан: мирный, свободный, богатый, многонациональный. Разве можно не любить такую страну? Я</w:t>
      </w:r>
      <w:r w:rsidRPr="00AF1365">
        <w:rPr>
          <w:color w:val="000000"/>
          <w:sz w:val="28"/>
          <w:szCs w:val="28"/>
        </w:rPr>
        <w:t xml:space="preserve"> люблю тебя, Казахстан! </w:t>
      </w:r>
    </w:p>
    <w:p w:rsidR="000D0C63" w:rsidRPr="00AF1365" w:rsidRDefault="000D0C63" w:rsidP="000D0C63">
      <w:pPr>
        <w:autoSpaceDE w:val="0"/>
        <w:autoSpaceDN w:val="0"/>
        <w:adjustRightInd w:val="0"/>
        <w:spacing w:after="0" w:line="240" w:lineRule="auto"/>
        <w:rPr>
          <w:rFonts w:ascii="Times New Roman" w:hAnsi="Times New Roman" w:cs="Times New Roman"/>
          <w:b/>
          <w:bCs/>
          <w:sz w:val="28"/>
          <w:szCs w:val="28"/>
          <w:lang w:val="kk-KZ"/>
        </w:rPr>
      </w:pPr>
      <w:r w:rsidRPr="00AF1365">
        <w:rPr>
          <w:rFonts w:ascii="Times New Roman" w:hAnsi="Times New Roman" w:cs="Times New Roman"/>
          <w:b/>
          <w:bCs/>
          <w:sz w:val="28"/>
          <w:szCs w:val="28"/>
          <w:lang w:val="kk-KZ"/>
        </w:rPr>
        <w:t>1.Соотнеси слово с его значением</w:t>
      </w:r>
    </w:p>
    <w:tbl>
      <w:tblPr>
        <w:tblStyle w:val="a6"/>
        <w:tblW w:w="0" w:type="auto"/>
        <w:tblLook w:val="04A0"/>
      </w:tblPr>
      <w:tblGrid>
        <w:gridCol w:w="3201"/>
        <w:gridCol w:w="6370"/>
      </w:tblGrid>
      <w:tr w:rsidR="000D0C63" w:rsidRPr="00AF1365" w:rsidTr="000D0C63">
        <w:tc>
          <w:tcPr>
            <w:tcW w:w="3201"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 xml:space="preserve">Жители </w:t>
            </w:r>
          </w:p>
        </w:tc>
        <w:tc>
          <w:tcPr>
            <w:tcW w:w="6370" w:type="dxa"/>
          </w:tcPr>
          <w:p w:rsidR="000D0C63" w:rsidRPr="00AF1365" w:rsidRDefault="000D0C63" w:rsidP="001235C5">
            <w:pPr>
              <w:autoSpaceDE w:val="0"/>
              <w:autoSpaceDN w:val="0"/>
              <w:adjustRightInd w:val="0"/>
              <w:rPr>
                <w:rFonts w:ascii="Times New Roman" w:hAnsi="Times New Roman" w:cs="Times New Roman"/>
                <w:b/>
                <w:bCs/>
                <w:sz w:val="28"/>
                <w:szCs w:val="28"/>
                <w:lang w:val="kk-KZ"/>
              </w:rPr>
            </w:pPr>
            <w:proofErr w:type="gramStart"/>
            <w:r w:rsidRPr="00AF1365">
              <w:rPr>
                <w:rFonts w:ascii="Times New Roman" w:hAnsi="Times New Roman" w:cs="Times New Roman"/>
                <w:sz w:val="28"/>
                <w:szCs w:val="28"/>
                <w:shd w:val="clear" w:color="auto" w:fill="FFFFFF"/>
              </w:rPr>
              <w:t>Радушный</w:t>
            </w:r>
            <w:proofErr w:type="gramEnd"/>
            <w:r w:rsidRPr="00AF1365">
              <w:rPr>
                <w:rFonts w:ascii="Times New Roman" w:hAnsi="Times New Roman" w:cs="Times New Roman"/>
                <w:sz w:val="28"/>
                <w:szCs w:val="28"/>
                <w:shd w:val="clear" w:color="auto" w:fill="FFFFFF"/>
              </w:rPr>
              <w:t xml:space="preserve"> к гостям.</w:t>
            </w:r>
          </w:p>
        </w:tc>
      </w:tr>
      <w:tr w:rsidR="000D0C63" w:rsidRPr="00AF1365" w:rsidTr="000D0C63">
        <w:tc>
          <w:tcPr>
            <w:tcW w:w="3201"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Единство</w:t>
            </w:r>
          </w:p>
        </w:tc>
        <w:tc>
          <w:tcPr>
            <w:tcW w:w="6370" w:type="dxa"/>
          </w:tcPr>
          <w:p w:rsidR="000D0C63" w:rsidRPr="00AF1365" w:rsidRDefault="000D0C63" w:rsidP="001235C5">
            <w:pPr>
              <w:autoSpaceDE w:val="0"/>
              <w:autoSpaceDN w:val="0"/>
              <w:adjustRightInd w:val="0"/>
              <w:rPr>
                <w:rFonts w:ascii="Times New Roman" w:hAnsi="Times New Roman" w:cs="Times New Roman"/>
                <w:b/>
                <w:bCs/>
                <w:sz w:val="28"/>
                <w:szCs w:val="28"/>
                <w:lang w:val="kk-KZ"/>
              </w:rPr>
            </w:pPr>
            <w:proofErr w:type="gramStart"/>
            <w:r w:rsidRPr="00AF1365">
              <w:rPr>
                <w:rFonts w:ascii="Times New Roman" w:hAnsi="Times New Roman" w:cs="Times New Roman"/>
                <w:sz w:val="28"/>
                <w:szCs w:val="28"/>
                <w:shd w:val="clear" w:color="auto" w:fill="FFFFFF"/>
              </w:rPr>
              <w:t>Состоящий</w:t>
            </w:r>
            <w:proofErr w:type="gramEnd"/>
            <w:r w:rsidRPr="00AF1365">
              <w:rPr>
                <w:rFonts w:ascii="Times New Roman" w:hAnsi="Times New Roman" w:cs="Times New Roman"/>
                <w:sz w:val="28"/>
                <w:szCs w:val="28"/>
                <w:shd w:val="clear" w:color="auto" w:fill="FFFFFF"/>
              </w:rPr>
              <w:t xml:space="preserve"> из многих наций, народностей.</w:t>
            </w:r>
          </w:p>
        </w:tc>
      </w:tr>
      <w:tr w:rsidR="000D0C63" w:rsidRPr="00AF1365" w:rsidTr="000D0C63">
        <w:tc>
          <w:tcPr>
            <w:tcW w:w="3201"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 xml:space="preserve">Гостеприимный </w:t>
            </w:r>
          </w:p>
        </w:tc>
        <w:tc>
          <w:tcPr>
            <w:tcW w:w="6370" w:type="dxa"/>
          </w:tcPr>
          <w:p w:rsidR="000D0C63" w:rsidRPr="00AF1365" w:rsidRDefault="000D0C63" w:rsidP="001235C5">
            <w:pPr>
              <w:autoSpaceDE w:val="0"/>
              <w:autoSpaceDN w:val="0"/>
              <w:adjustRightInd w:val="0"/>
              <w:rPr>
                <w:rFonts w:ascii="Times New Roman" w:hAnsi="Times New Roman" w:cs="Times New Roman"/>
                <w:b/>
                <w:bCs/>
                <w:sz w:val="28"/>
                <w:szCs w:val="28"/>
                <w:lang w:val="kk-KZ"/>
              </w:rPr>
            </w:pPr>
            <w:r w:rsidRPr="00AF1365">
              <w:rPr>
                <w:rFonts w:ascii="Times New Roman" w:hAnsi="Times New Roman" w:cs="Times New Roman"/>
                <w:sz w:val="28"/>
                <w:szCs w:val="28"/>
                <w:shd w:val="clear" w:color="auto" w:fill="FFFFFF"/>
              </w:rPr>
              <w:t>Тот, кто живёт, проживает где-нибудь, обитатель.</w:t>
            </w:r>
          </w:p>
        </w:tc>
      </w:tr>
      <w:tr w:rsidR="000D0C63" w:rsidRPr="00AF1365" w:rsidTr="000D0C63">
        <w:tc>
          <w:tcPr>
            <w:tcW w:w="3201"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Многонациональный</w:t>
            </w:r>
          </w:p>
        </w:tc>
        <w:tc>
          <w:tcPr>
            <w:tcW w:w="6370" w:type="dxa"/>
          </w:tcPr>
          <w:p w:rsidR="000D0C63" w:rsidRPr="00AF1365" w:rsidRDefault="000D0C63" w:rsidP="000D0C63">
            <w:pPr>
              <w:numPr>
                <w:ilvl w:val="0"/>
                <w:numId w:val="1"/>
              </w:numPr>
              <w:shd w:val="clear" w:color="auto" w:fill="FFFFFF"/>
              <w:ind w:left="0"/>
              <w:rPr>
                <w:rFonts w:ascii="Times New Roman" w:eastAsia="Times New Roman" w:hAnsi="Times New Roman" w:cs="Times New Roman"/>
                <w:sz w:val="28"/>
                <w:szCs w:val="28"/>
              </w:rPr>
            </w:pPr>
            <w:r w:rsidRPr="00AF1365">
              <w:rPr>
                <w:rFonts w:ascii="Times New Roman" w:eastAsia="Times New Roman" w:hAnsi="Times New Roman" w:cs="Times New Roman"/>
                <w:sz w:val="28"/>
                <w:szCs w:val="28"/>
              </w:rPr>
              <w:t>Общность, полное сходство, цельность, сплочённость.</w:t>
            </w:r>
          </w:p>
        </w:tc>
      </w:tr>
    </w:tbl>
    <w:p w:rsidR="000D0C63" w:rsidRPr="00AF1365" w:rsidRDefault="000D0C63" w:rsidP="000D0C63">
      <w:pPr>
        <w:autoSpaceDE w:val="0"/>
        <w:autoSpaceDN w:val="0"/>
        <w:adjustRightInd w:val="0"/>
        <w:spacing w:after="0" w:line="240" w:lineRule="auto"/>
        <w:rPr>
          <w:rFonts w:ascii="Times New Roman" w:hAnsi="Times New Roman" w:cs="Times New Roman"/>
          <w:b/>
          <w:bCs/>
          <w:sz w:val="28"/>
          <w:szCs w:val="28"/>
          <w:lang w:val="kk-KZ"/>
        </w:rPr>
      </w:pPr>
      <w:r w:rsidRPr="00AF1365">
        <w:rPr>
          <w:rFonts w:ascii="Times New Roman" w:hAnsi="Times New Roman" w:cs="Times New Roman"/>
          <w:b/>
          <w:bCs/>
          <w:sz w:val="28"/>
          <w:szCs w:val="28"/>
          <w:lang w:val="kk-KZ"/>
        </w:rPr>
        <w:t>2.Заполни таблицу «Верно-неверно»</w:t>
      </w:r>
    </w:p>
    <w:tbl>
      <w:tblPr>
        <w:tblStyle w:val="a6"/>
        <w:tblW w:w="0" w:type="auto"/>
        <w:tblLook w:val="04A0"/>
      </w:tblPr>
      <w:tblGrid>
        <w:gridCol w:w="532"/>
        <w:gridCol w:w="5818"/>
        <w:gridCol w:w="1739"/>
        <w:gridCol w:w="1482"/>
      </w:tblGrid>
      <w:tr w:rsidR="000D0C63" w:rsidRPr="00AF1365" w:rsidTr="001235C5">
        <w:tc>
          <w:tcPr>
            <w:tcW w:w="534" w:type="dxa"/>
          </w:tcPr>
          <w:p w:rsidR="000D0C63" w:rsidRPr="00AF1365" w:rsidRDefault="000D0C63" w:rsidP="001235C5">
            <w:pPr>
              <w:autoSpaceDE w:val="0"/>
              <w:autoSpaceDN w:val="0"/>
              <w:adjustRightInd w:val="0"/>
              <w:rPr>
                <w:rFonts w:ascii="Times New Roman" w:hAnsi="Times New Roman" w:cs="Times New Roman"/>
                <w:b/>
                <w:bCs/>
                <w:sz w:val="28"/>
                <w:szCs w:val="28"/>
                <w:lang w:val="kk-KZ"/>
              </w:rPr>
            </w:pPr>
            <w:r w:rsidRPr="00AF1365">
              <w:rPr>
                <w:rFonts w:ascii="Times New Roman" w:hAnsi="Times New Roman" w:cs="Times New Roman"/>
                <w:b/>
                <w:bCs/>
                <w:sz w:val="28"/>
                <w:szCs w:val="28"/>
                <w:lang w:val="kk-KZ"/>
              </w:rPr>
              <w:t>№</w:t>
            </w:r>
          </w:p>
        </w:tc>
        <w:tc>
          <w:tcPr>
            <w:tcW w:w="6035" w:type="dxa"/>
          </w:tcPr>
          <w:p w:rsidR="000D0C63" w:rsidRPr="00AF1365" w:rsidRDefault="000D0C63" w:rsidP="001235C5">
            <w:pPr>
              <w:autoSpaceDE w:val="0"/>
              <w:autoSpaceDN w:val="0"/>
              <w:adjustRightInd w:val="0"/>
              <w:rPr>
                <w:rFonts w:ascii="Times New Roman" w:hAnsi="Times New Roman" w:cs="Times New Roman"/>
                <w:b/>
                <w:bCs/>
                <w:sz w:val="28"/>
                <w:szCs w:val="28"/>
                <w:lang w:val="kk-KZ"/>
              </w:rPr>
            </w:pPr>
            <w:r w:rsidRPr="00AF1365">
              <w:rPr>
                <w:rFonts w:ascii="Times New Roman" w:hAnsi="Times New Roman" w:cs="Times New Roman"/>
                <w:b/>
                <w:bCs/>
                <w:sz w:val="28"/>
                <w:szCs w:val="28"/>
                <w:lang w:val="kk-KZ"/>
              </w:rPr>
              <w:t>Информация текста</w:t>
            </w:r>
          </w:p>
        </w:tc>
        <w:tc>
          <w:tcPr>
            <w:tcW w:w="1790" w:type="dxa"/>
          </w:tcPr>
          <w:p w:rsidR="000D0C63" w:rsidRPr="00AF1365" w:rsidRDefault="000D0C63" w:rsidP="001235C5">
            <w:pPr>
              <w:autoSpaceDE w:val="0"/>
              <w:autoSpaceDN w:val="0"/>
              <w:adjustRightInd w:val="0"/>
              <w:rPr>
                <w:rFonts w:ascii="Times New Roman" w:hAnsi="Times New Roman" w:cs="Times New Roman"/>
                <w:b/>
                <w:bCs/>
                <w:sz w:val="28"/>
                <w:szCs w:val="28"/>
                <w:lang w:val="kk-KZ"/>
              </w:rPr>
            </w:pPr>
            <w:r w:rsidRPr="00AF1365">
              <w:rPr>
                <w:rFonts w:ascii="Times New Roman" w:hAnsi="Times New Roman" w:cs="Times New Roman"/>
                <w:b/>
                <w:bCs/>
                <w:sz w:val="28"/>
                <w:szCs w:val="28"/>
                <w:lang w:val="kk-KZ"/>
              </w:rPr>
              <w:t xml:space="preserve">Верно </w:t>
            </w:r>
          </w:p>
        </w:tc>
        <w:tc>
          <w:tcPr>
            <w:tcW w:w="1495" w:type="dxa"/>
          </w:tcPr>
          <w:p w:rsidR="000D0C63" w:rsidRPr="00AF1365" w:rsidRDefault="000D0C63" w:rsidP="001235C5">
            <w:pPr>
              <w:autoSpaceDE w:val="0"/>
              <w:autoSpaceDN w:val="0"/>
              <w:adjustRightInd w:val="0"/>
              <w:rPr>
                <w:rFonts w:ascii="Times New Roman" w:hAnsi="Times New Roman" w:cs="Times New Roman"/>
                <w:b/>
                <w:bCs/>
                <w:sz w:val="28"/>
                <w:szCs w:val="28"/>
                <w:lang w:val="kk-KZ"/>
              </w:rPr>
            </w:pPr>
            <w:r w:rsidRPr="00AF1365">
              <w:rPr>
                <w:rFonts w:ascii="Times New Roman" w:hAnsi="Times New Roman" w:cs="Times New Roman"/>
                <w:b/>
                <w:bCs/>
                <w:sz w:val="28"/>
                <w:szCs w:val="28"/>
                <w:lang w:val="kk-KZ"/>
              </w:rPr>
              <w:t xml:space="preserve">Неверно </w:t>
            </w:r>
          </w:p>
        </w:tc>
      </w:tr>
      <w:tr w:rsidR="000D0C63" w:rsidRPr="00AF1365" w:rsidTr="001235C5">
        <w:tc>
          <w:tcPr>
            <w:tcW w:w="534"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1</w:t>
            </w:r>
          </w:p>
        </w:tc>
        <w:tc>
          <w:tcPr>
            <w:tcW w:w="6035"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На территории Казахстана проживают казахи, русские, узбект, украинцы, уйгуры, татары</w:t>
            </w:r>
          </w:p>
        </w:tc>
        <w:tc>
          <w:tcPr>
            <w:tcW w:w="1790"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p>
        </w:tc>
        <w:tc>
          <w:tcPr>
            <w:tcW w:w="1495"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p>
        </w:tc>
      </w:tr>
      <w:tr w:rsidR="000D0C63" w:rsidRPr="00AF1365" w:rsidTr="001235C5">
        <w:tc>
          <w:tcPr>
            <w:tcW w:w="534"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2</w:t>
            </w:r>
          </w:p>
        </w:tc>
        <w:tc>
          <w:tcPr>
            <w:tcW w:w="6035"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1 мая отмечается День Независимости</w:t>
            </w:r>
          </w:p>
        </w:tc>
        <w:tc>
          <w:tcPr>
            <w:tcW w:w="1790"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p>
        </w:tc>
        <w:tc>
          <w:tcPr>
            <w:tcW w:w="1495"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p>
        </w:tc>
      </w:tr>
      <w:tr w:rsidR="000D0C63" w:rsidRPr="00AF1365" w:rsidTr="001235C5">
        <w:tc>
          <w:tcPr>
            <w:tcW w:w="534"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3</w:t>
            </w:r>
          </w:p>
        </w:tc>
        <w:tc>
          <w:tcPr>
            <w:tcW w:w="6035"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В Казахстане нет газа и нефти, металлов, солей.</w:t>
            </w:r>
          </w:p>
        </w:tc>
        <w:tc>
          <w:tcPr>
            <w:tcW w:w="1790"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p>
        </w:tc>
        <w:tc>
          <w:tcPr>
            <w:tcW w:w="1495"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p>
        </w:tc>
      </w:tr>
      <w:tr w:rsidR="000D0C63" w:rsidRPr="00AF1365" w:rsidTr="001235C5">
        <w:tc>
          <w:tcPr>
            <w:tcW w:w="534"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4</w:t>
            </w:r>
          </w:p>
        </w:tc>
        <w:tc>
          <w:tcPr>
            <w:tcW w:w="6035"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Здесь живут самые гостеприимные и добрые люди</w:t>
            </w:r>
          </w:p>
        </w:tc>
        <w:tc>
          <w:tcPr>
            <w:tcW w:w="1790"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p>
        </w:tc>
        <w:tc>
          <w:tcPr>
            <w:tcW w:w="1495"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p>
        </w:tc>
      </w:tr>
      <w:tr w:rsidR="000D0C63" w:rsidRPr="00AF1365" w:rsidTr="001235C5">
        <w:tc>
          <w:tcPr>
            <w:tcW w:w="534"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5</w:t>
            </w:r>
          </w:p>
        </w:tc>
        <w:tc>
          <w:tcPr>
            <w:tcW w:w="6035"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r w:rsidRPr="00AF1365">
              <w:rPr>
                <w:rFonts w:ascii="Times New Roman" w:hAnsi="Times New Roman" w:cs="Times New Roman"/>
                <w:bCs/>
                <w:sz w:val="28"/>
                <w:szCs w:val="28"/>
                <w:lang w:val="kk-KZ"/>
              </w:rPr>
              <w:t>Казахстан мирная, свободная, богатая и многонациональная страна</w:t>
            </w:r>
          </w:p>
        </w:tc>
        <w:tc>
          <w:tcPr>
            <w:tcW w:w="1790"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p>
        </w:tc>
        <w:tc>
          <w:tcPr>
            <w:tcW w:w="1495" w:type="dxa"/>
          </w:tcPr>
          <w:p w:rsidR="000D0C63" w:rsidRPr="00AF1365" w:rsidRDefault="000D0C63" w:rsidP="001235C5">
            <w:pPr>
              <w:autoSpaceDE w:val="0"/>
              <w:autoSpaceDN w:val="0"/>
              <w:adjustRightInd w:val="0"/>
              <w:rPr>
                <w:rFonts w:ascii="Times New Roman" w:hAnsi="Times New Roman" w:cs="Times New Roman"/>
                <w:bCs/>
                <w:sz w:val="28"/>
                <w:szCs w:val="28"/>
                <w:lang w:val="kk-KZ"/>
              </w:rPr>
            </w:pPr>
          </w:p>
        </w:tc>
      </w:tr>
    </w:tbl>
    <w:p w:rsidR="000D0C63" w:rsidRPr="000D0C63" w:rsidRDefault="000D0C63" w:rsidP="000D0C63">
      <w:pPr>
        <w:autoSpaceDE w:val="0"/>
        <w:autoSpaceDN w:val="0"/>
        <w:adjustRightInd w:val="0"/>
        <w:spacing w:after="0" w:line="240" w:lineRule="auto"/>
        <w:rPr>
          <w:rFonts w:ascii="Times New Roman" w:hAnsi="Times New Roman" w:cs="Times New Roman"/>
          <w:b/>
          <w:bCs/>
          <w:sz w:val="28"/>
          <w:szCs w:val="28"/>
        </w:rPr>
      </w:pPr>
    </w:p>
    <w:p w:rsidR="000D0C63" w:rsidRPr="000D0C63" w:rsidRDefault="000D0C63" w:rsidP="000D0C63">
      <w:pPr>
        <w:autoSpaceDE w:val="0"/>
        <w:autoSpaceDN w:val="0"/>
        <w:adjustRightInd w:val="0"/>
        <w:spacing w:after="0" w:line="240" w:lineRule="auto"/>
        <w:rPr>
          <w:rFonts w:ascii="Times New Roman" w:hAnsi="Times New Roman" w:cs="Times New Roman"/>
          <w:b/>
          <w:bCs/>
          <w:color w:val="FF0000"/>
          <w:sz w:val="28"/>
          <w:szCs w:val="28"/>
          <w:lang w:val="kk-KZ"/>
        </w:rPr>
      </w:pPr>
      <w:r w:rsidRPr="000D0C63">
        <w:rPr>
          <w:rFonts w:ascii="Times New Roman" w:hAnsi="Times New Roman" w:cs="Times New Roman"/>
          <w:b/>
          <w:bCs/>
          <w:color w:val="FF0000"/>
          <w:sz w:val="28"/>
          <w:szCs w:val="28"/>
          <w:lang w:val="kk-KZ"/>
        </w:rPr>
        <w:t xml:space="preserve">Задание 2. </w:t>
      </w:r>
      <w:r w:rsidR="00D621F8">
        <w:rPr>
          <w:rFonts w:ascii="Times New Roman" w:hAnsi="Times New Roman" w:cs="Times New Roman"/>
          <w:b/>
          <w:bCs/>
          <w:color w:val="FF0000"/>
          <w:sz w:val="28"/>
          <w:szCs w:val="28"/>
          <w:lang w:val="kk-KZ"/>
        </w:rPr>
        <w:t>Письмо</w:t>
      </w:r>
    </w:p>
    <w:p w:rsidR="000D0C63" w:rsidRPr="00996990" w:rsidRDefault="000D0C63" w:rsidP="000D0C63">
      <w:pPr>
        <w:autoSpaceDE w:val="0"/>
        <w:autoSpaceDN w:val="0"/>
        <w:adjustRightInd w:val="0"/>
        <w:spacing w:after="0" w:line="240" w:lineRule="auto"/>
        <w:rPr>
          <w:rFonts w:ascii="Times New Roman" w:hAnsi="Times New Roman" w:cs="Times New Roman"/>
          <w:bCs/>
          <w:sz w:val="28"/>
          <w:szCs w:val="28"/>
          <w:lang w:val="kk-KZ"/>
        </w:rPr>
      </w:pPr>
      <w:r w:rsidRPr="00996990">
        <w:rPr>
          <w:rFonts w:ascii="Times New Roman" w:hAnsi="Times New Roman" w:cs="Times New Roman"/>
          <w:bCs/>
          <w:sz w:val="28"/>
          <w:szCs w:val="28"/>
          <w:lang w:val="kk-KZ"/>
        </w:rPr>
        <w:t>Составь текст из 5-6 предложений по теме «Мой настоящий друг». Соблюдай постановку знаков препинания в конце предложения. Используй имена существительные и прилагательные в своем тексте</w:t>
      </w:r>
    </w:p>
    <w:p w:rsidR="000D0C63" w:rsidRDefault="000D0C63" w:rsidP="000D0C63">
      <w:pPr>
        <w:pBdr>
          <w:top w:val="single" w:sz="12" w:space="1" w:color="auto"/>
          <w:bottom w:val="single" w:sz="12" w:space="1" w:color="auto"/>
        </w:pBdr>
        <w:autoSpaceDE w:val="0"/>
        <w:autoSpaceDN w:val="0"/>
        <w:adjustRightInd w:val="0"/>
        <w:spacing w:after="0" w:line="240" w:lineRule="auto"/>
        <w:rPr>
          <w:rFonts w:ascii="Times New Roman" w:hAnsi="Times New Roman" w:cs="Times New Roman"/>
          <w:bCs/>
          <w:sz w:val="28"/>
          <w:szCs w:val="28"/>
          <w:lang w:val="kk-KZ"/>
        </w:rPr>
      </w:pPr>
    </w:p>
    <w:p w:rsidR="0009362B" w:rsidRDefault="0009362B" w:rsidP="000D0C63">
      <w:pPr>
        <w:autoSpaceDE w:val="0"/>
        <w:autoSpaceDN w:val="0"/>
        <w:adjustRightInd w:val="0"/>
        <w:spacing w:after="0" w:line="240" w:lineRule="auto"/>
        <w:rPr>
          <w:rFonts w:ascii="Times New Roman" w:hAnsi="Times New Roman" w:cs="Times New Roman"/>
          <w:bCs/>
          <w:sz w:val="28"/>
          <w:szCs w:val="28"/>
          <w:lang w:val="kk-KZ"/>
        </w:rPr>
      </w:pPr>
    </w:p>
    <w:p w:rsidR="00C05291" w:rsidRPr="00351919" w:rsidRDefault="0009362B" w:rsidP="00351919">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10 балл</w:t>
      </w:r>
      <w:r w:rsidR="00351919">
        <w:rPr>
          <w:rFonts w:ascii="Times New Roman" w:hAnsi="Times New Roman" w:cs="Times New Roman"/>
          <w:bCs/>
          <w:sz w:val="28"/>
          <w:szCs w:val="28"/>
          <w:lang w:val="kk-KZ"/>
        </w:rPr>
        <w:t>ов</w:t>
      </w:r>
      <w:r w:rsidR="000D0C63" w:rsidRPr="00AF1365">
        <w:rPr>
          <w:rFonts w:ascii="Times New Roman" w:hAnsi="Times New Roman" w:cs="Times New Roman"/>
          <w:b/>
          <w:sz w:val="28"/>
          <w:szCs w:val="28"/>
          <w:lang w:val="kk-KZ"/>
        </w:rPr>
        <w:t xml:space="preserve">                                                           </w:t>
      </w:r>
    </w:p>
    <w:sectPr w:rsidR="00C05291" w:rsidRPr="00351919" w:rsidSect="0009362B">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40A88"/>
    <w:multiLevelType w:val="multilevel"/>
    <w:tmpl w:val="8664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characterSpacingControl w:val="doNotCompress"/>
  <w:compat/>
  <w:rsids>
    <w:rsidRoot w:val="000D0C63"/>
    <w:rsid w:val="0009362B"/>
    <w:rsid w:val="000D0C63"/>
    <w:rsid w:val="00346B4B"/>
    <w:rsid w:val="00351919"/>
    <w:rsid w:val="00B950F5"/>
    <w:rsid w:val="00C05291"/>
    <w:rsid w:val="00D621F8"/>
    <w:rsid w:val="00F83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C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0C63"/>
    <w:rPr>
      <w:color w:val="0000FF" w:themeColor="hyperlink"/>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0D0C63"/>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qFormat/>
    <w:rsid w:val="000D0C6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0D0C6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sochinenie-klass-moya-rodina-kazahstan-108650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2020-10-05T04:58:00Z</dcterms:created>
  <dcterms:modified xsi:type="dcterms:W3CDTF">2020-10-05T05:47:00Z</dcterms:modified>
</cp:coreProperties>
</file>