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8E2F0">
      <w:pPr>
        <w:pStyle w:val="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Сборник заданий по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географии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подготовки учащихся</w:t>
      </w:r>
    </w:p>
    <w:p w14:paraId="6704F29F">
      <w:pPr>
        <w:pStyle w:val="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класса к международным исследованиям 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/>
        </w:rPr>
        <w:t>PISA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14:paraId="46722849">
      <w:pPr>
        <w:pStyle w:val="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географии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Фаткулина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Рената Маликовна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14:paraId="53F40CDB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СШ 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 г. Текели.</w:t>
      </w:r>
    </w:p>
    <w:p w14:paraId="10D88A46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 w14:paraId="2B4F6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</w:tcPr>
          <w:p w14:paraId="2EF8233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раздела</w:t>
            </w:r>
          </w:p>
        </w:tc>
      </w:tr>
      <w:tr w14:paraId="236D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</w:tcPr>
          <w:p w14:paraId="14A4E9B4">
            <w:pPr>
              <w:spacing w:after="0" w:line="240" w:lineRule="auto"/>
              <w:outlineLvl w:val="1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«Земля и мир в Солнечной системе» в содержательной области географии.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40D1246">
            <w:pPr>
              <w:pStyle w:val="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746DB3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12CD44A8">
      <w:pPr>
        <w:pStyle w:val="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Учебно-познавательная деятельность</w:t>
      </w:r>
    </w:p>
    <w:tbl>
      <w:tblPr>
        <w:tblStyle w:val="4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5953"/>
      </w:tblGrid>
      <w:tr w14:paraId="2251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 w14:paraId="16B73E7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</w:p>
        </w:tc>
        <w:tc>
          <w:tcPr>
            <w:tcW w:w="5953" w:type="dxa"/>
          </w:tcPr>
          <w:p w14:paraId="2ED5EF6E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деятельность </w:t>
            </w:r>
          </w:p>
        </w:tc>
      </w:tr>
      <w:tr w14:paraId="62F7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 w14:paraId="3560074F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953" w:type="dxa"/>
          </w:tcPr>
          <w:p w14:paraId="690784A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Запоминание и воспроизведение изученного материала, знание определений терминов и понятий; описание процессов, связей; доказательство знаний, приведение примеров; демонстрация знаний в использовании данных и оборудования.</w:t>
            </w:r>
          </w:p>
          <w:p w14:paraId="5069DAD6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2A9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 w14:paraId="4EC9A222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  <w:tc>
          <w:tcPr>
            <w:tcW w:w="5953" w:type="dxa"/>
          </w:tcPr>
          <w:p w14:paraId="4A4A833B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Преобразование материала из одной формы выражения в другую, интерпретация, сравнение, классификация заданных объектов. Иллюстрировать; использовать модели, таблицы, находить связи, данные и различные явления</w:t>
            </w:r>
          </w:p>
          <w:p w14:paraId="573C5F30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57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8" w:type="dxa"/>
          </w:tcPr>
          <w:p w14:paraId="45085965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</w:t>
            </w:r>
          </w:p>
        </w:tc>
        <w:tc>
          <w:tcPr>
            <w:tcW w:w="5953" w:type="dxa"/>
          </w:tcPr>
          <w:p w14:paraId="3F08F838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Анализировать, обобщать, интегрировать знания по различным разделам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kk-KZ"/>
              </w:rPr>
              <w:t>географии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Решать задачи, формулировать решения и прогнозировать результат, планировать эксперименты в соответствии с поставленными задачами.</w:t>
            </w:r>
          </w:p>
          <w:p w14:paraId="44D92C49">
            <w:pPr>
              <w:pStyle w:val="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1827EB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59B9E081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16D4487A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1F8CBB54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1C212156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0CF4A475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2C48573A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12253966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16B0134F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040FA6BF">
      <w:pPr>
        <w:pStyle w:val="5"/>
        <w:rPr>
          <w:rFonts w:ascii="Times New Roman" w:hAnsi="Times New Roman" w:cs="Times New Roman"/>
          <w:b/>
          <w:sz w:val="28"/>
          <w:szCs w:val="28"/>
        </w:rPr>
      </w:pPr>
    </w:p>
    <w:p w14:paraId="3B5255B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</w:p>
    <w:p w14:paraId="16C3BF3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Назовите планету, которая расположена:</w:t>
      </w:r>
    </w:p>
    <w:p w14:paraId="786DD65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Ближе всего</w:t>
      </w:r>
    </w:p>
    <w:p w14:paraId="54998E6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б) Между Венер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ой и Марсом</w:t>
      </w:r>
    </w:p>
    <w:p w14:paraId="69C6CCB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в) Самую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sz w:val="28"/>
          <w:szCs w:val="28"/>
        </w:rPr>
        <w:t>сам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sz w:val="28"/>
          <w:szCs w:val="28"/>
          <w:lang w:val="ru-RU"/>
        </w:rPr>
        <w:t>ую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sz w:val="28"/>
          <w:szCs w:val="28"/>
        </w:rPr>
        <w:t xml:space="preserve"> дальн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sz w:val="28"/>
          <w:szCs w:val="28"/>
          <w:lang w:val="ru-RU"/>
        </w:rPr>
        <w:t>юю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40C28"/>
          <w:spacing w:val="0"/>
          <w:sz w:val="28"/>
          <w:szCs w:val="28"/>
        </w:rPr>
        <w:t xml:space="preserve"> от Солнца планета Солнечной системы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F1F1F"/>
          <w:spacing w:val="0"/>
          <w:sz w:val="28"/>
          <w:szCs w:val="28"/>
          <w:shd w:val="clear" w:fill="FFFFFF"/>
        </w:rPr>
        <w:t>.</w:t>
      </w:r>
    </w:p>
    <w:p w14:paraId="008EAD96">
      <w:pPr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EE02C89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Ответ:</w:t>
      </w:r>
    </w:p>
    <w:p w14:paraId="6682F68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а) Меркурий.</w:t>
      </w:r>
    </w:p>
    <w:p w14:paraId="439E88E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б) Земля.</w:t>
      </w:r>
    </w:p>
    <w:p w14:paraId="20F2D91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в) Нептун.</w:t>
      </w:r>
    </w:p>
    <w:p w14:paraId="0C9EAC0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Познавательное направление «Применение»</w:t>
      </w:r>
    </w:p>
    <w:p w14:paraId="1523ED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Текст задания:</w:t>
      </w:r>
    </w:p>
    <w:p w14:paraId="71A7C2D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рисунке ниже показано вращение Земли вокруг своей оси и орбитальное движение вокруг Солнца.</w:t>
      </w:r>
    </w:p>
    <w:p w14:paraId="3D9CB2F0">
      <w:pPr>
        <w:rPr>
          <w:rFonts w:hint="default" w:ascii="Times New Roman" w:hAnsi="Times New Roman" w:cs="Times New Roman"/>
          <w:sz w:val="28"/>
          <w:szCs w:val="28"/>
        </w:rPr>
      </w:pPr>
    </w:p>
    <w:p w14:paraId="634B911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4226560" cy="3169920"/>
            <wp:effectExtent l="0" t="0" r="10160" b="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6560" cy="316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7EDF8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Вопрос:</w:t>
      </w:r>
    </w:p>
    <w:p w14:paraId="6A84A35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основе рисунка определите, что вызывает смену времён года.</w:t>
      </w:r>
    </w:p>
    <w:p w14:paraId="39064FF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Объясните, почему на экваторе практически нет смены сезонов.</w:t>
      </w:r>
    </w:p>
    <w:p w14:paraId="6832A1E1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Ответ:</w:t>
      </w:r>
    </w:p>
    <w:p w14:paraId="2A7EAFA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Смена времён года происходит из-за наклона оси Земли относительно орбиты вокруг Солнца.</w:t>
      </w:r>
    </w:p>
    <w:p w14:paraId="253C08E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экваторе угол падения солнечных лучей остаётся практически постоянным в течение года.</w:t>
      </w:r>
    </w:p>
    <w:p w14:paraId="3D69A3A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Познавательное направление «Мышление»</w:t>
      </w:r>
    </w:p>
    <w:p w14:paraId="64A1EA5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Текст задания:</w:t>
      </w:r>
    </w:p>
    <w:p w14:paraId="5C0DACD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схеме ниже показано движение Луны вокруг Земли и положение Земли в орбите вокруг Солнца.</w:t>
      </w:r>
    </w:p>
    <w:p w14:paraId="47A054FB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Вопрос:</w:t>
      </w:r>
    </w:p>
    <w:p w14:paraId="41C5FDA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Представьте, что орбита Земли стала более вытянутой (эллиптичной). Как это повлияет на климат?</w:t>
      </w:r>
    </w:p>
    <w:p w14:paraId="53F83623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Какие два возможных последствия могут возникнуть для человечества из-за таких изменений?</w:t>
      </w:r>
    </w:p>
    <w:p w14:paraId="05E277A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Ответ:</w:t>
      </w:r>
    </w:p>
    <w:p w14:paraId="1A19C4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более вытянутой орбите в периоды максимального удаления Земли от Солнца (афелий) температура на планете будет значительно снижаться, а в периоды сближения (перигелий) — увеличиваться.</w:t>
      </w:r>
    </w:p>
    <w:p w14:paraId="24EDDB0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Возможные последствия:</w:t>
      </w:r>
    </w:p>
    <w:p w14:paraId="2E83FFA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Более суровые зимы и жаркие лета.</w:t>
      </w:r>
    </w:p>
    <w:p w14:paraId="0725919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Нарушение экосистем и сельскохозяйственных циклов.</w:t>
      </w:r>
    </w:p>
    <w:p w14:paraId="5C7A4871">
      <w:pPr>
        <w:rPr>
          <w:rFonts w:hint="default" w:ascii="Times New Roman" w:hAnsi="Times New Roman" w:cs="Times New Roman"/>
          <w:sz w:val="28"/>
          <w:szCs w:val="28"/>
        </w:rPr>
      </w:pPr>
    </w:p>
    <w:p w14:paraId="52C043E0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Задание 2 </w:t>
      </w:r>
    </w:p>
    <w:p w14:paraId="5D845EA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Контекст: Полёт к Марсу</w:t>
      </w:r>
    </w:p>
    <w:p w14:paraId="1EC641A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Астронавты готовятся к пилотируемой миссии на Марс. Для успешного выполнения миссии необходимо учитывать такие факторы, как атмосфера планеты, гравитация, и расстояние до Земли.</w:t>
      </w:r>
    </w:p>
    <w:p w14:paraId="61FE45F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714500" cy="1714500"/>
            <wp:effectExtent l="0" t="0" r="7620" b="762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247A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Познавательное направление «Знание»</w:t>
      </w:r>
    </w:p>
    <w:p w14:paraId="0EB051AD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Вопрос 1:</w:t>
      </w:r>
    </w:p>
    <w:p w14:paraId="1BE9489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Какие два ключевых отличия атмосферы Марса от земной атмосферы необходимо учитывать при разработке скафандров?</w:t>
      </w:r>
    </w:p>
    <w:p w14:paraId="5544A0E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А. Отсутствие кислорода.</w:t>
      </w:r>
    </w:p>
    <w:p w14:paraId="2A23B17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B. Высокая концентрация азота.</w:t>
      </w:r>
    </w:p>
    <w:p w14:paraId="3EFFA08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C. Низкое атмосферное давление.</w:t>
      </w:r>
    </w:p>
    <w:p w14:paraId="7EE9BA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D. Высокое содержание водяного пара.</w:t>
      </w:r>
    </w:p>
    <w:p w14:paraId="00DDA2E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Правильный ответ:</w:t>
      </w:r>
    </w:p>
    <w:p w14:paraId="5ECA3351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и С.</w:t>
      </w:r>
    </w:p>
    <w:p w14:paraId="22D4B336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Познавательное направление «Применение»</w:t>
      </w:r>
    </w:p>
    <w:p w14:paraId="7EF805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Вопрос 2:</w:t>
      </w:r>
    </w:p>
    <w:p w14:paraId="4A8EDF2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Рассчитайте время, которое понадобится радиосигналу, чтобы дойти от Земли до Марса, если расстояние между ними составляет 78 миллионов километров. Скорость распространения радиоволн — 300 000 км/с.</w:t>
      </w:r>
    </w:p>
    <w:p w14:paraId="2535DA54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Решение:</w:t>
      </w:r>
    </w:p>
    <w:p w14:paraId="56ED392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Время передачи сигнала = Расстояние / Скорость.</w:t>
      </w:r>
    </w:p>
    <w:p w14:paraId="59305A6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78000000км/300000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км/с=260секунд(или4минуты20секунд).</w:t>
      </w:r>
    </w:p>
    <w:p w14:paraId="7748E74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Познавательное направление «Мышление»</w:t>
      </w:r>
    </w:p>
    <w:p w14:paraId="3E5783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Вопрос 3:</w:t>
      </w:r>
    </w:p>
    <w:p w14:paraId="48AD11F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Представьте, что на Марсе обнаружены запасы замёрзшей воды. Какие два сценария можно предложить для её использования в долгосрочной миссии? Объясните.</w:t>
      </w:r>
    </w:p>
    <w:p w14:paraId="092BA9F1">
      <w:pPr>
        <w:rPr>
          <w:rFonts w:hint="default" w:ascii="Times New Roman" w:hAnsi="Times New Roman" w:cs="Times New Roman"/>
          <w:sz w:val="28"/>
          <w:szCs w:val="28"/>
        </w:rPr>
      </w:pPr>
    </w:p>
    <w:p w14:paraId="67ACEFC6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Ответ:</w:t>
      </w:r>
    </w:p>
    <w:p w14:paraId="7853A21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Использование замёрзшей воды для производства кислорода с помощью электролиза.</w:t>
      </w:r>
    </w:p>
    <w:p w14:paraId="39584D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Превращение воды в питьевую после очистки, что обеспечит экипаж водой.</w:t>
      </w:r>
    </w:p>
    <w:p w14:paraId="63D9DC2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Контекст: Исследование Земли из космоса</w:t>
      </w:r>
    </w:p>
    <w:p w14:paraId="13A005E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Спутники наблюдают за Землёй из космоса и собирают данные о климатических изменениях, включая таяние ледников и изменение температуры океанов.</w:t>
      </w:r>
    </w:p>
    <w:p w14:paraId="621DF710">
      <w:pPr>
        <w:rPr>
          <w:rFonts w:hint="default" w:ascii="Times New Roman" w:hAnsi="Times New Roman" w:cs="Times New Roman"/>
          <w:sz w:val="28"/>
          <w:szCs w:val="28"/>
        </w:rPr>
      </w:pPr>
    </w:p>
    <w:p w14:paraId="1AB7CC66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Задание 3 </w:t>
      </w:r>
    </w:p>
    <w:p w14:paraId="4C7137C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Познавательное направление «Знание»</w:t>
      </w:r>
    </w:p>
    <w:p w14:paraId="472E93F7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Вопрос 1:</w:t>
      </w:r>
    </w:p>
    <w:p w14:paraId="17B719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Почему полярные регионы больше других подвержены изменению температуры?</w:t>
      </w:r>
    </w:p>
    <w:p w14:paraId="4AF40A01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r>
        <w:drawing>
          <wp:inline distT="0" distB="0" distL="114300" distR="114300">
            <wp:extent cx="5731510" cy="3446780"/>
            <wp:effectExtent l="0" t="0" r="13970" b="12700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1ED92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А. Ледники сильно отражают солнечную энергию (альбедо).</w:t>
      </w:r>
    </w:p>
    <w:p w14:paraId="3985724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B. Полярные регионы находятся ближе к Солнцу.</w:t>
      </w:r>
    </w:p>
    <w:p w14:paraId="108537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C. Температура там всегда остаётся низкой.</w:t>
      </w:r>
    </w:p>
    <w:p w14:paraId="563C8C6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D. Потепление вызывает ускоренное таяние льда, что снижает альбедо.</w:t>
      </w:r>
    </w:p>
    <w:p w14:paraId="44446B0A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Правильный ответ:</w:t>
      </w:r>
    </w:p>
    <w:p w14:paraId="7DFD492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и D.</w:t>
      </w:r>
    </w:p>
    <w:p w14:paraId="325AA3B1">
      <w:pPr>
        <w:rPr>
          <w:rFonts w:hint="default" w:ascii="Times New Roman" w:hAnsi="Times New Roman" w:cs="Times New Roman"/>
          <w:sz w:val="28"/>
          <w:szCs w:val="28"/>
        </w:rPr>
      </w:pPr>
    </w:p>
    <w:p w14:paraId="274D70C5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Познавательное направление «Применение»</w:t>
      </w:r>
    </w:p>
    <w:p w14:paraId="726A08CE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Вопрос 2:</w:t>
      </w:r>
    </w:p>
    <w:p w14:paraId="6D42A50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Спутник фиксирует снижение площади ледников на 15% за 10 лет. Если текущая площадь ледников равна 12 млн км², рассчитайте площадь, которая была 10 лет назад.</w:t>
      </w:r>
    </w:p>
    <w:p w14:paraId="5FD4A6B4">
      <w:pPr>
        <w:rPr>
          <w:rFonts w:hint="default" w:ascii="Times New Roman" w:hAnsi="Times New Roman" w:cs="Times New Roman"/>
          <w:sz w:val="28"/>
          <w:szCs w:val="28"/>
        </w:rPr>
      </w:pPr>
    </w:p>
    <w:p w14:paraId="369CDF0D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Решение:</w:t>
      </w:r>
    </w:p>
    <w:p w14:paraId="697D86F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Обратный расчёт: </w:t>
      </w:r>
    </w:p>
    <w:p w14:paraId="65BE9B1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млн км²/0,85=14,1млн км².</w:t>
      </w:r>
    </w:p>
    <w:p w14:paraId="2DCB6D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Ответ: 14,1 млн км².</w:t>
      </w:r>
    </w:p>
    <w:p w14:paraId="032E17C5">
      <w:pPr>
        <w:rPr>
          <w:rFonts w:hint="default" w:ascii="Times New Roman" w:hAnsi="Times New Roman" w:cs="Times New Roman"/>
          <w:sz w:val="28"/>
          <w:szCs w:val="28"/>
        </w:rPr>
      </w:pPr>
    </w:p>
    <w:p w14:paraId="66F42856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Познавательное направление «Мышление»</w:t>
      </w:r>
    </w:p>
    <w:p w14:paraId="52B839F3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Вопрос 3:</w:t>
      </w:r>
    </w:p>
    <w:p w14:paraId="013AAAC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Какие два долгосрочных последствия для мирового климата могут быть связаны с уменьшением площади ледников? Объясните.</w:t>
      </w:r>
    </w:p>
    <w:p w14:paraId="40AF5B3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Ответ:</w:t>
      </w:r>
    </w:p>
    <w:p w14:paraId="55D6D82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Повышение уровня мирового океана, что приведёт к затоплению прибрежных зон.</w:t>
      </w:r>
    </w:p>
    <w:p w14:paraId="0FE22A7E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Увеличение средней температуры Земли из-за снижения альбедо и большей поглощаемости солнечного тепла океанами.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8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2024-12-19T17:30:00Z</dcterms:created>
  <dc:creator>User</dc:creator>
  <cp:lastModifiedBy>google1573635812</cp:lastModifiedBy>
  <dcterms:modified xsi:type="dcterms:W3CDTF">2024-12-26T08:11:09Z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2BB183974C8E44EDA176E1FCA7DC2469_13</vt:lpwstr>
  </property>
</Properties>
</file>