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C449" w14:textId="39FAB7B9" w:rsidR="005A5EEB" w:rsidRDefault="00FF2C9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E74B5">
        <w:rPr>
          <w:rFonts w:ascii="Times New Roman" w:hAnsi="Times New Roman" w:cs="Times New Roman"/>
          <w:sz w:val="28"/>
          <w:szCs w:val="28"/>
          <w:lang w:val="kk-KZ"/>
        </w:rPr>
        <w:t xml:space="preserve">                     </w:t>
      </w:r>
      <w:r w:rsidR="005A5EEB">
        <w:rPr>
          <w:rFonts w:ascii="Times New Roman" w:hAnsi="Times New Roman" w:cs="Times New Roman"/>
          <w:sz w:val="28"/>
          <w:szCs w:val="28"/>
          <w:lang w:val="kk-KZ"/>
        </w:rPr>
        <w:t xml:space="preserve">                                                   </w:t>
      </w:r>
      <w:r w:rsidR="006E74B5">
        <w:rPr>
          <w:rFonts w:ascii="Times New Roman" w:hAnsi="Times New Roman" w:cs="Times New Roman"/>
          <w:sz w:val="28"/>
          <w:szCs w:val="28"/>
          <w:lang w:val="kk-KZ"/>
        </w:rPr>
        <w:t xml:space="preserve">    </w:t>
      </w:r>
    </w:p>
    <w:p w14:paraId="2DEBFAF6" w14:textId="77777777" w:rsidR="00C74ECC" w:rsidRPr="005A5EEB" w:rsidRDefault="005A5EEB" w:rsidP="005A5EEB">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6E74B5">
        <w:rPr>
          <w:rFonts w:ascii="Times New Roman" w:hAnsi="Times New Roman" w:cs="Times New Roman"/>
          <w:sz w:val="28"/>
          <w:szCs w:val="28"/>
          <w:lang w:val="kk-KZ"/>
        </w:rPr>
        <w:t xml:space="preserve"> </w:t>
      </w:r>
      <w:r w:rsidR="006E74B5" w:rsidRPr="005A5EEB">
        <w:rPr>
          <w:rFonts w:ascii="Times New Roman" w:hAnsi="Times New Roman" w:cs="Times New Roman"/>
          <w:b/>
          <w:sz w:val="28"/>
          <w:szCs w:val="28"/>
          <w:lang w:val="kk-KZ"/>
        </w:rPr>
        <w:t>Учить умению мыслить</w:t>
      </w:r>
    </w:p>
    <w:p w14:paraId="510774FA" w14:textId="41052028" w:rsidR="00AB7350" w:rsidRPr="001C43B0" w:rsidRDefault="00A339DB" w:rsidP="005A5EEB">
      <w:pPr>
        <w:spacing w:after="0"/>
        <w:ind w:firstLine="708"/>
        <w:jc w:val="both"/>
        <w:rPr>
          <w:rFonts w:ascii="Times New Roman" w:hAnsi="Times New Roman" w:cs="Times New Roman"/>
          <w:sz w:val="28"/>
          <w:szCs w:val="28"/>
        </w:rPr>
      </w:pPr>
      <w:r w:rsidRPr="001C43B0">
        <w:rPr>
          <w:rFonts w:ascii="Times New Roman" w:hAnsi="Times New Roman" w:cs="Times New Roman"/>
          <w:sz w:val="28"/>
          <w:szCs w:val="28"/>
        </w:rPr>
        <w:t>Проводимые в нашей республике</w:t>
      </w:r>
      <w:r w:rsidR="00BD0851" w:rsidRPr="001C43B0">
        <w:rPr>
          <w:rFonts w:ascii="Times New Roman" w:hAnsi="Times New Roman" w:cs="Times New Roman"/>
          <w:sz w:val="28"/>
          <w:szCs w:val="28"/>
        </w:rPr>
        <w:t xml:space="preserve"> преобразования ставят перед школой задачу не только вооружить школьников знаниями, но и научить их применять эти знания на практике.  Со</w:t>
      </w:r>
      <w:r w:rsidR="00C75E5C" w:rsidRPr="001C43B0">
        <w:rPr>
          <w:rFonts w:ascii="Times New Roman" w:hAnsi="Times New Roman" w:cs="Times New Roman"/>
          <w:sz w:val="28"/>
          <w:szCs w:val="28"/>
        </w:rPr>
        <w:t>вершенствование учебного процесса требует от учителя больше внимания удел</w:t>
      </w:r>
      <w:r w:rsidRPr="001C43B0">
        <w:rPr>
          <w:rFonts w:ascii="Times New Roman" w:hAnsi="Times New Roman" w:cs="Times New Roman"/>
          <w:sz w:val="28"/>
          <w:szCs w:val="28"/>
        </w:rPr>
        <w:t xml:space="preserve">ять развитию мышления </w:t>
      </w:r>
      <w:proofErr w:type="gramStart"/>
      <w:r w:rsidRPr="001C43B0">
        <w:rPr>
          <w:rFonts w:ascii="Times New Roman" w:hAnsi="Times New Roman" w:cs="Times New Roman"/>
          <w:sz w:val="28"/>
          <w:szCs w:val="28"/>
        </w:rPr>
        <w:t xml:space="preserve">учащихся, </w:t>
      </w:r>
      <w:r w:rsidR="00C75E5C" w:rsidRPr="001C43B0">
        <w:rPr>
          <w:rFonts w:ascii="Times New Roman" w:hAnsi="Times New Roman" w:cs="Times New Roman"/>
          <w:sz w:val="28"/>
          <w:szCs w:val="28"/>
        </w:rPr>
        <w:t xml:space="preserve"> формированию</w:t>
      </w:r>
      <w:proofErr w:type="gramEnd"/>
      <w:r w:rsidR="00C75E5C" w:rsidRPr="001C43B0">
        <w:rPr>
          <w:rFonts w:ascii="Times New Roman" w:hAnsi="Times New Roman" w:cs="Times New Roman"/>
          <w:sz w:val="28"/>
          <w:szCs w:val="28"/>
        </w:rPr>
        <w:t xml:space="preserve"> их умственной деятельности.</w:t>
      </w:r>
    </w:p>
    <w:p w14:paraId="261F6AD8" w14:textId="77777777" w:rsidR="006617F2" w:rsidRPr="001C43B0" w:rsidRDefault="00A339DB"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Важнейшим условием всестороннего, гармонического развития личности я</w:t>
      </w:r>
      <w:r w:rsidR="00537A78" w:rsidRPr="001C43B0">
        <w:rPr>
          <w:rFonts w:ascii="Times New Roman" w:hAnsi="Times New Roman" w:cs="Times New Roman"/>
          <w:sz w:val="28"/>
          <w:szCs w:val="28"/>
        </w:rPr>
        <w:t xml:space="preserve">вляется умственное воспитание. Одна из ответственных задач обучения математике заключается в том, чтобы развивать мышление школьников, совершенствовать умения мыслить, умозаключать, делать выводы, то есть формировать умственную культуру. </w:t>
      </w:r>
    </w:p>
    <w:p w14:paraId="1E52BA03" w14:textId="6266FBB0" w:rsidR="006617F2" w:rsidRPr="001C43B0" w:rsidRDefault="006617F2"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 xml:space="preserve">Ошибочным является утверждение о том, что овладение самим содержанием курса математики автоматически формирует мышление школьников. Необходимо учить учащихся учить умению мыслить, так как без достаточного уровня развития мышления не может быть подлинного усвоения знаний, нельзя выработать умение их применять. </w:t>
      </w:r>
    </w:p>
    <w:p w14:paraId="66B6BAE3" w14:textId="77777777" w:rsidR="00A339DB" w:rsidRPr="001C43B0" w:rsidRDefault="002B6EA3"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В</w:t>
      </w:r>
      <w:r w:rsidR="00653200" w:rsidRPr="001C43B0">
        <w:rPr>
          <w:rFonts w:ascii="Times New Roman" w:hAnsi="Times New Roman" w:cs="Times New Roman"/>
          <w:sz w:val="28"/>
          <w:szCs w:val="28"/>
        </w:rPr>
        <w:t>ысокий уровень культуры мышления</w:t>
      </w:r>
      <w:r w:rsidRPr="001C43B0">
        <w:rPr>
          <w:rFonts w:ascii="Times New Roman" w:hAnsi="Times New Roman" w:cs="Times New Roman"/>
          <w:sz w:val="28"/>
          <w:szCs w:val="28"/>
        </w:rPr>
        <w:t xml:space="preserve"> </w:t>
      </w:r>
      <w:proofErr w:type="gramStart"/>
      <w:r w:rsidRPr="001C43B0">
        <w:rPr>
          <w:rFonts w:ascii="Times New Roman" w:hAnsi="Times New Roman" w:cs="Times New Roman"/>
          <w:sz w:val="28"/>
          <w:szCs w:val="28"/>
        </w:rPr>
        <w:t>характеризуют  качества</w:t>
      </w:r>
      <w:proofErr w:type="gramEnd"/>
      <w:r w:rsidRPr="001C43B0">
        <w:rPr>
          <w:rFonts w:ascii="Times New Roman" w:hAnsi="Times New Roman" w:cs="Times New Roman"/>
          <w:sz w:val="28"/>
          <w:szCs w:val="28"/>
        </w:rPr>
        <w:t xml:space="preserve">: </w:t>
      </w:r>
      <w:r w:rsidR="00E869BC" w:rsidRPr="001C43B0">
        <w:rPr>
          <w:rFonts w:ascii="Times New Roman" w:hAnsi="Times New Roman" w:cs="Times New Roman"/>
          <w:sz w:val="28"/>
          <w:szCs w:val="28"/>
        </w:rPr>
        <w:t xml:space="preserve">самостоятельность </w:t>
      </w:r>
      <w:r w:rsidRPr="001C43B0">
        <w:rPr>
          <w:rFonts w:ascii="Times New Roman" w:hAnsi="Times New Roman" w:cs="Times New Roman"/>
          <w:sz w:val="28"/>
          <w:szCs w:val="28"/>
        </w:rPr>
        <w:t xml:space="preserve">и целенаправленность </w:t>
      </w:r>
      <w:r w:rsidR="00E869BC" w:rsidRPr="001C43B0">
        <w:rPr>
          <w:rFonts w:ascii="Times New Roman" w:hAnsi="Times New Roman" w:cs="Times New Roman"/>
          <w:sz w:val="28"/>
          <w:szCs w:val="28"/>
        </w:rPr>
        <w:t xml:space="preserve">мышления, </w:t>
      </w:r>
      <w:r w:rsidR="00C46F0A" w:rsidRPr="001C43B0">
        <w:rPr>
          <w:rFonts w:ascii="Times New Roman" w:hAnsi="Times New Roman" w:cs="Times New Roman"/>
          <w:sz w:val="28"/>
          <w:szCs w:val="28"/>
        </w:rPr>
        <w:t>критично</w:t>
      </w:r>
      <w:r w:rsidRPr="001C43B0">
        <w:rPr>
          <w:rFonts w:ascii="Times New Roman" w:hAnsi="Times New Roman" w:cs="Times New Roman"/>
          <w:sz w:val="28"/>
          <w:szCs w:val="28"/>
        </w:rPr>
        <w:t xml:space="preserve">сть и </w:t>
      </w:r>
      <w:r w:rsidR="00F55AFA">
        <w:rPr>
          <w:rFonts w:ascii="Times New Roman" w:hAnsi="Times New Roman" w:cs="Times New Roman"/>
          <w:sz w:val="28"/>
          <w:szCs w:val="28"/>
        </w:rPr>
        <w:t>самокритичность мышления, широту, глубину и</w:t>
      </w:r>
      <w:r w:rsidRPr="001C43B0">
        <w:rPr>
          <w:rFonts w:ascii="Times New Roman" w:hAnsi="Times New Roman" w:cs="Times New Roman"/>
          <w:sz w:val="28"/>
          <w:szCs w:val="28"/>
        </w:rPr>
        <w:t xml:space="preserve"> гибкость ума, открытость </w:t>
      </w:r>
      <w:proofErr w:type="gramStart"/>
      <w:r w:rsidRPr="001C43B0">
        <w:rPr>
          <w:rFonts w:ascii="Times New Roman" w:hAnsi="Times New Roman" w:cs="Times New Roman"/>
          <w:sz w:val="28"/>
          <w:szCs w:val="28"/>
        </w:rPr>
        <w:t xml:space="preserve">и </w:t>
      </w:r>
      <w:r w:rsidR="00C46F0A" w:rsidRPr="001C43B0">
        <w:rPr>
          <w:rFonts w:ascii="Times New Roman" w:hAnsi="Times New Roman" w:cs="Times New Roman"/>
          <w:sz w:val="28"/>
          <w:szCs w:val="28"/>
        </w:rPr>
        <w:t xml:space="preserve"> дисциплинированность</w:t>
      </w:r>
      <w:proofErr w:type="gramEnd"/>
      <w:r w:rsidR="00C46F0A" w:rsidRPr="001C43B0">
        <w:rPr>
          <w:rFonts w:ascii="Times New Roman" w:hAnsi="Times New Roman" w:cs="Times New Roman"/>
          <w:sz w:val="28"/>
          <w:szCs w:val="28"/>
        </w:rPr>
        <w:t xml:space="preserve"> ума, организованность памяти, ясность, точность, лаконичность речи и записи.</w:t>
      </w:r>
    </w:p>
    <w:p w14:paraId="0B2C8058" w14:textId="77777777" w:rsidR="002B6EA3" w:rsidRPr="001C43B0" w:rsidRDefault="002B6EA3"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 xml:space="preserve">Культура мышления не сводится к овладению содержанием учебного материала, а определяется в конечном итоге тем, в какой мере </w:t>
      </w:r>
      <w:r w:rsidR="00615C5B" w:rsidRPr="001C43B0">
        <w:rPr>
          <w:rFonts w:ascii="Times New Roman" w:hAnsi="Times New Roman" w:cs="Times New Roman"/>
          <w:sz w:val="28"/>
          <w:szCs w:val="28"/>
        </w:rPr>
        <w:t xml:space="preserve">это содержание используется в практической деятельности школьника. «Мало иметь хороший ум, главное – хорошо его применять», - писал Р.Декарт. </w:t>
      </w:r>
    </w:p>
    <w:p w14:paraId="45445655" w14:textId="77777777" w:rsidR="002E0D38" w:rsidRPr="001C43B0" w:rsidRDefault="00F55AFA" w:rsidP="005A5EEB">
      <w:pPr>
        <w:spacing w:after="0"/>
        <w:ind w:firstLine="454"/>
        <w:jc w:val="both"/>
        <w:rPr>
          <w:rFonts w:ascii="Times New Roman" w:hAnsi="Times New Roman" w:cs="Times New Roman"/>
          <w:sz w:val="28"/>
          <w:szCs w:val="28"/>
        </w:rPr>
      </w:pPr>
      <w:r>
        <w:rPr>
          <w:rFonts w:ascii="Times New Roman" w:hAnsi="Times New Roman" w:cs="Times New Roman"/>
          <w:sz w:val="28"/>
          <w:szCs w:val="28"/>
        </w:rPr>
        <w:t>Практика показывает</w:t>
      </w:r>
      <w:r w:rsidR="00615C5B" w:rsidRPr="001C43B0">
        <w:rPr>
          <w:rFonts w:ascii="Times New Roman" w:hAnsi="Times New Roman" w:cs="Times New Roman"/>
          <w:sz w:val="28"/>
          <w:szCs w:val="28"/>
        </w:rPr>
        <w:t>, что для развития мышления учащихся следует формировать у них обобщенные приемы рассуждений, обучать методам решени</w:t>
      </w:r>
      <w:r w:rsidR="0036165A" w:rsidRPr="001C43B0">
        <w:rPr>
          <w:rFonts w:ascii="Times New Roman" w:hAnsi="Times New Roman" w:cs="Times New Roman"/>
          <w:sz w:val="28"/>
          <w:szCs w:val="28"/>
        </w:rPr>
        <w:t>я целого класса задач. Овладев</w:t>
      </w:r>
      <w:r w:rsidR="00615C5B" w:rsidRPr="001C43B0">
        <w:rPr>
          <w:rFonts w:ascii="Times New Roman" w:hAnsi="Times New Roman" w:cs="Times New Roman"/>
          <w:sz w:val="28"/>
          <w:szCs w:val="28"/>
        </w:rPr>
        <w:t xml:space="preserve"> такими приемами и методами</w:t>
      </w:r>
      <w:r w:rsidR="0036165A" w:rsidRPr="001C43B0">
        <w:rPr>
          <w:rFonts w:ascii="Times New Roman" w:hAnsi="Times New Roman" w:cs="Times New Roman"/>
          <w:sz w:val="28"/>
          <w:szCs w:val="28"/>
        </w:rPr>
        <w:t xml:space="preserve">, </w:t>
      </w:r>
      <w:proofErr w:type="gramStart"/>
      <w:r w:rsidR="0036165A" w:rsidRPr="001C43B0">
        <w:rPr>
          <w:rFonts w:ascii="Times New Roman" w:hAnsi="Times New Roman" w:cs="Times New Roman"/>
          <w:sz w:val="28"/>
          <w:szCs w:val="28"/>
        </w:rPr>
        <w:t>учащиеся  осуществляют</w:t>
      </w:r>
      <w:proofErr w:type="gramEnd"/>
      <w:r w:rsidR="00615C5B" w:rsidRPr="001C43B0">
        <w:rPr>
          <w:rFonts w:ascii="Times New Roman" w:hAnsi="Times New Roman" w:cs="Times New Roman"/>
          <w:sz w:val="28"/>
          <w:szCs w:val="28"/>
        </w:rPr>
        <w:t xml:space="preserve"> сдвиг в интел</w:t>
      </w:r>
      <w:r w:rsidR="0036165A" w:rsidRPr="001C43B0">
        <w:rPr>
          <w:rFonts w:ascii="Times New Roman" w:hAnsi="Times New Roman" w:cs="Times New Roman"/>
          <w:sz w:val="28"/>
          <w:szCs w:val="28"/>
        </w:rPr>
        <w:t xml:space="preserve">лектуальном развитии, расширяют возможности переноса знаний в относительно новые условия. </w:t>
      </w:r>
    </w:p>
    <w:p w14:paraId="69B0D4B7" w14:textId="77777777" w:rsidR="002510D4" w:rsidRPr="001C43B0" w:rsidRDefault="00504FF3"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 xml:space="preserve">Опыт работы доказывает, что формирование приемов мыслительной деятельности алгоритмического типа – необходимое, но не достаточное условие развития мышления. </w:t>
      </w:r>
      <w:r w:rsidR="00B60EC4" w:rsidRPr="001C43B0">
        <w:rPr>
          <w:rFonts w:ascii="Times New Roman" w:hAnsi="Times New Roman" w:cs="Times New Roman"/>
          <w:sz w:val="28"/>
          <w:szCs w:val="28"/>
        </w:rPr>
        <w:t xml:space="preserve">Оно необходимо потому, что </w:t>
      </w:r>
      <w:r w:rsidR="003D11E6" w:rsidRPr="001C43B0">
        <w:rPr>
          <w:rFonts w:ascii="Times New Roman" w:hAnsi="Times New Roman" w:cs="Times New Roman"/>
          <w:sz w:val="28"/>
          <w:szCs w:val="28"/>
        </w:rPr>
        <w:t>содействует совершенствованию репродуктивного мышления, являющегося важным компонентом творческой деятельности</w:t>
      </w:r>
      <w:r w:rsidR="00BF4D27" w:rsidRPr="001C43B0">
        <w:rPr>
          <w:rFonts w:ascii="Times New Roman" w:hAnsi="Times New Roman" w:cs="Times New Roman"/>
          <w:sz w:val="28"/>
          <w:szCs w:val="28"/>
        </w:rPr>
        <w:t>,</w:t>
      </w:r>
      <w:r w:rsidR="003D11E6" w:rsidRPr="001C43B0">
        <w:rPr>
          <w:rFonts w:ascii="Times New Roman" w:hAnsi="Times New Roman" w:cs="Times New Roman"/>
          <w:sz w:val="28"/>
          <w:szCs w:val="28"/>
        </w:rPr>
        <w:t xml:space="preserve"> и они служат тем фондом знаний, на основе которых ученик может решать новые задачи, осваивать более сложные п</w:t>
      </w:r>
      <w:r w:rsidR="00BF4D27" w:rsidRPr="001C43B0">
        <w:rPr>
          <w:rFonts w:ascii="Times New Roman" w:hAnsi="Times New Roman" w:cs="Times New Roman"/>
          <w:sz w:val="28"/>
          <w:szCs w:val="28"/>
        </w:rPr>
        <w:t>риемы мыслительной деятельности.</w:t>
      </w:r>
      <w:r w:rsidR="00F55AFA">
        <w:rPr>
          <w:rFonts w:ascii="Times New Roman" w:hAnsi="Times New Roman" w:cs="Times New Roman"/>
          <w:sz w:val="28"/>
          <w:szCs w:val="28"/>
        </w:rPr>
        <w:t xml:space="preserve"> </w:t>
      </w:r>
      <w:r w:rsidR="00BF4D27" w:rsidRPr="001C43B0">
        <w:rPr>
          <w:rFonts w:ascii="Times New Roman" w:hAnsi="Times New Roman" w:cs="Times New Roman"/>
          <w:sz w:val="28"/>
          <w:szCs w:val="28"/>
        </w:rPr>
        <w:t xml:space="preserve">Формирование приемов </w:t>
      </w:r>
      <w:r w:rsidR="00BF4D27" w:rsidRPr="001C43B0">
        <w:rPr>
          <w:rFonts w:ascii="Times New Roman" w:hAnsi="Times New Roman" w:cs="Times New Roman"/>
          <w:sz w:val="28"/>
          <w:szCs w:val="28"/>
        </w:rPr>
        <w:lastRenderedPageBreak/>
        <w:t xml:space="preserve">мыслительной деятельности алгоритмического типа недостаточно потому, что алгоритмическая деятельность не исчерпывает творческого мышления. Длительные </w:t>
      </w:r>
      <w:r w:rsidR="00AE4293" w:rsidRPr="001C43B0">
        <w:rPr>
          <w:rFonts w:ascii="Times New Roman" w:hAnsi="Times New Roman" w:cs="Times New Roman"/>
          <w:sz w:val="28"/>
          <w:szCs w:val="28"/>
        </w:rPr>
        <w:t xml:space="preserve">решения заданий на основе алгоритмов формируют установку на действие по готовому образцу. Поэтому </w:t>
      </w:r>
      <w:proofErr w:type="gramStart"/>
      <w:r w:rsidR="00AE4293" w:rsidRPr="001C43B0">
        <w:rPr>
          <w:rFonts w:ascii="Times New Roman" w:hAnsi="Times New Roman" w:cs="Times New Roman"/>
          <w:sz w:val="28"/>
          <w:szCs w:val="28"/>
        </w:rPr>
        <w:t xml:space="preserve">формирование </w:t>
      </w:r>
      <w:r w:rsidR="004464A6" w:rsidRPr="001C43B0">
        <w:rPr>
          <w:rFonts w:ascii="Times New Roman" w:hAnsi="Times New Roman" w:cs="Times New Roman"/>
          <w:sz w:val="28"/>
          <w:szCs w:val="28"/>
        </w:rPr>
        <w:t xml:space="preserve"> должно</w:t>
      </w:r>
      <w:proofErr w:type="gramEnd"/>
      <w:r w:rsidR="004464A6" w:rsidRPr="001C43B0">
        <w:rPr>
          <w:rFonts w:ascii="Times New Roman" w:hAnsi="Times New Roman" w:cs="Times New Roman"/>
          <w:sz w:val="28"/>
          <w:szCs w:val="28"/>
        </w:rPr>
        <w:t xml:space="preserve"> сочетаться с приемами эвристического типа.</w:t>
      </w:r>
    </w:p>
    <w:p w14:paraId="3FDD6884" w14:textId="77777777" w:rsidR="0044663E" w:rsidRPr="001C43B0" w:rsidRDefault="0044663E"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Эвристические приемы стимулируют учащихся к поиску решения новых проблем, открытие новых знаний, направляе</w:t>
      </w:r>
      <w:r w:rsidR="00F55AFA">
        <w:rPr>
          <w:rFonts w:ascii="Times New Roman" w:hAnsi="Times New Roman" w:cs="Times New Roman"/>
          <w:sz w:val="28"/>
          <w:szCs w:val="28"/>
        </w:rPr>
        <w:t xml:space="preserve">т их мысль на проникновение </w:t>
      </w:r>
      <w:proofErr w:type="gramStart"/>
      <w:r w:rsidR="00F55AFA">
        <w:rPr>
          <w:rFonts w:ascii="Times New Roman" w:hAnsi="Times New Roman" w:cs="Times New Roman"/>
          <w:sz w:val="28"/>
          <w:szCs w:val="28"/>
        </w:rPr>
        <w:t xml:space="preserve">сути </w:t>
      </w:r>
      <w:r w:rsidRPr="001C43B0">
        <w:rPr>
          <w:rFonts w:ascii="Times New Roman" w:hAnsi="Times New Roman" w:cs="Times New Roman"/>
          <w:sz w:val="28"/>
          <w:szCs w:val="28"/>
        </w:rPr>
        <w:t xml:space="preserve"> содержания</w:t>
      </w:r>
      <w:proofErr w:type="gramEnd"/>
      <w:r w:rsidRPr="001C43B0">
        <w:rPr>
          <w:rFonts w:ascii="Times New Roman" w:hAnsi="Times New Roman" w:cs="Times New Roman"/>
          <w:sz w:val="28"/>
          <w:szCs w:val="28"/>
        </w:rPr>
        <w:t xml:space="preserve">, включает в процесс рассуждения мышление. </w:t>
      </w:r>
    </w:p>
    <w:p w14:paraId="2BFF6958" w14:textId="77777777" w:rsidR="005E7201" w:rsidRPr="001C43B0" w:rsidRDefault="002510D4"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 xml:space="preserve"> Три ведущие эвристические приема мышления школьного процесса</w:t>
      </w:r>
      <w:r w:rsidR="004464A6" w:rsidRPr="001C43B0">
        <w:rPr>
          <w:rFonts w:ascii="Times New Roman" w:hAnsi="Times New Roman" w:cs="Times New Roman"/>
          <w:sz w:val="28"/>
          <w:szCs w:val="28"/>
        </w:rPr>
        <w:t>: выделение главного в учебном материале</w:t>
      </w:r>
      <w:r w:rsidRPr="001C43B0">
        <w:rPr>
          <w:rFonts w:ascii="Times New Roman" w:hAnsi="Times New Roman" w:cs="Times New Roman"/>
          <w:sz w:val="28"/>
          <w:szCs w:val="28"/>
        </w:rPr>
        <w:t>, обоб</w:t>
      </w:r>
      <w:r w:rsidR="00C81256" w:rsidRPr="001C43B0">
        <w:rPr>
          <w:rFonts w:ascii="Times New Roman" w:hAnsi="Times New Roman" w:cs="Times New Roman"/>
          <w:sz w:val="28"/>
          <w:szCs w:val="28"/>
        </w:rPr>
        <w:t>щение, сравнение. Вокруг них</w:t>
      </w:r>
      <w:r w:rsidRPr="001C43B0">
        <w:rPr>
          <w:rFonts w:ascii="Times New Roman" w:hAnsi="Times New Roman" w:cs="Times New Roman"/>
          <w:sz w:val="28"/>
          <w:szCs w:val="28"/>
        </w:rPr>
        <w:t xml:space="preserve"> и посредством</w:t>
      </w:r>
      <w:r w:rsidR="00C81256" w:rsidRPr="001C43B0">
        <w:rPr>
          <w:rFonts w:ascii="Times New Roman" w:hAnsi="Times New Roman" w:cs="Times New Roman"/>
          <w:sz w:val="28"/>
          <w:szCs w:val="28"/>
        </w:rPr>
        <w:t xml:space="preserve"> их</w:t>
      </w:r>
      <w:r w:rsidR="00F55AFA">
        <w:rPr>
          <w:rFonts w:ascii="Times New Roman" w:hAnsi="Times New Roman" w:cs="Times New Roman"/>
          <w:sz w:val="28"/>
          <w:szCs w:val="28"/>
        </w:rPr>
        <w:t xml:space="preserve"> группируются другие </w:t>
      </w:r>
      <w:proofErr w:type="gramStart"/>
      <w:r w:rsidR="00F55AFA">
        <w:rPr>
          <w:rFonts w:ascii="Times New Roman" w:hAnsi="Times New Roman" w:cs="Times New Roman"/>
          <w:sz w:val="28"/>
          <w:szCs w:val="28"/>
        </w:rPr>
        <w:t xml:space="preserve">приемы </w:t>
      </w:r>
      <w:r w:rsidRPr="001C43B0">
        <w:rPr>
          <w:rFonts w:ascii="Times New Roman" w:hAnsi="Times New Roman" w:cs="Times New Roman"/>
          <w:sz w:val="28"/>
          <w:szCs w:val="28"/>
        </w:rPr>
        <w:t xml:space="preserve"> мыслительной</w:t>
      </w:r>
      <w:proofErr w:type="gramEnd"/>
      <w:r w:rsidRPr="001C43B0">
        <w:rPr>
          <w:rFonts w:ascii="Times New Roman" w:hAnsi="Times New Roman" w:cs="Times New Roman"/>
          <w:sz w:val="28"/>
          <w:szCs w:val="28"/>
        </w:rPr>
        <w:t xml:space="preserve"> деятельности. </w:t>
      </w:r>
    </w:p>
    <w:p w14:paraId="00792333" w14:textId="77777777" w:rsidR="00FF64B2" w:rsidRPr="001C43B0" w:rsidRDefault="00FF64B2"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 xml:space="preserve">Главное - это </w:t>
      </w:r>
      <w:proofErr w:type="gramStart"/>
      <w:r w:rsidRPr="001C43B0">
        <w:rPr>
          <w:rFonts w:ascii="Times New Roman" w:hAnsi="Times New Roman" w:cs="Times New Roman"/>
          <w:sz w:val="28"/>
          <w:szCs w:val="28"/>
        </w:rPr>
        <w:t>самое  важное</w:t>
      </w:r>
      <w:proofErr w:type="gramEnd"/>
      <w:r w:rsidRPr="001C43B0">
        <w:rPr>
          <w:rFonts w:ascii="Times New Roman" w:hAnsi="Times New Roman" w:cs="Times New Roman"/>
          <w:sz w:val="28"/>
          <w:szCs w:val="28"/>
        </w:rPr>
        <w:t xml:space="preserve"> в объекте изучения. Что является главным в материале, как его выделить? </w:t>
      </w:r>
    </w:p>
    <w:p w14:paraId="424800EB" w14:textId="77777777" w:rsidR="00FF64B2" w:rsidRPr="001C43B0" w:rsidRDefault="00FF64B2"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 xml:space="preserve">Материал сжат до главного, существенного; главное изучается глубоко и </w:t>
      </w:r>
      <w:r w:rsidR="00CB3BDB" w:rsidRPr="001C43B0">
        <w:rPr>
          <w:rFonts w:ascii="Times New Roman" w:hAnsi="Times New Roman" w:cs="Times New Roman"/>
          <w:sz w:val="28"/>
          <w:szCs w:val="28"/>
        </w:rPr>
        <w:t>определенно; не привлекать много примеров и сведений; сосре</w:t>
      </w:r>
      <w:r w:rsidR="00B82024" w:rsidRPr="001C43B0">
        <w:rPr>
          <w:rFonts w:ascii="Times New Roman" w:hAnsi="Times New Roman" w:cs="Times New Roman"/>
          <w:sz w:val="28"/>
          <w:szCs w:val="28"/>
        </w:rPr>
        <w:t>доточить силы детей на главном.</w:t>
      </w:r>
    </w:p>
    <w:p w14:paraId="5F580359" w14:textId="77777777" w:rsidR="00CB3BDB" w:rsidRPr="001C43B0" w:rsidRDefault="00CB3BDB"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В умени</w:t>
      </w:r>
      <w:r w:rsidR="00F55AFA">
        <w:rPr>
          <w:rFonts w:ascii="Times New Roman" w:hAnsi="Times New Roman" w:cs="Times New Roman"/>
          <w:sz w:val="28"/>
          <w:szCs w:val="28"/>
        </w:rPr>
        <w:t>и выделять главное, существенно</w:t>
      </w:r>
      <w:r w:rsidRPr="001C43B0">
        <w:rPr>
          <w:rFonts w:ascii="Times New Roman" w:hAnsi="Times New Roman" w:cs="Times New Roman"/>
          <w:sz w:val="28"/>
          <w:szCs w:val="28"/>
        </w:rPr>
        <w:t xml:space="preserve"> сливаются, синтезируются мыслительные приемы: анализ материала, сравнение его отдельных частей, синтез, выделение </w:t>
      </w:r>
      <w:r w:rsidR="00936D73" w:rsidRPr="001C43B0">
        <w:rPr>
          <w:rFonts w:ascii="Times New Roman" w:hAnsi="Times New Roman" w:cs="Times New Roman"/>
          <w:sz w:val="28"/>
          <w:szCs w:val="28"/>
        </w:rPr>
        <w:t>существенных признаков, абстрагирование, конкретизация и обобщение.</w:t>
      </w:r>
    </w:p>
    <w:p w14:paraId="4E8559AE" w14:textId="77777777" w:rsidR="00936D73" w:rsidRPr="001C43B0" w:rsidRDefault="00936D73" w:rsidP="005A5EEB">
      <w:pPr>
        <w:spacing w:after="0"/>
        <w:ind w:firstLine="454"/>
        <w:jc w:val="both"/>
        <w:rPr>
          <w:rFonts w:ascii="Times New Roman" w:hAnsi="Times New Roman" w:cs="Times New Roman"/>
          <w:sz w:val="28"/>
          <w:szCs w:val="28"/>
        </w:rPr>
      </w:pPr>
      <w:r w:rsidRPr="001C43B0">
        <w:rPr>
          <w:rFonts w:ascii="Times New Roman" w:hAnsi="Times New Roman" w:cs="Times New Roman"/>
          <w:sz w:val="28"/>
          <w:szCs w:val="28"/>
        </w:rPr>
        <w:t>Например, при выводе формулы площадь трапеции. Что существенно в доказательстве?</w:t>
      </w:r>
      <w:r w:rsidR="00B82024" w:rsidRPr="001C43B0">
        <w:rPr>
          <w:rFonts w:ascii="Times New Roman" w:hAnsi="Times New Roman" w:cs="Times New Roman"/>
          <w:sz w:val="28"/>
          <w:szCs w:val="28"/>
        </w:rPr>
        <w:t xml:space="preserve"> Существенно то, что мы разбиваем трапецию в такие фигуры, площади которых умеем находить. Поэтому не следует запоминать конкретный способ разбиения, нужно запомнить идею. </w:t>
      </w:r>
    </w:p>
    <w:p w14:paraId="6CCE34B6" w14:textId="77777777" w:rsidR="00B00F6F" w:rsidRPr="001C43B0" w:rsidRDefault="00B82024" w:rsidP="005A5EEB">
      <w:pPr>
        <w:spacing w:after="0"/>
        <w:ind w:firstLine="454"/>
        <w:jc w:val="both"/>
        <w:rPr>
          <w:rFonts w:ascii="Times New Roman" w:eastAsiaTheme="minorEastAsia" w:hAnsi="Times New Roman" w:cs="Times New Roman"/>
          <w:sz w:val="28"/>
          <w:szCs w:val="28"/>
        </w:rPr>
      </w:pPr>
      <w:r w:rsidRPr="001C43B0">
        <w:rPr>
          <w:rFonts w:ascii="Times New Roman" w:hAnsi="Times New Roman" w:cs="Times New Roman"/>
          <w:sz w:val="28"/>
          <w:szCs w:val="28"/>
        </w:rPr>
        <w:t xml:space="preserve">Объясняя новый материал, необходимо постоянно разграничивать существенное и несущественное. </w:t>
      </w:r>
      <w:r w:rsidR="006F425B" w:rsidRPr="001C43B0">
        <w:rPr>
          <w:rFonts w:ascii="Times New Roman" w:hAnsi="Times New Roman" w:cs="Times New Roman"/>
          <w:sz w:val="28"/>
          <w:szCs w:val="28"/>
        </w:rPr>
        <w:t xml:space="preserve">Так, в тождестве </w:t>
      </w:r>
      <m:oMath>
        <m:func>
          <m:funcPr>
            <m:ctrlPr>
              <w:rPr>
                <w:rFonts w:ascii="Cambria Math" w:hAnsi="Times New Roman" w:cs="Times New Roman"/>
                <w:i/>
                <w:sz w:val="28"/>
                <w:szCs w:val="28"/>
              </w:rPr>
            </m:ctrlPr>
          </m:funcPr>
          <m:fName>
            <m:sSup>
              <m:sSupPr>
                <m:ctrlPr>
                  <w:rPr>
                    <w:rFonts w:ascii="Cambria Math" w:hAnsi="Times New Roman" w:cs="Times New Roman"/>
                    <w:i/>
                    <w:sz w:val="28"/>
                    <w:szCs w:val="28"/>
                  </w:rPr>
                </m:ctrlPr>
              </m:sSupPr>
              <m:e>
                <m:r>
                  <m:rPr>
                    <m:sty m:val="p"/>
                  </m:rPr>
                  <w:rPr>
                    <w:rFonts w:ascii="Cambria Math" w:hAnsi="Times New Roman" w:cs="Times New Roman"/>
                    <w:sz w:val="28"/>
                    <w:szCs w:val="28"/>
                  </w:rPr>
                  <m:t>sin</m:t>
                </m:r>
              </m:e>
              <m:sup>
                <m:r>
                  <w:rPr>
                    <w:rFonts w:ascii="Cambria Math" w:hAnsi="Times New Roman" w:cs="Times New Roman"/>
                    <w:sz w:val="28"/>
                    <w:szCs w:val="28"/>
                  </w:rPr>
                  <m:t>2</m:t>
                </m:r>
              </m:sup>
            </m:sSup>
          </m:fName>
          <m:e>
            <m:r>
              <w:rPr>
                <w:rFonts w:ascii="Cambria Math" w:hAnsi="Cambria Math" w:cs="Times New Roman"/>
                <w:sz w:val="28"/>
                <w:szCs w:val="28"/>
              </w:rPr>
              <m:t>α</m:t>
            </m:r>
          </m:e>
        </m:func>
      </m:oMath>
      <w:r w:rsidR="006F425B" w:rsidRPr="001C43B0">
        <w:rPr>
          <w:rFonts w:ascii="Times New Roman" w:eastAsiaTheme="minorEastAsia" w:hAnsi="Times New Roman" w:cs="Times New Roman"/>
          <w:sz w:val="28"/>
          <w:szCs w:val="28"/>
        </w:rPr>
        <w:t xml:space="preserve"> + </w:t>
      </w:r>
      <m:oMath>
        <m:func>
          <m:funcPr>
            <m:ctrlPr>
              <w:rPr>
                <w:rFonts w:ascii="Cambria Math" w:eastAsiaTheme="minorEastAsia" w:hAnsi="Times New Roman" w:cs="Times New Roman"/>
                <w:i/>
                <w:sz w:val="28"/>
                <w:szCs w:val="28"/>
              </w:rPr>
            </m:ctrlPr>
          </m:funcPr>
          <m:fName>
            <m:sSup>
              <m:sSupPr>
                <m:ctrlPr>
                  <w:rPr>
                    <w:rFonts w:ascii="Cambria Math" w:eastAsiaTheme="minorEastAsia" w:hAnsi="Times New Roman" w:cs="Times New Roman"/>
                    <w:i/>
                    <w:sz w:val="28"/>
                    <w:szCs w:val="28"/>
                  </w:rPr>
                </m:ctrlPr>
              </m:sSupPr>
              <m:e>
                <m:r>
                  <m:rPr>
                    <m:sty m:val="p"/>
                  </m:rPr>
                  <w:rPr>
                    <w:rFonts w:ascii="Cambria Math" w:hAnsi="Times New Roman" w:cs="Times New Roman"/>
                    <w:sz w:val="28"/>
                    <w:szCs w:val="28"/>
                  </w:rPr>
                  <m:t>cos</m:t>
                </m:r>
              </m:e>
              <m:sup>
                <m:r>
                  <w:rPr>
                    <w:rFonts w:ascii="Cambria Math" w:hAnsi="Times New Roman" w:cs="Times New Roman"/>
                    <w:sz w:val="28"/>
                    <w:szCs w:val="28"/>
                  </w:rPr>
                  <m:t>2</m:t>
                </m:r>
              </m:sup>
            </m:sSup>
          </m:fName>
          <m:e>
            <m:r>
              <w:rPr>
                <w:rFonts w:ascii="Cambria Math" w:eastAsiaTheme="minorEastAsia" w:hAnsi="Cambria Math" w:cs="Times New Roman"/>
                <w:sz w:val="28"/>
                <w:szCs w:val="28"/>
              </w:rPr>
              <m:t>α</m:t>
            </m:r>
          </m:e>
        </m:func>
      </m:oMath>
      <w:r w:rsidR="006F425B" w:rsidRPr="001C43B0">
        <w:rPr>
          <w:rFonts w:ascii="Times New Roman" w:eastAsiaTheme="minorEastAsia" w:hAnsi="Times New Roman" w:cs="Times New Roman"/>
          <w:sz w:val="28"/>
          <w:szCs w:val="28"/>
        </w:rPr>
        <w:t xml:space="preserve"> = 1 несущественно, в какой форме записан аргумент</w:t>
      </w:r>
      <w:r w:rsidR="00F55AFA">
        <w:rPr>
          <w:rFonts w:ascii="Times New Roman" w:eastAsiaTheme="minorEastAsia" w:hAnsi="Times New Roman" w:cs="Times New Roman"/>
          <w:sz w:val="28"/>
          <w:szCs w:val="28"/>
        </w:rPr>
        <w:t xml:space="preserve">, но это должен быть один и тот </w:t>
      </w:r>
      <w:r w:rsidR="006F425B" w:rsidRPr="001C43B0">
        <w:rPr>
          <w:rFonts w:ascii="Times New Roman" w:eastAsiaTheme="minorEastAsia" w:hAnsi="Times New Roman" w:cs="Times New Roman"/>
          <w:sz w:val="28"/>
          <w:szCs w:val="28"/>
        </w:rPr>
        <w:t>же аргумент для синуса и косинуса.</w:t>
      </w:r>
    </w:p>
    <w:p w14:paraId="3DC9156A" w14:textId="77777777" w:rsidR="004E31E8" w:rsidRPr="001C43B0" w:rsidRDefault="004E31E8" w:rsidP="005A5EEB">
      <w:pPr>
        <w:spacing w:after="0"/>
        <w:ind w:firstLine="454"/>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rPr>
        <w:t xml:space="preserve">Сравнение в обучении – это мыслительная операция, с помощью которой </w:t>
      </w:r>
      <w:r w:rsidR="00385FCD" w:rsidRPr="001C43B0">
        <w:rPr>
          <w:rFonts w:ascii="Times New Roman" w:eastAsiaTheme="minorEastAsia" w:hAnsi="Times New Roman" w:cs="Times New Roman"/>
          <w:sz w:val="28"/>
          <w:szCs w:val="28"/>
        </w:rPr>
        <w:t xml:space="preserve">устанавливаются </w:t>
      </w:r>
      <w:r w:rsidRPr="001C43B0">
        <w:rPr>
          <w:rFonts w:ascii="Times New Roman" w:eastAsiaTheme="minorEastAsia" w:hAnsi="Times New Roman" w:cs="Times New Roman"/>
          <w:sz w:val="28"/>
          <w:szCs w:val="28"/>
        </w:rPr>
        <w:t xml:space="preserve">черты сходства и различия между предметами и явлениями. </w:t>
      </w:r>
    </w:p>
    <w:p w14:paraId="6647618A" w14:textId="77777777" w:rsidR="00385FCD" w:rsidRPr="001C43B0" w:rsidRDefault="00385FCD" w:rsidP="005A5EEB">
      <w:pPr>
        <w:spacing w:after="0"/>
        <w:ind w:firstLine="454"/>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rPr>
        <w:t xml:space="preserve">Сравнивая, учащиеся четко должны понимать, с какой целью это делается. На уроке учитель сам называет цели сравнения; при этом необходимо стремиться вызвать у учеников интерес к овладению данным приемом мышления. </w:t>
      </w:r>
    </w:p>
    <w:p w14:paraId="5B75E9C3" w14:textId="77777777" w:rsidR="00385FCD" w:rsidRPr="001C43B0" w:rsidRDefault="00F55AFA" w:rsidP="005A5EEB">
      <w:pPr>
        <w:spacing w:after="0"/>
        <w:ind w:firstLine="45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Сравнивать следуе</w:t>
      </w:r>
      <w:r w:rsidR="00385FCD" w:rsidRPr="001C43B0">
        <w:rPr>
          <w:rFonts w:ascii="Times New Roman" w:eastAsiaTheme="minorEastAsia" w:hAnsi="Times New Roman" w:cs="Times New Roman"/>
          <w:sz w:val="28"/>
          <w:szCs w:val="28"/>
        </w:rPr>
        <w:t>т только однородные предме</w:t>
      </w:r>
      <w:r w:rsidR="009C393F">
        <w:rPr>
          <w:rFonts w:ascii="Times New Roman" w:eastAsiaTheme="minorEastAsia" w:hAnsi="Times New Roman" w:cs="Times New Roman"/>
          <w:sz w:val="28"/>
          <w:szCs w:val="28"/>
        </w:rPr>
        <w:t xml:space="preserve">ты. Нецелесообразно сравнивать, </w:t>
      </w:r>
      <w:r w:rsidR="007117BA">
        <w:rPr>
          <w:rFonts w:ascii="Times New Roman" w:eastAsiaTheme="minorEastAsia" w:hAnsi="Times New Roman" w:cs="Times New Roman"/>
          <w:sz w:val="28"/>
          <w:szCs w:val="28"/>
        </w:rPr>
        <w:t xml:space="preserve">например, такие понятия «прямая и </w:t>
      </w:r>
      <w:r w:rsidR="00385FCD" w:rsidRPr="001C43B0">
        <w:rPr>
          <w:rFonts w:ascii="Times New Roman" w:eastAsiaTheme="minorEastAsia" w:hAnsi="Times New Roman" w:cs="Times New Roman"/>
          <w:sz w:val="28"/>
          <w:szCs w:val="28"/>
        </w:rPr>
        <w:t xml:space="preserve">производная», </w:t>
      </w:r>
      <w:proofErr w:type="gramStart"/>
      <w:r w:rsidR="00385FCD" w:rsidRPr="001C43B0">
        <w:rPr>
          <w:rFonts w:ascii="Times New Roman" w:eastAsiaTheme="minorEastAsia" w:hAnsi="Times New Roman" w:cs="Times New Roman"/>
          <w:sz w:val="28"/>
          <w:szCs w:val="28"/>
        </w:rPr>
        <w:t>« площадь</w:t>
      </w:r>
      <w:proofErr w:type="gramEnd"/>
      <w:r w:rsidR="00385FCD" w:rsidRPr="001C43B0">
        <w:rPr>
          <w:rFonts w:ascii="Times New Roman" w:eastAsiaTheme="minorEastAsia" w:hAnsi="Times New Roman" w:cs="Times New Roman"/>
          <w:sz w:val="28"/>
          <w:szCs w:val="28"/>
        </w:rPr>
        <w:t xml:space="preserve"> и катет». </w:t>
      </w:r>
    </w:p>
    <w:p w14:paraId="5595B6A1" w14:textId="77777777" w:rsidR="00D604A5" w:rsidRPr="001C43B0" w:rsidRDefault="00D604A5" w:rsidP="005A5EEB">
      <w:pPr>
        <w:spacing w:after="0"/>
        <w:ind w:firstLine="454"/>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rPr>
        <w:lastRenderedPageBreak/>
        <w:t xml:space="preserve">Общее между объектами сравнения можно устанавливать тогда, когда между ними есть какое-то отличие. Разницу между объектами можно устанавливать только, если есть у них определенное сходство. </w:t>
      </w:r>
    </w:p>
    <w:p w14:paraId="6B8C21B1" w14:textId="77777777" w:rsidR="00D604A5" w:rsidRPr="001C43B0" w:rsidRDefault="00D604A5" w:rsidP="005A5EEB">
      <w:pPr>
        <w:spacing w:after="0"/>
        <w:ind w:firstLine="454"/>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rPr>
        <w:t xml:space="preserve">Так, можно искать общее в уравнениях вида: </w:t>
      </w:r>
      <m:oMath>
        <m:func>
          <m:funcPr>
            <m:ctrlPr>
              <w:rPr>
                <w:rFonts w:ascii="Cambria Math" w:eastAsiaTheme="minorEastAsia" w:hAnsi="Times New Roman" w:cs="Times New Roman"/>
                <w:i/>
                <w:sz w:val="28"/>
                <w:szCs w:val="28"/>
              </w:rPr>
            </m:ctrlPr>
          </m:funcPr>
          <m:fName>
            <m:sSup>
              <m:sSupPr>
                <m:ctrlPr>
                  <w:rPr>
                    <w:rFonts w:ascii="Cambria Math" w:eastAsiaTheme="minorEastAsia" w:hAnsi="Times New Roman" w:cs="Times New Roman"/>
                    <w:i/>
                    <w:sz w:val="28"/>
                    <w:szCs w:val="28"/>
                  </w:rPr>
                </m:ctrlPr>
              </m:sSupPr>
              <m:e>
                <m:r>
                  <m:rPr>
                    <m:sty m:val="p"/>
                  </m:rPr>
                  <w:rPr>
                    <w:rFonts w:ascii="Cambria Math" w:hAnsi="Times New Roman" w:cs="Times New Roman"/>
                    <w:sz w:val="28"/>
                    <w:szCs w:val="28"/>
                  </w:rPr>
                  <m:t>sin</m:t>
                </m:r>
              </m:e>
              <m:sup>
                <m:r>
                  <w:rPr>
                    <w:rFonts w:ascii="Cambria Math" w:hAnsi="Times New Roman" w:cs="Times New Roman"/>
                    <w:sz w:val="28"/>
                    <w:szCs w:val="28"/>
                  </w:rPr>
                  <m:t>2</m:t>
                </m:r>
              </m:sup>
            </m:sSup>
          </m:fName>
          <m:e>
            <m:r>
              <w:rPr>
                <w:rFonts w:ascii="Cambria Math" w:eastAsiaTheme="minorEastAsia" w:hAnsi="Times New Roman" w:cs="Times New Roman"/>
                <w:sz w:val="28"/>
                <w:szCs w:val="28"/>
              </w:rPr>
              <m:t>х</m:t>
            </m:r>
          </m:e>
        </m:func>
      </m:oMath>
      <w:r w:rsidRPr="001C43B0">
        <w:rPr>
          <w:rFonts w:ascii="Times New Roman" w:eastAsiaTheme="minorEastAsia" w:hAnsi="Times New Roman" w:cs="Times New Roman"/>
          <w:sz w:val="28"/>
          <w:szCs w:val="28"/>
        </w:rPr>
        <w:t xml:space="preserve"> + </w:t>
      </w:r>
      <m:oMath>
        <m:r>
          <w:rPr>
            <w:rFonts w:ascii="Cambria Math" w:eastAsiaTheme="minorEastAsia" w:hAnsi="Times New Roman" w:cs="Times New Roman"/>
            <w:sz w:val="28"/>
            <w:szCs w:val="28"/>
          </w:rPr>
          <m:t>3</m:t>
        </m:r>
        <m:func>
          <m:funcPr>
            <m:ctrlPr>
              <w:rPr>
                <w:rFonts w:ascii="Cambria Math" w:eastAsiaTheme="minorEastAsia" w:hAnsi="Times New Roman" w:cs="Times New Roman"/>
                <w:i/>
                <w:sz w:val="28"/>
                <w:szCs w:val="28"/>
              </w:rPr>
            </m:ctrlPr>
          </m:funcPr>
          <m:fName>
            <m:r>
              <m:rPr>
                <m:sty m:val="p"/>
              </m:rPr>
              <w:rPr>
                <w:rFonts w:ascii="Cambria Math" w:hAnsi="Times New Roman" w:cs="Times New Roman"/>
                <w:sz w:val="28"/>
                <w:szCs w:val="28"/>
              </w:rPr>
              <m:t>sin</m:t>
            </m:r>
          </m:fName>
          <m:e>
            <m:r>
              <w:rPr>
                <w:rFonts w:ascii="Cambria Math" w:eastAsiaTheme="minorEastAsia" w:hAnsi="Times New Roman" w:cs="Times New Roman"/>
                <w:sz w:val="28"/>
                <w:szCs w:val="28"/>
              </w:rPr>
              <m:t>х</m:t>
            </m:r>
          </m:e>
        </m:func>
      </m:oMath>
      <w:r w:rsidRPr="001C43B0">
        <w:rPr>
          <w:rFonts w:ascii="Times New Roman" w:eastAsiaTheme="minorEastAsia" w:hAnsi="Times New Roman" w:cs="Times New Roman"/>
          <w:sz w:val="28"/>
          <w:szCs w:val="28"/>
        </w:rPr>
        <w:t xml:space="preserve"> +2=0; </w:t>
      </w:r>
    </w:p>
    <w:p w14:paraId="79F57005" w14:textId="77777777" w:rsidR="00385FCD" w:rsidRPr="001C43B0" w:rsidRDefault="005A4F8E" w:rsidP="005A5EEB">
      <w:pPr>
        <w:spacing w:after="0"/>
        <w:ind w:firstLine="454"/>
        <w:jc w:val="both"/>
        <w:rPr>
          <w:rFonts w:ascii="Times New Roman" w:eastAsiaTheme="minorEastAsia" w:hAnsi="Times New Roman" w:cs="Times New Roman"/>
          <w:sz w:val="28"/>
          <w:szCs w:val="28"/>
        </w:rPr>
      </w:pPr>
      <w:r w:rsidRPr="001C43B0">
        <w:rPr>
          <w:rFonts w:ascii="Times New Roman" w:hAnsi="Times New Roman" w:cs="Times New Roman"/>
          <w:sz w:val="28"/>
          <w:szCs w:val="28"/>
        </w:rPr>
        <w:t>2</w:t>
      </w:r>
      <m:oMath>
        <m:sSup>
          <m:sSupPr>
            <m:ctrlPr>
              <w:rPr>
                <w:rFonts w:ascii="Cambria Math" w:hAnsi="Times New Roman" w:cs="Times New Roman"/>
                <w:i/>
                <w:sz w:val="28"/>
                <w:szCs w:val="28"/>
              </w:rPr>
            </m:ctrlPr>
          </m:sSupPr>
          <m:e>
            <m:r>
              <w:rPr>
                <w:rFonts w:ascii="Cambria Math" w:hAnsi="Cambria Math" w:cs="Times New Roman"/>
                <w:sz w:val="28"/>
                <w:szCs w:val="28"/>
              </w:rPr>
              <m:t>lg</m:t>
            </m:r>
          </m:e>
          <m:sup>
            <m:r>
              <w:rPr>
                <w:rFonts w:ascii="Cambria Math" w:hAnsi="Times New Roman" w:cs="Times New Roman"/>
                <w:sz w:val="28"/>
                <w:szCs w:val="28"/>
              </w:rPr>
              <m:t>2</m:t>
            </m:r>
          </m:sup>
        </m:sSup>
      </m:oMath>
      <w:r w:rsidRPr="001C43B0">
        <w:rPr>
          <w:rFonts w:ascii="Times New Roman" w:eastAsiaTheme="minorEastAsia" w:hAnsi="Times New Roman" w:cs="Times New Roman"/>
          <w:sz w:val="28"/>
          <w:szCs w:val="28"/>
          <w:lang w:val="en-US"/>
        </w:rPr>
        <w:t>x</w:t>
      </w:r>
      <w:r w:rsidRPr="001C43B0">
        <w:rPr>
          <w:rFonts w:ascii="Times New Roman" w:eastAsiaTheme="minorEastAsia" w:hAnsi="Times New Roman" w:cs="Times New Roman"/>
          <w:sz w:val="28"/>
          <w:szCs w:val="28"/>
        </w:rPr>
        <w:t xml:space="preserve"> +5 </w:t>
      </w:r>
      <w:r w:rsidRPr="001C43B0">
        <w:rPr>
          <w:rFonts w:ascii="Times New Roman" w:eastAsiaTheme="minorEastAsia" w:hAnsi="Times New Roman" w:cs="Times New Roman"/>
          <w:sz w:val="28"/>
          <w:szCs w:val="28"/>
          <w:lang w:val="en-US"/>
        </w:rPr>
        <w:t>lgx</w:t>
      </w:r>
      <w:r w:rsidRPr="001C43B0">
        <w:rPr>
          <w:rFonts w:ascii="Times New Roman" w:eastAsiaTheme="minorEastAsia" w:hAnsi="Times New Roman" w:cs="Times New Roman"/>
          <w:sz w:val="28"/>
          <w:szCs w:val="28"/>
        </w:rPr>
        <w:t xml:space="preserve"> – 3=0;  </w:t>
      </w:r>
      <m:oMath>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2</m:t>
            </m:r>
          </m:e>
          <m:sup>
            <m:r>
              <w:rPr>
                <w:rFonts w:ascii="Cambria Math" w:eastAsiaTheme="minorEastAsia" w:hAnsi="Times New Roman" w:cs="Times New Roman"/>
                <w:sz w:val="28"/>
                <w:szCs w:val="28"/>
              </w:rPr>
              <m:t>2</m:t>
            </m:r>
            <m:r>
              <w:rPr>
                <w:rFonts w:ascii="Cambria Math" w:eastAsiaTheme="minorEastAsia" w:hAnsi="Times New Roman" w:cs="Times New Roman"/>
                <w:sz w:val="28"/>
                <w:szCs w:val="28"/>
              </w:rPr>
              <m:t>х</m:t>
            </m:r>
          </m:sup>
        </m:sSup>
      </m:oMath>
      <w:r w:rsidRPr="001C43B0">
        <w:rPr>
          <w:rFonts w:ascii="Times New Roman" w:eastAsiaTheme="minorEastAsia" w:hAnsi="Times New Roman" w:cs="Times New Roman"/>
          <w:sz w:val="28"/>
          <w:szCs w:val="28"/>
        </w:rPr>
        <w:t xml:space="preserve"> – 3</w:t>
      </w:r>
      <m:oMath>
        <m:r>
          <w:rPr>
            <w:rFonts w:ascii="Times New Roman" w:eastAsiaTheme="minorEastAsia" w:hAnsi="Cambria Math"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Times New Roman" w:cs="Times New Roman"/>
                <w:sz w:val="28"/>
                <w:szCs w:val="28"/>
              </w:rPr>
              <m:t>2</m:t>
            </m:r>
          </m:e>
          <m:sup>
            <m:r>
              <w:rPr>
                <w:rFonts w:ascii="Cambria Math" w:eastAsiaTheme="minorEastAsia" w:hAnsi="Times New Roman" w:cs="Times New Roman"/>
                <w:sz w:val="28"/>
                <w:szCs w:val="28"/>
              </w:rPr>
              <m:t>х</m:t>
            </m:r>
          </m:sup>
        </m:sSup>
      </m:oMath>
      <w:r w:rsidRPr="001C43B0">
        <w:rPr>
          <w:rFonts w:ascii="Times New Roman" w:eastAsiaTheme="minorEastAsia" w:hAnsi="Times New Roman" w:cs="Times New Roman"/>
          <w:sz w:val="28"/>
          <w:szCs w:val="28"/>
        </w:rPr>
        <w:t xml:space="preserve"> – 4=0.  Это квадратные уравнения по своей структуре, хотя внешне различаются и относятся различным разделам. </w:t>
      </w:r>
    </w:p>
    <w:p w14:paraId="57D75F3C" w14:textId="77777777" w:rsidR="005A4F8E" w:rsidRPr="001C43B0" w:rsidRDefault="00BE76D7" w:rsidP="005A5EEB">
      <w:pPr>
        <w:spacing w:after="0"/>
        <w:ind w:firstLine="454"/>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rPr>
        <w:t xml:space="preserve">Сущность обобщения понятий состоит в отбрасывании видовых признаков и утверждении родовых, то есть в расширении объема понятия. </w:t>
      </w:r>
      <w:r w:rsidR="00FD45A2" w:rsidRPr="001C43B0">
        <w:rPr>
          <w:rFonts w:ascii="Times New Roman" w:eastAsiaTheme="minorEastAsia" w:hAnsi="Times New Roman" w:cs="Times New Roman"/>
          <w:sz w:val="28"/>
          <w:szCs w:val="28"/>
        </w:rPr>
        <w:t>Как учить учащи</w:t>
      </w:r>
      <w:r w:rsidR="00F55AFA">
        <w:rPr>
          <w:rFonts w:ascii="Times New Roman" w:eastAsiaTheme="minorEastAsia" w:hAnsi="Times New Roman" w:cs="Times New Roman"/>
          <w:sz w:val="28"/>
          <w:szCs w:val="28"/>
        </w:rPr>
        <w:t xml:space="preserve">хся к обобщению понятий? Необходимо сначала мотивировать </w:t>
      </w:r>
      <w:r w:rsidR="00FD45A2" w:rsidRPr="001C43B0">
        <w:rPr>
          <w:rFonts w:ascii="Times New Roman" w:eastAsiaTheme="minorEastAsia" w:hAnsi="Times New Roman" w:cs="Times New Roman"/>
          <w:sz w:val="28"/>
          <w:szCs w:val="28"/>
        </w:rPr>
        <w:t>пред</w:t>
      </w:r>
      <w:r w:rsidR="00F55AFA">
        <w:rPr>
          <w:rFonts w:ascii="Times New Roman" w:eastAsiaTheme="minorEastAsia" w:hAnsi="Times New Roman" w:cs="Times New Roman"/>
          <w:sz w:val="28"/>
          <w:szCs w:val="28"/>
        </w:rPr>
        <w:t>стоящую деятельность, разъяснять</w:t>
      </w:r>
      <w:r w:rsidR="00FD45A2" w:rsidRPr="001C43B0">
        <w:rPr>
          <w:rFonts w:ascii="Times New Roman" w:eastAsiaTheme="minorEastAsia" w:hAnsi="Times New Roman" w:cs="Times New Roman"/>
          <w:sz w:val="28"/>
          <w:szCs w:val="28"/>
        </w:rPr>
        <w:t xml:space="preserve"> ученикам, что многие понятия в математике взаимосвязаны, свойства одних переходят на другие. Чтобы была система в знаниях, легче было усваивать и запоминать материал, не приписывать ошибочно свойства одного понятия другому</w:t>
      </w:r>
      <w:r w:rsidR="004E0C30" w:rsidRPr="001C43B0">
        <w:rPr>
          <w:rFonts w:ascii="Times New Roman" w:eastAsiaTheme="minorEastAsia" w:hAnsi="Times New Roman" w:cs="Times New Roman"/>
          <w:sz w:val="28"/>
          <w:szCs w:val="28"/>
        </w:rPr>
        <w:t>, необходимо научиться обобщать и конкретизировать понятия.</w:t>
      </w:r>
    </w:p>
    <w:p w14:paraId="7C6D5E87" w14:textId="77777777" w:rsidR="004E0C30" w:rsidRPr="001C43B0" w:rsidRDefault="004E0C30" w:rsidP="005A5EEB">
      <w:pPr>
        <w:spacing w:after="0"/>
        <w:ind w:firstLine="454"/>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rPr>
        <w:t xml:space="preserve">Например, составить последовательность обобщений понятия «квадрат». Ученики называют признаки квадрата: </w:t>
      </w:r>
    </w:p>
    <w:p w14:paraId="0AD06A2A" w14:textId="77777777" w:rsidR="004E0C30" w:rsidRPr="001C43B0" w:rsidRDefault="004E0C30" w:rsidP="005A5EEB">
      <w:pPr>
        <w:pStyle w:val="a3"/>
        <w:numPr>
          <w:ilvl w:val="0"/>
          <w:numId w:val="3"/>
        </w:numPr>
        <w:spacing w:after="0"/>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lang w:val="ru-RU"/>
        </w:rPr>
        <w:t>Параллелограмм;</w:t>
      </w:r>
    </w:p>
    <w:p w14:paraId="78859051" w14:textId="77777777" w:rsidR="004E0C30" w:rsidRPr="001C43B0" w:rsidRDefault="004E0C30" w:rsidP="005A5EEB">
      <w:pPr>
        <w:pStyle w:val="a3"/>
        <w:numPr>
          <w:ilvl w:val="0"/>
          <w:numId w:val="3"/>
        </w:numPr>
        <w:spacing w:after="0"/>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lang w:val="ru-RU"/>
        </w:rPr>
        <w:t>Все стороны равны;</w:t>
      </w:r>
    </w:p>
    <w:p w14:paraId="36FE6312" w14:textId="77777777" w:rsidR="004E0C30" w:rsidRPr="001C43B0" w:rsidRDefault="004E0C30" w:rsidP="005A5EEB">
      <w:pPr>
        <w:pStyle w:val="a3"/>
        <w:numPr>
          <w:ilvl w:val="0"/>
          <w:numId w:val="3"/>
        </w:numPr>
        <w:spacing w:after="0"/>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lang w:val="ru-RU"/>
        </w:rPr>
        <w:t>Все углы прямые.</w:t>
      </w:r>
    </w:p>
    <w:p w14:paraId="582B75E4" w14:textId="77777777" w:rsidR="004E0C30" w:rsidRDefault="004E0C30" w:rsidP="005A5EEB">
      <w:pPr>
        <w:spacing w:after="0"/>
        <w:jc w:val="both"/>
        <w:rPr>
          <w:rFonts w:ascii="Times New Roman" w:eastAsiaTheme="minorEastAsia" w:hAnsi="Times New Roman" w:cs="Times New Roman"/>
          <w:sz w:val="28"/>
          <w:szCs w:val="28"/>
        </w:rPr>
      </w:pPr>
      <w:r w:rsidRPr="001C43B0">
        <w:rPr>
          <w:rFonts w:ascii="Times New Roman" w:eastAsiaTheme="minorEastAsia" w:hAnsi="Times New Roman" w:cs="Times New Roman"/>
          <w:sz w:val="28"/>
          <w:szCs w:val="28"/>
        </w:rPr>
        <w:t xml:space="preserve">Если отбросить условие 3) – получим ромб, отбросим условие 2)- получим прямоугольник. </w:t>
      </w:r>
    </w:p>
    <w:p w14:paraId="16568931" w14:textId="7CAF7D16" w:rsidR="009522F9" w:rsidRDefault="009522F9"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своей практике я заметила, что интерес учащихся к математике зависит от того, насколько глубоко они овладели приемами и </w:t>
      </w:r>
      <w:proofErr w:type="gramStart"/>
      <w:r>
        <w:rPr>
          <w:rFonts w:ascii="Times New Roman" w:eastAsiaTheme="minorEastAsia" w:hAnsi="Times New Roman" w:cs="Times New Roman"/>
          <w:sz w:val="28"/>
          <w:szCs w:val="28"/>
        </w:rPr>
        <w:t>способами  познавательной</w:t>
      </w:r>
      <w:proofErr w:type="gramEnd"/>
      <w:r>
        <w:rPr>
          <w:rFonts w:ascii="Times New Roman" w:eastAsiaTheme="minorEastAsia" w:hAnsi="Times New Roman" w:cs="Times New Roman"/>
          <w:sz w:val="28"/>
          <w:szCs w:val="28"/>
        </w:rPr>
        <w:t xml:space="preserve"> деятельности, а не от содержания материала. Как только успевающие ученики чувствовали, что могут принять участие в рассуждении на уроке, их интерес заметно возрастал. Когда ученики овладевают обобщенными знаниями, схемами и алгоритмами, идеями доказательств, общими подходами в рассуждениях и решении задач, </w:t>
      </w:r>
      <w:proofErr w:type="gramStart"/>
      <w:r>
        <w:rPr>
          <w:rFonts w:ascii="Times New Roman" w:eastAsiaTheme="minorEastAsia" w:hAnsi="Times New Roman" w:cs="Times New Roman"/>
          <w:sz w:val="28"/>
          <w:szCs w:val="28"/>
        </w:rPr>
        <w:t xml:space="preserve">то </w:t>
      </w:r>
      <w:r w:rsidR="00F44741">
        <w:rPr>
          <w:rFonts w:ascii="Times New Roman" w:eastAsiaTheme="minorEastAsia" w:hAnsi="Times New Roman" w:cs="Times New Roman"/>
          <w:sz w:val="28"/>
          <w:szCs w:val="28"/>
        </w:rPr>
        <w:t xml:space="preserve"> им</w:t>
      </w:r>
      <w:proofErr w:type="gramEnd"/>
      <w:r w:rsidR="00F44741">
        <w:rPr>
          <w:rFonts w:ascii="Times New Roman" w:eastAsiaTheme="minorEastAsia" w:hAnsi="Times New Roman" w:cs="Times New Roman"/>
          <w:sz w:val="28"/>
          <w:szCs w:val="28"/>
        </w:rPr>
        <w:t xml:space="preserve"> легче усвоить теоретический материал, </w:t>
      </w:r>
      <w:r>
        <w:rPr>
          <w:rFonts w:ascii="Times New Roman" w:eastAsiaTheme="minorEastAsia" w:hAnsi="Times New Roman" w:cs="Times New Roman"/>
          <w:sz w:val="28"/>
          <w:szCs w:val="28"/>
        </w:rPr>
        <w:t>у них быстрее формируются практические</w:t>
      </w:r>
      <w:r w:rsidR="00F44741">
        <w:rPr>
          <w:rFonts w:ascii="Times New Roman" w:eastAsiaTheme="minorEastAsia" w:hAnsi="Times New Roman" w:cs="Times New Roman"/>
          <w:sz w:val="28"/>
          <w:szCs w:val="28"/>
        </w:rPr>
        <w:t xml:space="preserve"> умения и навыки, ликвидируются проблемы в </w:t>
      </w:r>
      <w:proofErr w:type="gramStart"/>
      <w:r w:rsidR="00F44741">
        <w:rPr>
          <w:rFonts w:ascii="Times New Roman" w:eastAsiaTheme="minorEastAsia" w:hAnsi="Times New Roman" w:cs="Times New Roman"/>
          <w:sz w:val="28"/>
          <w:szCs w:val="28"/>
        </w:rPr>
        <w:t>знаниях  на</w:t>
      </w:r>
      <w:proofErr w:type="gramEnd"/>
      <w:r w:rsidR="00F44741">
        <w:rPr>
          <w:rFonts w:ascii="Times New Roman" w:eastAsiaTheme="minorEastAsia" w:hAnsi="Times New Roman" w:cs="Times New Roman"/>
          <w:sz w:val="28"/>
          <w:szCs w:val="28"/>
        </w:rPr>
        <w:t xml:space="preserve"> уроке.</w:t>
      </w:r>
    </w:p>
    <w:p w14:paraId="10D9DCB8" w14:textId="77777777" w:rsidR="0057609A" w:rsidRDefault="0057609A"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Так на уроке геометрии в 7 классе использую метод «Теорема – пазл». Предлагаю учащимся собрать теорему из четырех фрагментов. На одном содержится формулировка теорем, на другом – чертеж, на третьем – условие и что требуется доказать, на четвертом - доказательство. </w:t>
      </w:r>
    </w:p>
    <w:p w14:paraId="10F53000" w14:textId="77777777" w:rsidR="0057609A" w:rsidRDefault="0057609A" w:rsidP="005A5EEB">
      <w:pPr>
        <w:spacing w:after="0"/>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Эффективно  решение</w:t>
      </w:r>
      <w:proofErr w:type="gramEnd"/>
      <w:r>
        <w:rPr>
          <w:rFonts w:ascii="Times New Roman" w:eastAsiaTheme="minorEastAsia" w:hAnsi="Times New Roman" w:cs="Times New Roman"/>
          <w:sz w:val="28"/>
          <w:szCs w:val="28"/>
        </w:rPr>
        <w:t xml:space="preserve"> </w:t>
      </w:r>
      <w:r w:rsidRPr="0057609A">
        <w:rPr>
          <w:rFonts w:ascii="Times New Roman" w:eastAsiaTheme="minorEastAsia" w:hAnsi="Times New Roman" w:cs="Times New Roman"/>
          <w:b/>
          <w:sz w:val="28"/>
          <w:szCs w:val="28"/>
        </w:rPr>
        <w:t>задач на готовых чертежах</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Такие задачи позволяют увеличить темп </w:t>
      </w:r>
      <w:r w:rsidR="00A821DF">
        <w:rPr>
          <w:rFonts w:ascii="Times New Roman" w:eastAsiaTheme="minorEastAsia" w:hAnsi="Times New Roman" w:cs="Times New Roman"/>
          <w:sz w:val="28"/>
          <w:szCs w:val="28"/>
        </w:rPr>
        <w:t>работы на уроке, активи</w:t>
      </w:r>
      <w:r>
        <w:rPr>
          <w:rFonts w:ascii="Times New Roman" w:eastAsiaTheme="minorEastAsia" w:hAnsi="Times New Roman" w:cs="Times New Roman"/>
          <w:sz w:val="28"/>
          <w:szCs w:val="28"/>
        </w:rPr>
        <w:t>руют мыслительную деятельность</w:t>
      </w:r>
      <w:r w:rsidR="00A821DF">
        <w:rPr>
          <w:rFonts w:ascii="Times New Roman" w:eastAsiaTheme="minorEastAsia" w:hAnsi="Times New Roman" w:cs="Times New Roman"/>
          <w:sz w:val="28"/>
          <w:szCs w:val="28"/>
        </w:rPr>
        <w:t xml:space="preserve"> учащихся, позволяют запомнить теоретический материал.</w:t>
      </w:r>
    </w:p>
    <w:p w14:paraId="293F2979" w14:textId="77777777" w:rsidR="00977CDC" w:rsidRPr="006A6C44" w:rsidRDefault="00977CDC" w:rsidP="00977CDC">
      <w:pPr>
        <w:spacing w:after="0"/>
        <w:jc w:val="both"/>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 На уроках</w:t>
      </w:r>
      <w:r w:rsidR="004D50E1">
        <w:rPr>
          <w:rFonts w:ascii="Times New Roman" w:eastAsiaTheme="minorEastAsia" w:hAnsi="Times New Roman" w:cs="Times New Roman"/>
          <w:sz w:val="28"/>
          <w:szCs w:val="28"/>
        </w:rPr>
        <w:t xml:space="preserve"> предлагаю</w:t>
      </w:r>
      <w:r>
        <w:rPr>
          <w:rFonts w:ascii="Times New Roman" w:eastAsiaTheme="minorEastAsia" w:hAnsi="Times New Roman" w:cs="Times New Roman"/>
          <w:sz w:val="28"/>
          <w:szCs w:val="28"/>
        </w:rPr>
        <w:t xml:space="preserve"> задачи, позволяющие направить мысль учеников в нужное русло, сделать их активными участниками в открытии новых связей </w:t>
      </w:r>
      <w:r>
        <w:rPr>
          <w:rFonts w:ascii="Times New Roman" w:eastAsiaTheme="minorEastAsia" w:hAnsi="Times New Roman" w:cs="Times New Roman"/>
          <w:sz w:val="28"/>
          <w:szCs w:val="28"/>
        </w:rPr>
        <w:lastRenderedPageBreak/>
        <w:t>и закономерностей</w:t>
      </w:r>
      <w:r w:rsidR="006A6C44">
        <w:rPr>
          <w:rFonts w:ascii="Times New Roman" w:eastAsiaTheme="minorEastAsia" w:hAnsi="Times New Roman" w:cs="Times New Roman"/>
          <w:sz w:val="28"/>
          <w:szCs w:val="28"/>
        </w:rPr>
        <w:t>, в овладении</w:t>
      </w:r>
      <w:r>
        <w:rPr>
          <w:rFonts w:ascii="Times New Roman" w:eastAsiaTheme="minorEastAsia" w:hAnsi="Times New Roman" w:cs="Times New Roman"/>
          <w:sz w:val="28"/>
          <w:szCs w:val="28"/>
        </w:rPr>
        <w:t xml:space="preserve"> новыми алгоритмами</w:t>
      </w:r>
      <w:r w:rsidR="006A6C44">
        <w:rPr>
          <w:rFonts w:ascii="Times New Roman" w:eastAsiaTheme="minorEastAsia" w:hAnsi="Times New Roman" w:cs="Times New Roman"/>
          <w:sz w:val="28"/>
          <w:szCs w:val="28"/>
        </w:rPr>
        <w:t>, в усвоении новых понятий и свойств</w:t>
      </w:r>
      <w:r w:rsidR="004D50E1">
        <w:rPr>
          <w:rFonts w:ascii="Times New Roman" w:eastAsiaTheme="minorEastAsia" w:hAnsi="Times New Roman" w:cs="Times New Roman"/>
          <w:sz w:val="28"/>
          <w:szCs w:val="28"/>
        </w:rPr>
        <w:t>. Вот несколько примеров таких задач:</w:t>
      </w:r>
    </w:p>
    <w:p w14:paraId="7726C6A5" w14:textId="77777777" w:rsidR="00BE6AFD" w:rsidRPr="00BE6AFD" w:rsidRDefault="006A6C44" w:rsidP="006A6C4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6AFD" w:rsidRPr="00BE6AFD">
        <w:rPr>
          <w:rFonts w:ascii="Times New Roman" w:hAnsi="Times New Roman" w:cs="Times New Roman"/>
          <w:sz w:val="28"/>
          <w:szCs w:val="28"/>
        </w:rPr>
        <w:t>Кирпич весит 2 кг и ещё полкирпича. Сколь</w:t>
      </w:r>
      <w:r w:rsidR="009830A7">
        <w:rPr>
          <w:rFonts w:ascii="Times New Roman" w:hAnsi="Times New Roman" w:cs="Times New Roman"/>
          <w:sz w:val="28"/>
          <w:szCs w:val="28"/>
        </w:rPr>
        <w:t xml:space="preserve">ко </w:t>
      </w:r>
      <w:proofErr w:type="gramStart"/>
      <w:r w:rsidR="009830A7">
        <w:rPr>
          <w:rFonts w:ascii="Times New Roman" w:hAnsi="Times New Roman" w:cs="Times New Roman"/>
          <w:sz w:val="28"/>
          <w:szCs w:val="28"/>
        </w:rPr>
        <w:t>весят  4</w:t>
      </w:r>
      <w:proofErr w:type="gramEnd"/>
      <w:r w:rsidR="009830A7">
        <w:rPr>
          <w:rFonts w:ascii="Times New Roman" w:hAnsi="Times New Roman" w:cs="Times New Roman"/>
          <w:sz w:val="28"/>
          <w:szCs w:val="28"/>
        </w:rPr>
        <w:t xml:space="preserve"> кирпича?  </w:t>
      </w:r>
    </w:p>
    <w:p w14:paraId="259F90EB" w14:textId="77777777" w:rsidR="00BE6AFD" w:rsidRPr="00BE6AFD" w:rsidRDefault="006A6C44" w:rsidP="006A6C4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6AFD" w:rsidRPr="00BE6AFD">
        <w:rPr>
          <w:rFonts w:ascii="Times New Roman" w:hAnsi="Times New Roman" w:cs="Times New Roman"/>
          <w:sz w:val="28"/>
          <w:szCs w:val="28"/>
        </w:rPr>
        <w:t>В записи 52* 2* замените звёздочки цифрами так, чтобы полученное число делилось на 36. Укажите все</w:t>
      </w:r>
      <w:r w:rsidR="009830A7">
        <w:rPr>
          <w:rFonts w:ascii="Times New Roman" w:hAnsi="Times New Roman" w:cs="Times New Roman"/>
          <w:sz w:val="28"/>
          <w:szCs w:val="28"/>
        </w:rPr>
        <w:t xml:space="preserve"> возможные решения.  </w:t>
      </w:r>
    </w:p>
    <w:p w14:paraId="75874D47" w14:textId="77777777" w:rsidR="00BE6AFD" w:rsidRPr="00BE6AFD" w:rsidRDefault="006A6C44" w:rsidP="006A6C4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6AFD" w:rsidRPr="00BE6AFD">
        <w:rPr>
          <w:rFonts w:ascii="Times New Roman" w:hAnsi="Times New Roman" w:cs="Times New Roman"/>
          <w:sz w:val="28"/>
          <w:szCs w:val="28"/>
        </w:rPr>
        <w:t>Сколько воды надо добавить в 600 г жидкости, содержащей 40% соли, чтобы получился 12- процентны</w:t>
      </w:r>
      <w:r w:rsidR="00570EF8">
        <w:rPr>
          <w:rFonts w:ascii="Times New Roman" w:hAnsi="Times New Roman" w:cs="Times New Roman"/>
          <w:sz w:val="28"/>
          <w:szCs w:val="28"/>
        </w:rPr>
        <w:t xml:space="preserve">й раствор этой соли?  </w:t>
      </w:r>
    </w:p>
    <w:p w14:paraId="62AC88B0" w14:textId="77777777" w:rsidR="00BE6AFD" w:rsidRPr="00BE6AFD" w:rsidRDefault="006A6C44" w:rsidP="006A6C4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6AFD" w:rsidRPr="00BE6AFD">
        <w:rPr>
          <w:rFonts w:ascii="Times New Roman" w:hAnsi="Times New Roman" w:cs="Times New Roman"/>
          <w:sz w:val="28"/>
          <w:szCs w:val="28"/>
        </w:rPr>
        <w:t xml:space="preserve">Деталь, изображённая на чертеже, изготовлена из листового железа. Чертёж сделан в масштабе 3: 1. Выполнив </w:t>
      </w:r>
      <w:proofErr w:type="gramStart"/>
      <w:r w:rsidR="00BE6AFD" w:rsidRPr="00BE6AFD">
        <w:rPr>
          <w:rFonts w:ascii="Times New Roman" w:hAnsi="Times New Roman" w:cs="Times New Roman"/>
          <w:sz w:val="28"/>
          <w:szCs w:val="28"/>
        </w:rPr>
        <w:t>измерения ,</w:t>
      </w:r>
      <w:proofErr w:type="gramEnd"/>
      <w:r w:rsidR="00BE6AFD" w:rsidRPr="00BE6AFD">
        <w:rPr>
          <w:rFonts w:ascii="Times New Roman" w:hAnsi="Times New Roman" w:cs="Times New Roman"/>
          <w:sz w:val="28"/>
          <w:szCs w:val="28"/>
        </w:rPr>
        <w:t xml:space="preserve"> найдите расход железа в граммах, если известно, что 1 см</w:t>
      </w:r>
      <w:r w:rsidR="00BE6AFD" w:rsidRPr="00BE6AFD">
        <w:rPr>
          <w:rFonts w:ascii="Times New Roman" w:hAnsi="Times New Roman" w:cs="Times New Roman"/>
          <w:sz w:val="28"/>
          <w:szCs w:val="28"/>
          <w:vertAlign w:val="superscript"/>
        </w:rPr>
        <w:t>2</w:t>
      </w:r>
      <w:r w:rsidR="00BE6AFD" w:rsidRPr="00BE6AFD">
        <w:rPr>
          <w:rFonts w:ascii="Times New Roman" w:hAnsi="Times New Roman" w:cs="Times New Roman"/>
          <w:sz w:val="28"/>
          <w:szCs w:val="28"/>
        </w:rPr>
        <w:t xml:space="preserve"> железного листа</w:t>
      </w:r>
      <w:r w:rsidR="00570EF8">
        <w:rPr>
          <w:rFonts w:ascii="Times New Roman" w:hAnsi="Times New Roman" w:cs="Times New Roman"/>
          <w:sz w:val="28"/>
          <w:szCs w:val="28"/>
        </w:rPr>
        <w:t xml:space="preserve"> имеет массу 1,8 г.  </w:t>
      </w:r>
    </w:p>
    <w:p w14:paraId="1004B75C" w14:textId="77777777" w:rsidR="00BE6AFD" w:rsidRPr="00BE6AFD" w:rsidRDefault="00000000" w:rsidP="00BE6AFD">
      <w:pPr>
        <w:rPr>
          <w:rFonts w:ascii="Times New Roman" w:hAnsi="Times New Roman" w:cs="Times New Roman"/>
          <w:sz w:val="28"/>
          <w:szCs w:val="28"/>
        </w:rPr>
      </w:pPr>
      <w:r>
        <w:rPr>
          <w:rFonts w:ascii="Times New Roman" w:hAnsi="Times New Roman" w:cs="Times New Roman"/>
          <w:noProof/>
          <w:sz w:val="24"/>
          <w:szCs w:val="24"/>
        </w:rPr>
        <w:pict w14:anchorId="666622E4">
          <v:group id="Полотно 8" o:spid="_x0000_s1026" editas="canvas" style="position:absolute;margin-left:135pt;margin-top:10.2pt;width:3in;height:135pt;z-index:251660288"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432;height:17145;visibility:visible">
              <v:fill o:detectmouseclick="t"/>
              <v:path o:connecttype="none"/>
            </v:shape>
            <v:line id="Line 4" o:spid="_x0000_s1028" style="position:absolute;visibility:visible" from="1140,3429" to="1140,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 from="1140,3429" to="13716,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s3FsEAAADaAAAADwAAAGRycy9kb3ducmV2LnhtbESPzYrCMBSF98K8Q7gDs9NUF4N2jCKC&#10;4EJHtDLrS3Ntq81NTWLtvL0RBJeH8/NxpvPO1KIl5yvLCoaDBARxbnXFhYJjtuqPQfiArLG2TAr+&#10;ycN89tGbYqrtnffUHkIh4gj7FBWUITSplD4vyaAf2IY4eifrDIYoXSG1w3scN7UcJcm3NFhxJJTY&#10;0LKk/HK4mcjNi427/p0v3fq03ayu3E5+s51SX5/d4gdEoC68w6/2WisYwfNKvA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2zcWwQAAANoAAAAPAAAAAAAAAAAAAAAA&#10;AKECAABkcnMvZG93bnJldi54bWxQSwUGAAAAAAQABAD5AAAAjwMAAAAA&#10;">
              <v:stroke dashstyle="dash"/>
            </v:line>
            <v:line id="Line 6" o:spid="_x0000_s1030" style="position:absolute;visibility:visible" from="13716,3429" to="13716,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SjcMAAADaAAAADwAAAGRycy9kb3ducmV2LnhtbESPX2vCMBTF3wd+h3CFvc3UD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Xko3DAAAA2gAAAA8AAAAAAAAAAAAA&#10;AAAAoQIAAGRycy9kb3ducmV2LnhtbFBLBQYAAAAABAAEAPkAAACRAwAAAAA=&#10;">
              <v:stroke dashstyle="dash"/>
            </v:line>
            <v:line id="Line 7" o:spid="_x0000_s1031" style="position:absolute;visibility:visible" from="1140,14859" to="13716,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4K+cMAAADaAAAADwAAAGRycy9kb3ducmV2LnhtbESPX2vCMBTF3wd+h3CFvc3UM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CvnDAAAA2gAAAA8AAAAAAAAAAAAA&#10;AAAAoQIAAGRycy9kb3ducmV2LnhtbFBLBQYAAAAABAAEAPkAAACRAwAAAAA=&#10;">
              <v:stroke dashstyle="dash"/>
            </v:line>
            <v:line id="Line 8" o:spid="_x0000_s1032" style="position:absolute;flip:y;visibility:visible" from="1140,11430" to="13716,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9" o:spid="_x0000_s1033" style="position:absolute;flip:y;visibility:visible" from="13716,0" to="13716,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0" o:spid="_x0000_s1034" style="position:absolute;flip:y;visibility:visible" from="1140,0" to="13716,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group>
        </w:pict>
      </w:r>
    </w:p>
    <w:p w14:paraId="1FFAFBB9" w14:textId="77777777" w:rsidR="00BE6AFD" w:rsidRPr="00BE6AFD" w:rsidRDefault="00BE6AFD" w:rsidP="00BE6AFD">
      <w:pPr>
        <w:ind w:left="360"/>
        <w:rPr>
          <w:rFonts w:ascii="Times New Roman" w:hAnsi="Times New Roman" w:cs="Times New Roman"/>
          <w:sz w:val="28"/>
          <w:szCs w:val="28"/>
        </w:rPr>
      </w:pPr>
    </w:p>
    <w:p w14:paraId="7A979DA1" w14:textId="77777777" w:rsidR="00BE6AFD" w:rsidRPr="00BE6AFD" w:rsidRDefault="00BE6AFD" w:rsidP="00BE6AFD">
      <w:pPr>
        <w:rPr>
          <w:rFonts w:ascii="Times New Roman" w:hAnsi="Times New Roman" w:cs="Times New Roman"/>
          <w:sz w:val="28"/>
          <w:szCs w:val="28"/>
        </w:rPr>
      </w:pPr>
    </w:p>
    <w:p w14:paraId="258716E3" w14:textId="77777777" w:rsidR="00BE6AFD" w:rsidRPr="00BE6AFD" w:rsidRDefault="00BE6AFD" w:rsidP="00BE6AFD">
      <w:pPr>
        <w:rPr>
          <w:rFonts w:ascii="Times New Roman" w:hAnsi="Times New Roman" w:cs="Times New Roman"/>
          <w:sz w:val="28"/>
          <w:szCs w:val="28"/>
        </w:rPr>
      </w:pPr>
    </w:p>
    <w:p w14:paraId="4A85BD6F" w14:textId="77777777" w:rsidR="0057609A" w:rsidRDefault="0057609A" w:rsidP="005A5EEB">
      <w:pPr>
        <w:spacing w:after="0"/>
        <w:jc w:val="both"/>
        <w:rPr>
          <w:rFonts w:ascii="Times New Roman" w:eastAsiaTheme="minorEastAsia" w:hAnsi="Times New Roman" w:cs="Times New Roman"/>
          <w:sz w:val="28"/>
          <w:szCs w:val="28"/>
        </w:rPr>
      </w:pPr>
    </w:p>
    <w:p w14:paraId="07C1234B" w14:textId="77777777" w:rsidR="00CF3D5A" w:rsidRDefault="00CF3D5A"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На сегодняшний де</w:t>
      </w:r>
      <w:r w:rsidR="00A8507A">
        <w:rPr>
          <w:rFonts w:ascii="Times New Roman" w:eastAsiaTheme="minorEastAsia" w:hAnsi="Times New Roman" w:cs="Times New Roman"/>
          <w:sz w:val="28"/>
          <w:szCs w:val="28"/>
        </w:rPr>
        <w:t xml:space="preserve">нь необходимо </w:t>
      </w:r>
      <w:proofErr w:type="gramStart"/>
      <w:r w:rsidR="00A8507A">
        <w:rPr>
          <w:rFonts w:ascii="Times New Roman" w:eastAsiaTheme="minorEastAsia" w:hAnsi="Times New Roman" w:cs="Times New Roman"/>
          <w:sz w:val="28"/>
          <w:szCs w:val="28"/>
        </w:rPr>
        <w:t xml:space="preserve">формировать </w:t>
      </w:r>
      <w:r>
        <w:rPr>
          <w:rFonts w:ascii="Times New Roman" w:eastAsiaTheme="minorEastAsia" w:hAnsi="Times New Roman" w:cs="Times New Roman"/>
          <w:sz w:val="28"/>
          <w:szCs w:val="28"/>
        </w:rPr>
        <w:t xml:space="preserve"> у</w:t>
      </w:r>
      <w:proofErr w:type="gramEnd"/>
      <w:r>
        <w:rPr>
          <w:rFonts w:ascii="Times New Roman" w:eastAsiaTheme="minorEastAsia" w:hAnsi="Times New Roman" w:cs="Times New Roman"/>
          <w:sz w:val="28"/>
          <w:szCs w:val="28"/>
        </w:rPr>
        <w:t xml:space="preserve"> учащихся </w:t>
      </w:r>
      <w:r w:rsidR="00A8507A">
        <w:rPr>
          <w:rFonts w:ascii="Times New Roman" w:eastAsiaTheme="minorEastAsia" w:hAnsi="Times New Roman" w:cs="Times New Roman"/>
          <w:sz w:val="28"/>
          <w:szCs w:val="28"/>
        </w:rPr>
        <w:t xml:space="preserve">способность </w:t>
      </w:r>
      <w:r>
        <w:rPr>
          <w:rFonts w:ascii="Times New Roman" w:eastAsiaTheme="minorEastAsia" w:hAnsi="Times New Roman" w:cs="Times New Roman"/>
          <w:sz w:val="28"/>
          <w:szCs w:val="28"/>
        </w:rPr>
        <w:t>самостоятельно работать с информацией, осмысливать</w:t>
      </w:r>
      <w:r w:rsidR="00A8507A">
        <w:rPr>
          <w:rFonts w:ascii="Times New Roman" w:eastAsiaTheme="minorEastAsia" w:hAnsi="Times New Roman" w:cs="Times New Roman"/>
          <w:sz w:val="28"/>
          <w:szCs w:val="28"/>
        </w:rPr>
        <w:t xml:space="preserve"> и анализировать</w:t>
      </w:r>
      <w:r>
        <w:rPr>
          <w:rFonts w:ascii="Times New Roman" w:eastAsiaTheme="minorEastAsia" w:hAnsi="Times New Roman" w:cs="Times New Roman"/>
          <w:sz w:val="28"/>
          <w:szCs w:val="28"/>
        </w:rPr>
        <w:t xml:space="preserve"> </w:t>
      </w:r>
      <w:r w:rsidR="00A8507A">
        <w:rPr>
          <w:rFonts w:ascii="Times New Roman" w:eastAsiaTheme="minorEastAsia" w:hAnsi="Times New Roman" w:cs="Times New Roman"/>
          <w:sz w:val="28"/>
          <w:szCs w:val="28"/>
        </w:rPr>
        <w:t xml:space="preserve">свои действия. А это </w:t>
      </w:r>
      <w:r w:rsidR="003669FF">
        <w:rPr>
          <w:rFonts w:ascii="Times New Roman" w:eastAsiaTheme="minorEastAsia" w:hAnsi="Times New Roman" w:cs="Times New Roman"/>
          <w:sz w:val="28"/>
          <w:szCs w:val="28"/>
        </w:rPr>
        <w:t>требует овладения учащимися способами рефлексивного мышления, познавательными умениями, которые применяются в процессе самостоятельных поисков и открытий.</w:t>
      </w:r>
    </w:p>
    <w:p w14:paraId="1773B12A" w14:textId="77777777" w:rsidR="003669FF" w:rsidRDefault="003669FF"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Рефлексивный подход раскрывает одну из ведущих идей современного образования- обучения деятельности. Именно такое обучение делает уроки не только интересными</w:t>
      </w:r>
      <w:r w:rsidR="008073BD">
        <w:rPr>
          <w:rFonts w:ascii="Times New Roman" w:eastAsiaTheme="minorEastAsia" w:hAnsi="Times New Roman" w:cs="Times New Roman"/>
          <w:sz w:val="28"/>
          <w:szCs w:val="28"/>
        </w:rPr>
        <w:t>, а усвоение знаний успешным, но и помогает приобрести учащимся опыт выбора целей, предстоящей деятельности, самостоятельной организации деятельности и общения, благодаря которым им легче найти с</w:t>
      </w:r>
      <w:r w:rsidR="00FD5FAA">
        <w:rPr>
          <w:rFonts w:ascii="Times New Roman" w:eastAsiaTheme="minorEastAsia" w:hAnsi="Times New Roman" w:cs="Times New Roman"/>
          <w:sz w:val="28"/>
          <w:szCs w:val="28"/>
        </w:rPr>
        <w:t>в</w:t>
      </w:r>
      <w:r w:rsidR="008073BD">
        <w:rPr>
          <w:rFonts w:ascii="Times New Roman" w:eastAsiaTheme="minorEastAsia" w:hAnsi="Times New Roman" w:cs="Times New Roman"/>
          <w:sz w:val="28"/>
          <w:szCs w:val="28"/>
        </w:rPr>
        <w:t>ое призвание и успешно реализовать себя в жизни.</w:t>
      </w:r>
    </w:p>
    <w:p w14:paraId="4C606595" w14:textId="77777777" w:rsidR="004E0C30" w:rsidRDefault="005A5EEB" w:rsidP="005A5EEB">
      <w:pPr>
        <w:spacing w:after="0"/>
        <w:jc w:val="both"/>
        <w:rPr>
          <w:rFonts w:ascii="Times New Roman" w:eastAsiaTheme="minorEastAsia" w:hAnsi="Times New Roman" w:cs="Times New Roman"/>
          <w:b/>
          <w:sz w:val="28"/>
          <w:szCs w:val="28"/>
        </w:rPr>
      </w:pPr>
      <w:r w:rsidRPr="005A5EEB">
        <w:rPr>
          <w:rFonts w:ascii="Times New Roman" w:eastAsiaTheme="minorEastAsia" w:hAnsi="Times New Roman" w:cs="Times New Roman"/>
          <w:b/>
          <w:sz w:val="28"/>
          <w:szCs w:val="28"/>
        </w:rPr>
        <w:t>Литература:</w:t>
      </w:r>
    </w:p>
    <w:p w14:paraId="2925F05A" w14:textId="77777777" w:rsidR="001D5916" w:rsidRDefault="00904979"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Батчаева А.Ю</w:t>
      </w:r>
      <w:r w:rsidR="005E3CA1" w:rsidRPr="005E3CA1">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005E3CA1">
        <w:rPr>
          <w:rFonts w:ascii="Times New Roman" w:eastAsiaTheme="minorEastAsia" w:hAnsi="Times New Roman" w:cs="Times New Roman"/>
          <w:sz w:val="28"/>
          <w:szCs w:val="28"/>
        </w:rPr>
        <w:t>Развитие математических способностей у</w:t>
      </w:r>
      <w:r>
        <w:rPr>
          <w:rFonts w:ascii="Times New Roman" w:eastAsiaTheme="minorEastAsia" w:hAnsi="Times New Roman" w:cs="Times New Roman"/>
          <w:sz w:val="28"/>
          <w:szCs w:val="28"/>
        </w:rPr>
        <w:t>чащихся. Тверь: ООО «Буквица» 2006г.</w:t>
      </w:r>
    </w:p>
    <w:p w14:paraId="2F8283C3" w14:textId="77777777" w:rsidR="00904979" w:rsidRDefault="00904979"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Гинкулис Э.Ж. </w:t>
      </w:r>
      <w:proofErr w:type="gramStart"/>
      <w:r>
        <w:rPr>
          <w:rFonts w:ascii="Times New Roman" w:eastAsiaTheme="minorEastAsia" w:hAnsi="Times New Roman" w:cs="Times New Roman"/>
          <w:sz w:val="28"/>
          <w:szCs w:val="28"/>
        </w:rPr>
        <w:t>« О</w:t>
      </w:r>
      <w:proofErr w:type="gramEnd"/>
      <w:r>
        <w:rPr>
          <w:rFonts w:ascii="Times New Roman" w:eastAsiaTheme="minorEastAsia" w:hAnsi="Times New Roman" w:cs="Times New Roman"/>
          <w:sz w:val="28"/>
          <w:szCs w:val="28"/>
        </w:rPr>
        <w:t xml:space="preserve"> формировании математической культуры» / Материалы Всероссийской научной конференции»/ 2010г.</w:t>
      </w:r>
    </w:p>
    <w:p w14:paraId="3D05AC3A" w14:textId="77777777" w:rsidR="00904979" w:rsidRDefault="00904979"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Кадырова М.К. «Активизация познавательной деятельности учащихся» 2005г.</w:t>
      </w:r>
    </w:p>
    <w:p w14:paraId="1DAD057D" w14:textId="77777777" w:rsidR="006A6C44" w:rsidRPr="005E3CA1" w:rsidRDefault="006A6C44" w:rsidP="005A5EEB">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Активные методы обучения: рекомендации по разработке и применению: учебно – методическое пособие/ Е.В, Зарубина, Н.А. Логвинова, 2010г.</w:t>
      </w:r>
    </w:p>
    <w:p w14:paraId="11B84CC7" w14:textId="77777777" w:rsidR="001D5916" w:rsidRPr="005E3CA1" w:rsidRDefault="001D5916" w:rsidP="005A5EEB">
      <w:pPr>
        <w:spacing w:after="0"/>
        <w:jc w:val="both"/>
        <w:rPr>
          <w:rFonts w:ascii="Times New Roman" w:eastAsiaTheme="minorEastAsia" w:hAnsi="Times New Roman" w:cs="Times New Roman"/>
          <w:sz w:val="28"/>
          <w:szCs w:val="28"/>
        </w:rPr>
      </w:pPr>
    </w:p>
    <w:sectPr w:rsidR="001D5916" w:rsidRPr="005E3CA1" w:rsidSect="007117B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2AF4" w14:textId="77777777" w:rsidR="006B51B4" w:rsidRDefault="006B51B4" w:rsidP="007117BA">
      <w:pPr>
        <w:spacing w:after="0" w:line="240" w:lineRule="auto"/>
      </w:pPr>
      <w:r>
        <w:separator/>
      </w:r>
    </w:p>
  </w:endnote>
  <w:endnote w:type="continuationSeparator" w:id="0">
    <w:p w14:paraId="57F4CAC8" w14:textId="77777777" w:rsidR="006B51B4" w:rsidRDefault="006B51B4" w:rsidP="0071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98DA" w14:textId="77777777" w:rsidR="006B51B4" w:rsidRDefault="006B51B4" w:rsidP="007117BA">
      <w:pPr>
        <w:spacing w:after="0" w:line="240" w:lineRule="auto"/>
      </w:pPr>
      <w:r>
        <w:separator/>
      </w:r>
    </w:p>
  </w:footnote>
  <w:footnote w:type="continuationSeparator" w:id="0">
    <w:p w14:paraId="51266D3B" w14:textId="77777777" w:rsidR="006B51B4" w:rsidRDefault="006B51B4" w:rsidP="0071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A71"/>
    <w:multiLevelType w:val="multilevel"/>
    <w:tmpl w:val="EE48D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545F8"/>
    <w:multiLevelType w:val="hybridMultilevel"/>
    <w:tmpl w:val="B67AF3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C4821D9"/>
    <w:multiLevelType w:val="multilevel"/>
    <w:tmpl w:val="5B1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D0E0D"/>
    <w:multiLevelType w:val="hybridMultilevel"/>
    <w:tmpl w:val="93FCADB6"/>
    <w:lvl w:ilvl="0" w:tplc="97A89664">
      <w:start w:val="1"/>
      <w:numFmt w:val="bullet"/>
      <w:lvlText w:val="•"/>
      <w:lvlJc w:val="left"/>
      <w:pPr>
        <w:tabs>
          <w:tab w:val="num" w:pos="720"/>
        </w:tabs>
        <w:ind w:left="720" w:hanging="360"/>
      </w:pPr>
      <w:rPr>
        <w:rFonts w:ascii="Times New Roman" w:hAnsi="Times New Roman" w:hint="default"/>
      </w:rPr>
    </w:lvl>
    <w:lvl w:ilvl="1" w:tplc="E16437B8" w:tentative="1">
      <w:start w:val="1"/>
      <w:numFmt w:val="bullet"/>
      <w:lvlText w:val="•"/>
      <w:lvlJc w:val="left"/>
      <w:pPr>
        <w:tabs>
          <w:tab w:val="num" w:pos="1440"/>
        </w:tabs>
        <w:ind w:left="1440" w:hanging="360"/>
      </w:pPr>
      <w:rPr>
        <w:rFonts w:ascii="Times New Roman" w:hAnsi="Times New Roman" w:hint="default"/>
      </w:rPr>
    </w:lvl>
    <w:lvl w:ilvl="2" w:tplc="013EF870" w:tentative="1">
      <w:start w:val="1"/>
      <w:numFmt w:val="bullet"/>
      <w:lvlText w:val="•"/>
      <w:lvlJc w:val="left"/>
      <w:pPr>
        <w:tabs>
          <w:tab w:val="num" w:pos="2160"/>
        </w:tabs>
        <w:ind w:left="2160" w:hanging="360"/>
      </w:pPr>
      <w:rPr>
        <w:rFonts w:ascii="Times New Roman" w:hAnsi="Times New Roman" w:hint="default"/>
      </w:rPr>
    </w:lvl>
    <w:lvl w:ilvl="3" w:tplc="6B342AA2" w:tentative="1">
      <w:start w:val="1"/>
      <w:numFmt w:val="bullet"/>
      <w:lvlText w:val="•"/>
      <w:lvlJc w:val="left"/>
      <w:pPr>
        <w:tabs>
          <w:tab w:val="num" w:pos="2880"/>
        </w:tabs>
        <w:ind w:left="2880" w:hanging="360"/>
      </w:pPr>
      <w:rPr>
        <w:rFonts w:ascii="Times New Roman" w:hAnsi="Times New Roman" w:hint="default"/>
      </w:rPr>
    </w:lvl>
    <w:lvl w:ilvl="4" w:tplc="ECF402C2" w:tentative="1">
      <w:start w:val="1"/>
      <w:numFmt w:val="bullet"/>
      <w:lvlText w:val="•"/>
      <w:lvlJc w:val="left"/>
      <w:pPr>
        <w:tabs>
          <w:tab w:val="num" w:pos="3600"/>
        </w:tabs>
        <w:ind w:left="3600" w:hanging="360"/>
      </w:pPr>
      <w:rPr>
        <w:rFonts w:ascii="Times New Roman" w:hAnsi="Times New Roman" w:hint="default"/>
      </w:rPr>
    </w:lvl>
    <w:lvl w:ilvl="5" w:tplc="4B463154" w:tentative="1">
      <w:start w:val="1"/>
      <w:numFmt w:val="bullet"/>
      <w:lvlText w:val="•"/>
      <w:lvlJc w:val="left"/>
      <w:pPr>
        <w:tabs>
          <w:tab w:val="num" w:pos="4320"/>
        </w:tabs>
        <w:ind w:left="4320" w:hanging="360"/>
      </w:pPr>
      <w:rPr>
        <w:rFonts w:ascii="Times New Roman" w:hAnsi="Times New Roman" w:hint="default"/>
      </w:rPr>
    </w:lvl>
    <w:lvl w:ilvl="6" w:tplc="B1AE180C" w:tentative="1">
      <w:start w:val="1"/>
      <w:numFmt w:val="bullet"/>
      <w:lvlText w:val="•"/>
      <w:lvlJc w:val="left"/>
      <w:pPr>
        <w:tabs>
          <w:tab w:val="num" w:pos="5040"/>
        </w:tabs>
        <w:ind w:left="5040" w:hanging="360"/>
      </w:pPr>
      <w:rPr>
        <w:rFonts w:ascii="Times New Roman" w:hAnsi="Times New Roman" w:hint="default"/>
      </w:rPr>
    </w:lvl>
    <w:lvl w:ilvl="7" w:tplc="C922BA64" w:tentative="1">
      <w:start w:val="1"/>
      <w:numFmt w:val="bullet"/>
      <w:lvlText w:val="•"/>
      <w:lvlJc w:val="left"/>
      <w:pPr>
        <w:tabs>
          <w:tab w:val="num" w:pos="5760"/>
        </w:tabs>
        <w:ind w:left="5760" w:hanging="360"/>
      </w:pPr>
      <w:rPr>
        <w:rFonts w:ascii="Times New Roman" w:hAnsi="Times New Roman" w:hint="default"/>
      </w:rPr>
    </w:lvl>
    <w:lvl w:ilvl="8" w:tplc="248EA3C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AC2452"/>
    <w:multiLevelType w:val="hybridMultilevel"/>
    <w:tmpl w:val="AB6CBCA0"/>
    <w:lvl w:ilvl="0" w:tplc="BAEEDE0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15:restartNumberingAfterBreak="0">
    <w:nsid w:val="31722EFD"/>
    <w:multiLevelType w:val="hybridMultilevel"/>
    <w:tmpl w:val="BA0843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DB768D"/>
    <w:multiLevelType w:val="multilevel"/>
    <w:tmpl w:val="ABE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B72A2"/>
    <w:multiLevelType w:val="hybridMultilevel"/>
    <w:tmpl w:val="248EBD3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15:restartNumberingAfterBreak="0">
    <w:nsid w:val="79575819"/>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984646">
    <w:abstractNumId w:val="5"/>
  </w:num>
  <w:num w:numId="2" w16cid:durableId="1187594778">
    <w:abstractNumId w:val="7"/>
  </w:num>
  <w:num w:numId="3" w16cid:durableId="363553626">
    <w:abstractNumId w:val="4"/>
  </w:num>
  <w:num w:numId="4" w16cid:durableId="453720445">
    <w:abstractNumId w:val="2"/>
  </w:num>
  <w:num w:numId="5" w16cid:durableId="650600928">
    <w:abstractNumId w:val="8"/>
  </w:num>
  <w:num w:numId="6" w16cid:durableId="1980576689">
    <w:abstractNumId w:val="6"/>
  </w:num>
  <w:num w:numId="7" w16cid:durableId="1102997390">
    <w:abstractNumId w:val="0"/>
  </w:num>
  <w:num w:numId="8" w16cid:durableId="473524674">
    <w:abstractNumId w:val="3"/>
  </w:num>
  <w:num w:numId="9" w16cid:durableId="198249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0851"/>
    <w:rsid w:val="00026B97"/>
    <w:rsid w:val="00027846"/>
    <w:rsid w:val="000355DF"/>
    <w:rsid w:val="000553DC"/>
    <w:rsid w:val="00074703"/>
    <w:rsid w:val="00102BDF"/>
    <w:rsid w:val="00110B37"/>
    <w:rsid w:val="00130504"/>
    <w:rsid w:val="00132EA8"/>
    <w:rsid w:val="00135218"/>
    <w:rsid w:val="001944AB"/>
    <w:rsid w:val="001960DA"/>
    <w:rsid w:val="001B6FBB"/>
    <w:rsid w:val="001C43B0"/>
    <w:rsid w:val="001D5916"/>
    <w:rsid w:val="00245498"/>
    <w:rsid w:val="002510D4"/>
    <w:rsid w:val="00263465"/>
    <w:rsid w:val="002670AF"/>
    <w:rsid w:val="002749D4"/>
    <w:rsid w:val="002B6EA3"/>
    <w:rsid w:val="002D7089"/>
    <w:rsid w:val="002D7309"/>
    <w:rsid w:val="002E0D38"/>
    <w:rsid w:val="003220C8"/>
    <w:rsid w:val="00324721"/>
    <w:rsid w:val="0036165A"/>
    <w:rsid w:val="003669FF"/>
    <w:rsid w:val="00385FCD"/>
    <w:rsid w:val="00386F4A"/>
    <w:rsid w:val="003D11E6"/>
    <w:rsid w:val="003E7D51"/>
    <w:rsid w:val="004464A6"/>
    <w:rsid w:val="0044663E"/>
    <w:rsid w:val="00480AD0"/>
    <w:rsid w:val="00483BBC"/>
    <w:rsid w:val="004B60AE"/>
    <w:rsid w:val="004D50E1"/>
    <w:rsid w:val="004E0C30"/>
    <w:rsid w:val="004E31E8"/>
    <w:rsid w:val="00504FF3"/>
    <w:rsid w:val="00537A78"/>
    <w:rsid w:val="00570EF8"/>
    <w:rsid w:val="0057609A"/>
    <w:rsid w:val="005771C1"/>
    <w:rsid w:val="005A2D75"/>
    <w:rsid w:val="005A4F8E"/>
    <w:rsid w:val="005A5EEB"/>
    <w:rsid w:val="005E3CA1"/>
    <w:rsid w:val="005E7201"/>
    <w:rsid w:val="00615C5B"/>
    <w:rsid w:val="00653200"/>
    <w:rsid w:val="006617F2"/>
    <w:rsid w:val="006A6C44"/>
    <w:rsid w:val="006B51B4"/>
    <w:rsid w:val="006E74B5"/>
    <w:rsid w:val="006F425B"/>
    <w:rsid w:val="007117BA"/>
    <w:rsid w:val="007A5F39"/>
    <w:rsid w:val="008073BD"/>
    <w:rsid w:val="008470B9"/>
    <w:rsid w:val="0087664B"/>
    <w:rsid w:val="00891690"/>
    <w:rsid w:val="008E6973"/>
    <w:rsid w:val="00904979"/>
    <w:rsid w:val="00936D73"/>
    <w:rsid w:val="009522F9"/>
    <w:rsid w:val="00977CDC"/>
    <w:rsid w:val="009830A7"/>
    <w:rsid w:val="009B4346"/>
    <w:rsid w:val="009C393F"/>
    <w:rsid w:val="00A000C9"/>
    <w:rsid w:val="00A110FD"/>
    <w:rsid w:val="00A339DB"/>
    <w:rsid w:val="00A821DF"/>
    <w:rsid w:val="00A8507A"/>
    <w:rsid w:val="00AB7350"/>
    <w:rsid w:val="00AD260E"/>
    <w:rsid w:val="00AE4293"/>
    <w:rsid w:val="00B00F6F"/>
    <w:rsid w:val="00B44AC6"/>
    <w:rsid w:val="00B60EC4"/>
    <w:rsid w:val="00B82024"/>
    <w:rsid w:val="00BA0402"/>
    <w:rsid w:val="00BA5F9D"/>
    <w:rsid w:val="00BB36C3"/>
    <w:rsid w:val="00BD0851"/>
    <w:rsid w:val="00BE6AFD"/>
    <w:rsid w:val="00BE76D7"/>
    <w:rsid w:val="00BF4D27"/>
    <w:rsid w:val="00C01BE6"/>
    <w:rsid w:val="00C46F0A"/>
    <w:rsid w:val="00C74ECC"/>
    <w:rsid w:val="00C75E5C"/>
    <w:rsid w:val="00C81256"/>
    <w:rsid w:val="00CA30FC"/>
    <w:rsid w:val="00CB3BDB"/>
    <w:rsid w:val="00CF3D5A"/>
    <w:rsid w:val="00D07834"/>
    <w:rsid w:val="00D604A5"/>
    <w:rsid w:val="00D753A4"/>
    <w:rsid w:val="00D77428"/>
    <w:rsid w:val="00D80C33"/>
    <w:rsid w:val="00DF0DBB"/>
    <w:rsid w:val="00E869BC"/>
    <w:rsid w:val="00F1752F"/>
    <w:rsid w:val="00F44741"/>
    <w:rsid w:val="00F55AFA"/>
    <w:rsid w:val="00F5702A"/>
    <w:rsid w:val="00F76721"/>
    <w:rsid w:val="00FC5C7A"/>
    <w:rsid w:val="00FD45A2"/>
    <w:rsid w:val="00FD5FAA"/>
    <w:rsid w:val="00FF2C9D"/>
    <w:rsid w:val="00FF6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E963C44"/>
  <w15:docId w15:val="{C95B809B-CF34-445A-BD63-B5A9F84C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60E"/>
    <w:pPr>
      <w:ind w:left="720"/>
      <w:contextualSpacing/>
    </w:pPr>
    <w:rPr>
      <w:lang w:val="en-GB"/>
    </w:rPr>
  </w:style>
  <w:style w:type="character" w:styleId="a4">
    <w:name w:val="Placeholder Text"/>
    <w:basedOn w:val="a0"/>
    <w:uiPriority w:val="99"/>
    <w:semiHidden/>
    <w:rsid w:val="006F425B"/>
    <w:rPr>
      <w:color w:val="808080"/>
    </w:rPr>
  </w:style>
  <w:style w:type="paragraph" w:styleId="a5">
    <w:name w:val="Balloon Text"/>
    <w:basedOn w:val="a"/>
    <w:link w:val="a6"/>
    <w:uiPriority w:val="99"/>
    <w:semiHidden/>
    <w:unhideWhenUsed/>
    <w:rsid w:val="006F42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25B"/>
    <w:rPr>
      <w:rFonts w:ascii="Tahoma" w:hAnsi="Tahoma" w:cs="Tahoma"/>
      <w:sz w:val="16"/>
      <w:szCs w:val="16"/>
    </w:rPr>
  </w:style>
  <w:style w:type="paragraph" w:styleId="a7">
    <w:name w:val="header"/>
    <w:basedOn w:val="a"/>
    <w:link w:val="a8"/>
    <w:uiPriority w:val="99"/>
    <w:semiHidden/>
    <w:unhideWhenUsed/>
    <w:rsid w:val="007117B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117BA"/>
  </w:style>
  <w:style w:type="paragraph" w:styleId="a9">
    <w:name w:val="footer"/>
    <w:basedOn w:val="a"/>
    <w:link w:val="aa"/>
    <w:uiPriority w:val="99"/>
    <w:semiHidden/>
    <w:unhideWhenUsed/>
    <w:rsid w:val="007117B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117BA"/>
  </w:style>
  <w:style w:type="paragraph" w:styleId="ab">
    <w:name w:val="Normal (Web)"/>
    <w:basedOn w:val="a"/>
    <w:uiPriority w:val="99"/>
    <w:semiHidden/>
    <w:unhideWhenUsed/>
    <w:rsid w:val="00324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4721"/>
  </w:style>
  <w:style w:type="paragraph" w:customStyle="1" w:styleId="c7">
    <w:name w:val="c7"/>
    <w:basedOn w:val="a"/>
    <w:rsid w:val="00D80C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698">
      <w:bodyDiv w:val="1"/>
      <w:marLeft w:val="0"/>
      <w:marRight w:val="0"/>
      <w:marTop w:val="0"/>
      <w:marBottom w:val="0"/>
      <w:divBdr>
        <w:top w:val="none" w:sz="0" w:space="0" w:color="auto"/>
        <w:left w:val="none" w:sz="0" w:space="0" w:color="auto"/>
        <w:bottom w:val="none" w:sz="0" w:space="0" w:color="auto"/>
        <w:right w:val="none" w:sz="0" w:space="0" w:color="auto"/>
      </w:divBdr>
    </w:div>
    <w:div w:id="418407625">
      <w:bodyDiv w:val="1"/>
      <w:marLeft w:val="0"/>
      <w:marRight w:val="0"/>
      <w:marTop w:val="0"/>
      <w:marBottom w:val="0"/>
      <w:divBdr>
        <w:top w:val="none" w:sz="0" w:space="0" w:color="auto"/>
        <w:left w:val="none" w:sz="0" w:space="0" w:color="auto"/>
        <w:bottom w:val="none" w:sz="0" w:space="0" w:color="auto"/>
        <w:right w:val="none" w:sz="0" w:space="0" w:color="auto"/>
      </w:divBdr>
    </w:div>
    <w:div w:id="468132103">
      <w:bodyDiv w:val="1"/>
      <w:marLeft w:val="0"/>
      <w:marRight w:val="0"/>
      <w:marTop w:val="0"/>
      <w:marBottom w:val="0"/>
      <w:divBdr>
        <w:top w:val="none" w:sz="0" w:space="0" w:color="auto"/>
        <w:left w:val="none" w:sz="0" w:space="0" w:color="auto"/>
        <w:bottom w:val="none" w:sz="0" w:space="0" w:color="auto"/>
        <w:right w:val="none" w:sz="0" w:space="0" w:color="auto"/>
      </w:divBdr>
    </w:div>
    <w:div w:id="640698992">
      <w:bodyDiv w:val="1"/>
      <w:marLeft w:val="0"/>
      <w:marRight w:val="0"/>
      <w:marTop w:val="0"/>
      <w:marBottom w:val="0"/>
      <w:divBdr>
        <w:top w:val="none" w:sz="0" w:space="0" w:color="auto"/>
        <w:left w:val="none" w:sz="0" w:space="0" w:color="auto"/>
        <w:bottom w:val="none" w:sz="0" w:space="0" w:color="auto"/>
        <w:right w:val="none" w:sz="0" w:space="0" w:color="auto"/>
      </w:divBdr>
    </w:div>
    <w:div w:id="650643569">
      <w:bodyDiv w:val="1"/>
      <w:marLeft w:val="0"/>
      <w:marRight w:val="0"/>
      <w:marTop w:val="0"/>
      <w:marBottom w:val="0"/>
      <w:divBdr>
        <w:top w:val="none" w:sz="0" w:space="0" w:color="auto"/>
        <w:left w:val="none" w:sz="0" w:space="0" w:color="auto"/>
        <w:bottom w:val="none" w:sz="0" w:space="0" w:color="auto"/>
        <w:right w:val="none" w:sz="0" w:space="0" w:color="auto"/>
      </w:divBdr>
    </w:div>
    <w:div w:id="902331553">
      <w:bodyDiv w:val="1"/>
      <w:marLeft w:val="0"/>
      <w:marRight w:val="0"/>
      <w:marTop w:val="0"/>
      <w:marBottom w:val="0"/>
      <w:divBdr>
        <w:top w:val="none" w:sz="0" w:space="0" w:color="auto"/>
        <w:left w:val="none" w:sz="0" w:space="0" w:color="auto"/>
        <w:bottom w:val="none" w:sz="0" w:space="0" w:color="auto"/>
        <w:right w:val="none" w:sz="0" w:space="0" w:color="auto"/>
      </w:divBdr>
    </w:div>
    <w:div w:id="1374379231">
      <w:bodyDiv w:val="1"/>
      <w:marLeft w:val="0"/>
      <w:marRight w:val="0"/>
      <w:marTop w:val="0"/>
      <w:marBottom w:val="0"/>
      <w:divBdr>
        <w:top w:val="none" w:sz="0" w:space="0" w:color="auto"/>
        <w:left w:val="none" w:sz="0" w:space="0" w:color="auto"/>
        <w:bottom w:val="none" w:sz="0" w:space="0" w:color="auto"/>
        <w:right w:val="none" w:sz="0" w:space="0" w:color="auto"/>
      </w:divBdr>
    </w:div>
    <w:div w:id="1393190490">
      <w:bodyDiv w:val="1"/>
      <w:marLeft w:val="0"/>
      <w:marRight w:val="0"/>
      <w:marTop w:val="0"/>
      <w:marBottom w:val="0"/>
      <w:divBdr>
        <w:top w:val="none" w:sz="0" w:space="0" w:color="auto"/>
        <w:left w:val="none" w:sz="0" w:space="0" w:color="auto"/>
        <w:bottom w:val="none" w:sz="0" w:space="0" w:color="auto"/>
        <w:right w:val="none" w:sz="0" w:space="0" w:color="auto"/>
      </w:divBdr>
    </w:div>
    <w:div w:id="1595699563">
      <w:bodyDiv w:val="1"/>
      <w:marLeft w:val="0"/>
      <w:marRight w:val="0"/>
      <w:marTop w:val="0"/>
      <w:marBottom w:val="0"/>
      <w:divBdr>
        <w:top w:val="none" w:sz="0" w:space="0" w:color="auto"/>
        <w:left w:val="none" w:sz="0" w:space="0" w:color="auto"/>
        <w:bottom w:val="none" w:sz="0" w:space="0" w:color="auto"/>
        <w:right w:val="none" w:sz="0" w:space="0" w:color="auto"/>
      </w:divBdr>
      <w:divsChild>
        <w:div w:id="1077094850">
          <w:marLeft w:val="547"/>
          <w:marRight w:val="0"/>
          <w:marTop w:val="115"/>
          <w:marBottom w:val="0"/>
          <w:divBdr>
            <w:top w:val="none" w:sz="0" w:space="0" w:color="auto"/>
            <w:left w:val="none" w:sz="0" w:space="0" w:color="auto"/>
            <w:bottom w:val="none" w:sz="0" w:space="0" w:color="auto"/>
            <w:right w:val="none" w:sz="0" w:space="0" w:color="auto"/>
          </w:divBdr>
        </w:div>
        <w:div w:id="9450524">
          <w:marLeft w:val="547"/>
          <w:marRight w:val="0"/>
          <w:marTop w:val="115"/>
          <w:marBottom w:val="0"/>
          <w:divBdr>
            <w:top w:val="none" w:sz="0" w:space="0" w:color="auto"/>
            <w:left w:val="none" w:sz="0" w:space="0" w:color="auto"/>
            <w:bottom w:val="none" w:sz="0" w:space="0" w:color="auto"/>
            <w:right w:val="none" w:sz="0" w:space="0" w:color="auto"/>
          </w:divBdr>
        </w:div>
        <w:div w:id="746533384">
          <w:marLeft w:val="547"/>
          <w:marRight w:val="0"/>
          <w:marTop w:val="115"/>
          <w:marBottom w:val="0"/>
          <w:divBdr>
            <w:top w:val="none" w:sz="0" w:space="0" w:color="auto"/>
            <w:left w:val="none" w:sz="0" w:space="0" w:color="auto"/>
            <w:bottom w:val="none" w:sz="0" w:space="0" w:color="auto"/>
            <w:right w:val="none" w:sz="0" w:space="0" w:color="auto"/>
          </w:divBdr>
        </w:div>
        <w:div w:id="1780441800">
          <w:marLeft w:val="547"/>
          <w:marRight w:val="0"/>
          <w:marTop w:val="115"/>
          <w:marBottom w:val="0"/>
          <w:divBdr>
            <w:top w:val="none" w:sz="0" w:space="0" w:color="auto"/>
            <w:left w:val="none" w:sz="0" w:space="0" w:color="auto"/>
            <w:bottom w:val="none" w:sz="0" w:space="0" w:color="auto"/>
            <w:right w:val="none" w:sz="0" w:space="0" w:color="auto"/>
          </w:divBdr>
        </w:div>
        <w:div w:id="647781820">
          <w:marLeft w:val="547"/>
          <w:marRight w:val="0"/>
          <w:marTop w:val="115"/>
          <w:marBottom w:val="0"/>
          <w:divBdr>
            <w:top w:val="none" w:sz="0" w:space="0" w:color="auto"/>
            <w:left w:val="none" w:sz="0" w:space="0" w:color="auto"/>
            <w:bottom w:val="none" w:sz="0" w:space="0" w:color="auto"/>
            <w:right w:val="none" w:sz="0" w:space="0" w:color="auto"/>
          </w:divBdr>
        </w:div>
        <w:div w:id="738214155">
          <w:marLeft w:val="547"/>
          <w:marRight w:val="0"/>
          <w:marTop w:val="115"/>
          <w:marBottom w:val="0"/>
          <w:divBdr>
            <w:top w:val="none" w:sz="0" w:space="0" w:color="auto"/>
            <w:left w:val="none" w:sz="0" w:space="0" w:color="auto"/>
            <w:bottom w:val="none" w:sz="0" w:space="0" w:color="auto"/>
            <w:right w:val="none" w:sz="0" w:space="0" w:color="auto"/>
          </w:divBdr>
        </w:div>
      </w:divsChild>
    </w:div>
    <w:div w:id="1623877084">
      <w:bodyDiv w:val="1"/>
      <w:marLeft w:val="0"/>
      <w:marRight w:val="0"/>
      <w:marTop w:val="0"/>
      <w:marBottom w:val="0"/>
      <w:divBdr>
        <w:top w:val="none" w:sz="0" w:space="0" w:color="auto"/>
        <w:left w:val="none" w:sz="0" w:space="0" w:color="auto"/>
        <w:bottom w:val="none" w:sz="0" w:space="0" w:color="auto"/>
        <w:right w:val="none" w:sz="0" w:space="0" w:color="auto"/>
      </w:divBdr>
      <w:divsChild>
        <w:div w:id="242955389">
          <w:marLeft w:val="0"/>
          <w:marRight w:val="0"/>
          <w:marTop w:val="0"/>
          <w:marBottom w:val="300"/>
          <w:divBdr>
            <w:top w:val="none" w:sz="0" w:space="0" w:color="auto"/>
            <w:left w:val="none" w:sz="0" w:space="0" w:color="auto"/>
            <w:bottom w:val="none" w:sz="0" w:space="0" w:color="auto"/>
            <w:right w:val="none" w:sz="0" w:space="0" w:color="auto"/>
          </w:divBdr>
          <w:divsChild>
            <w:div w:id="541286010">
              <w:marLeft w:val="0"/>
              <w:marRight w:val="0"/>
              <w:marTop w:val="0"/>
              <w:marBottom w:val="0"/>
              <w:divBdr>
                <w:top w:val="none" w:sz="0" w:space="0" w:color="auto"/>
                <w:left w:val="none" w:sz="0" w:space="0" w:color="auto"/>
                <w:bottom w:val="none" w:sz="0" w:space="0" w:color="auto"/>
                <w:right w:val="none" w:sz="0" w:space="0" w:color="auto"/>
              </w:divBdr>
              <w:divsChild>
                <w:div w:id="1785491038">
                  <w:marLeft w:val="0"/>
                  <w:marRight w:val="0"/>
                  <w:marTop w:val="0"/>
                  <w:marBottom w:val="0"/>
                  <w:divBdr>
                    <w:top w:val="none" w:sz="0" w:space="0" w:color="auto"/>
                    <w:left w:val="none" w:sz="0" w:space="0" w:color="auto"/>
                    <w:bottom w:val="none" w:sz="0" w:space="0" w:color="auto"/>
                    <w:right w:val="none" w:sz="0" w:space="0" w:color="auto"/>
                  </w:divBdr>
                  <w:divsChild>
                    <w:div w:id="682442422">
                      <w:marLeft w:val="0"/>
                      <w:marRight w:val="0"/>
                      <w:marTop w:val="0"/>
                      <w:marBottom w:val="0"/>
                      <w:divBdr>
                        <w:top w:val="none" w:sz="0" w:space="0" w:color="auto"/>
                        <w:left w:val="none" w:sz="0" w:space="0" w:color="auto"/>
                        <w:bottom w:val="none" w:sz="0" w:space="0" w:color="auto"/>
                        <w:right w:val="none" w:sz="0" w:space="0" w:color="auto"/>
                      </w:divBdr>
                      <w:divsChild>
                        <w:div w:id="266886255">
                          <w:marLeft w:val="0"/>
                          <w:marRight w:val="0"/>
                          <w:marTop w:val="0"/>
                          <w:marBottom w:val="0"/>
                          <w:divBdr>
                            <w:top w:val="none" w:sz="0" w:space="0" w:color="auto"/>
                            <w:left w:val="none" w:sz="0" w:space="0" w:color="auto"/>
                            <w:bottom w:val="none" w:sz="0" w:space="0" w:color="auto"/>
                            <w:right w:val="none" w:sz="0" w:space="0" w:color="auto"/>
                          </w:divBdr>
                          <w:divsChild>
                            <w:div w:id="1118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72472">
                  <w:marLeft w:val="0"/>
                  <w:marRight w:val="0"/>
                  <w:marTop w:val="0"/>
                  <w:marBottom w:val="0"/>
                  <w:divBdr>
                    <w:top w:val="none" w:sz="0" w:space="0" w:color="auto"/>
                    <w:left w:val="none" w:sz="0" w:space="0" w:color="auto"/>
                    <w:bottom w:val="none" w:sz="0" w:space="0" w:color="auto"/>
                    <w:right w:val="none" w:sz="0" w:space="0" w:color="auto"/>
                  </w:divBdr>
                  <w:divsChild>
                    <w:div w:id="11083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2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A1AEC-CB70-47CF-8088-1B3CA7C3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guldermech@yandex.kz</cp:lastModifiedBy>
  <cp:revision>28</cp:revision>
  <dcterms:created xsi:type="dcterms:W3CDTF">2020-02-07T16:16:00Z</dcterms:created>
  <dcterms:modified xsi:type="dcterms:W3CDTF">2026-04-19T15:07:00Z</dcterms:modified>
</cp:coreProperties>
</file>