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99" w:rsidRDefault="007F4E99" w:rsidP="007F4E99">
      <w:pPr>
        <w:shd w:val="clear" w:color="auto" w:fill="FFFFFF"/>
        <w:spacing w:line="240" w:lineRule="exact"/>
        <w:ind w:left="-1701" w:right="-2915" w:firstLine="1701"/>
        <w:jc w:val="both"/>
        <w:rPr>
          <w:rFonts w:eastAsia="Times New Roman" w:cs="Times New Roman"/>
          <w:color w:val="000000"/>
          <w:spacing w:val="-5"/>
          <w:sz w:val="19"/>
          <w:szCs w:val="19"/>
        </w:rPr>
      </w:pPr>
    </w:p>
    <w:p w:rsidR="007F4E99" w:rsidRDefault="007F4E99" w:rsidP="007F4E99">
      <w:pPr>
        <w:pStyle w:val="a4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Мастер – класс</w:t>
      </w:r>
    </w:p>
    <w:p w:rsidR="007F4E99" w:rsidRDefault="007F4E99" w:rsidP="007F4E99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«Применение метода </w:t>
      </w:r>
      <w:proofErr w:type="spellStart"/>
      <w:r>
        <w:rPr>
          <w:b/>
          <w:sz w:val="44"/>
          <w:szCs w:val="44"/>
        </w:rPr>
        <w:t>синквейн</w:t>
      </w:r>
      <w:proofErr w:type="spellEnd"/>
      <w:r>
        <w:rPr>
          <w:b/>
          <w:sz w:val="44"/>
          <w:szCs w:val="44"/>
        </w:rPr>
        <w:t xml:space="preserve"> в развитии речи детей</w:t>
      </w:r>
    </w:p>
    <w:p w:rsidR="007F4E99" w:rsidRDefault="007F4E99" w:rsidP="007F4E99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старшего дошкольного возраста»</w:t>
      </w:r>
    </w:p>
    <w:bookmarkEnd w:id="0"/>
    <w:p w:rsidR="007F4E99" w:rsidRDefault="007F4E99" w:rsidP="007F4E99">
      <w:pPr>
        <w:pStyle w:val="a4"/>
        <w:jc w:val="center"/>
        <w:rPr>
          <w:b/>
          <w:sz w:val="24"/>
          <w:szCs w:val="24"/>
        </w:rPr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shd w:val="clear" w:color="auto" w:fill="FFFFFF"/>
        <w:spacing w:line="240" w:lineRule="exact"/>
        <w:jc w:val="both"/>
      </w:pPr>
    </w:p>
    <w:p w:rsidR="007F4E99" w:rsidRDefault="007F4E99" w:rsidP="007F4E99">
      <w:pPr>
        <w:rPr>
          <w:rStyle w:val="a3"/>
          <w:rFonts w:asciiTheme="minorHAnsi" w:hAnsiTheme="minorHAnsi"/>
        </w:rPr>
      </w:pPr>
      <w:r>
        <w:rPr>
          <w:rStyle w:val="a3"/>
          <w:rFonts w:asciiTheme="minorHAnsi" w:hAnsiTheme="minorHAnsi"/>
        </w:rPr>
        <w:t xml:space="preserve">                                                                                   </w:t>
      </w: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  <w:r>
        <w:rPr>
          <w:rStyle w:val="a3"/>
          <w:rFonts w:asciiTheme="minorHAnsi" w:hAnsiTheme="minorHAnsi"/>
        </w:rPr>
        <w:t xml:space="preserve"> </w:t>
      </w: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 речи является актуальной темой в дошкольном возрасте. Сегодня существует множество методик, с помощью которых можно регулировать процесс развития речи у детей. Расскажу вам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работала с ними. И на своих занятиях видела положительный результат их действия. Как они помогают в развитии речи?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ясно мыслит — тот ясно излагает.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Античная поговорк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и практикующие педагоги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Составление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способов частичного решения этих проблем.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используются современными педагогами ДОУ в непосредственной образовательной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деятельносмти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в школе. Уже в дошкольном возрасте можно учить детей составлять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игры.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Любимые, ласковые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Играют, радуют, умиляют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— цветы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строчки похожи на японские лирические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не японская поэзия. Это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значит это необычное слово?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слово французское, в переводе означает «стихотворение из пяти строк». 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Сравнительно недавно педагоги стали применять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активизации познавательной деятельности и стали использовать его как метод развития речи.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научиться находить в тексте, в материале главные элементы, делать выводы и заключения, высказывать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мнение, анализировать, обобщать, вычленять, объединять и кратко излагать.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это полёт мысли, свободное мини-творчество, подчиненное определенным правилам.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Правила составления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синквейна</w:t>
      </w:r>
      <w:proofErr w:type="spellEnd"/>
    </w:p>
    <w:p w:rsidR="007F4E99" w:rsidRDefault="007F4E99" w:rsidP="007F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7F4E99" w:rsidRDefault="007F4E99" w:rsidP="007F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строка – два слова. Прилагательные. Это описание признаков предмета или его свойства, раскрывающие 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E99" w:rsidRDefault="007F4E99" w:rsidP="007F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 обычно состоит из трёх глаголов или деепричастий, описывающих действия предмета.</w:t>
      </w:r>
    </w:p>
    <w:p w:rsidR="007F4E99" w:rsidRDefault="007F4E99" w:rsidP="007F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о чем говорится в тексте.</w:t>
      </w:r>
    </w:p>
    <w:p w:rsidR="007F4E99" w:rsidRDefault="007F4E99" w:rsidP="007F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строка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это личное выражение автора к теме или повторение сути, синоним.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Предполагается, что с детьми дошкольного возраста строгое соблюдение правил составления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обязательно.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«Наша группа».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Весёлая, дружная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Учимся, играем, танцуем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любимый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— дружные!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пересказать текст и выразить свои мысли.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Можно ли учить составлять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детей, ещё не умеющих читать?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почему нельзя? Конечно, можно. Детям, которые только изучают буквы и не умеют читать, можно предложить устное составление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вопросительными словами. О ком, о чем? Какие, какая, какое? Что делал, что 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 стихотворения.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которые пока не умеют читать: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Условные обозначения:</w:t>
      </w:r>
    </w:p>
    <w:p w:rsidR="007F4E99" w:rsidRDefault="007F4E99" w:rsidP="007F4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слова-предметы (существительные)</w:t>
      </w:r>
    </w:p>
    <w:p w:rsidR="007F4E99" w:rsidRDefault="007F4E99" w:rsidP="007F4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слова-признаки (прилагательные)</w:t>
      </w:r>
    </w:p>
    <w:p w:rsidR="007F4E99" w:rsidRDefault="007F4E99" w:rsidP="007F4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слова-действия (глаголы)</w:t>
      </w:r>
    </w:p>
    <w:p w:rsidR="007F4E99" w:rsidRDefault="007F4E99" w:rsidP="007F4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слова-предметы (существительные)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похоже на игру, ведь сочинять весело, полезно и легко!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интерес к окружающему миру, развивается речь, мышление,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применяющие в своей работе метод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заметили,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критического мышления.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целей при составлении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добиться умения выделять главную мысль текста, а также кратко выражать свои мысли. «Значение слова есть феномен мышления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известный советский психолог Л.С. Выготский в работе «Мышление и речь».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один из эффективных методов развития речи дошкольника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же его эффективность и значимость?</w:t>
      </w:r>
    </w:p>
    <w:p w:rsidR="007F4E99" w:rsidRDefault="007F4E99" w:rsidP="007F4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его простота.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составить все.</w:t>
      </w:r>
    </w:p>
    <w:p w:rsidR="007F4E99" w:rsidRDefault="007F4E99" w:rsidP="007F4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в составлении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может реализовать свои творческие, интеллектуальные возможности.</w:t>
      </w:r>
    </w:p>
    <w:p w:rsidR="007F4E99" w:rsidRDefault="007F4E99" w:rsidP="007F4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игровым приемом.</w:t>
      </w:r>
    </w:p>
    <w:p w:rsidR="007F4E99" w:rsidRDefault="007F4E99" w:rsidP="007F4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как заключительное задание по пройденному материалу.</w:t>
      </w:r>
    </w:p>
    <w:p w:rsidR="007F4E99" w:rsidRDefault="007F4E99" w:rsidP="007F4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проведения рефлексии, анализа и синтеза полученной информации.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Примеры некоторых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составленных дошкольниками: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Котёнок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Чёрненький, пушистенький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Играет, спит, 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мой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животное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Большой, красивый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Защищает, греет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Нужен всем людям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Убежище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Арбуз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Круглый, вкусный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Катится, растёт, зреет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 – это большая ягода.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вместе составить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«Семья»</w:t>
      </w:r>
    </w:p>
    <w:p w:rsidR="007F4E99" w:rsidRDefault="007F4E99" w:rsidP="007F4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7F4E99" w:rsidRDefault="007F4E99" w:rsidP="007F4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она? (прекрасная, крепкая, дружная, весёлая, большая)</w:t>
      </w:r>
    </w:p>
    <w:p w:rsidR="007F4E99" w:rsidRDefault="007F4E99" w:rsidP="007F4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делает? (гордится, заботится, помогает, любит, надеется…)</w:t>
      </w:r>
    </w:p>
    <w:p w:rsidR="007F4E99" w:rsidRDefault="007F4E99" w:rsidP="007F4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семье, афоризм или пословица. (Вся семья вместе — и душа на месте. В семье согласно, так идёт дело прекрасно. Я люблю свою семью.)</w:t>
      </w:r>
    </w:p>
    <w:p w:rsidR="007F4E99" w:rsidRDefault="007F4E99" w:rsidP="007F4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Синоним, или, как по-другому можно назвать семью (Ячейка общества. Мой дом! Любимая. Родная).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 составлении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дошкольниками нужно помнить, что необходимо составлять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только на темы, хорошо известные детям и обязательно показывать образец.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затруднение, то можно помочь наводящими вопросами.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быть готовым к тому, что не всем детям может понравиться составление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работа над ним требует определенного осмысления, словарного запаса и 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выражать свои мысли. Поэтому необходимо помогать и поощрять стремление детей составить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Выводы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синквейне</w:t>
      </w:r>
      <w:proofErr w:type="spellEnd"/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французское пятистишие, похожее на японские стихотворения.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пополнить словарный запас.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краткому пересказу.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находить и выделять в большом объеме информации главную мысль.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у всех.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развить речь и мышление.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облегчает процесс усвоения понятий и их содержания.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также способ контроля и самоконтроля (дети могут сравнить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их</w:t>
      </w:r>
    </w:p>
    <w:p w:rsidR="007F4E99" w:rsidRDefault="007F4E99" w:rsidP="007F4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гармонично сочетать элементы всех трех основных образовательных систем: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личностно ориентированной</w:t>
      </w:r>
    </w:p>
    <w:p w:rsidR="007F4E99" w:rsidRDefault="007F4E99" w:rsidP="007F4E99">
      <w:pPr>
        <w:pStyle w:val="a5"/>
        <w:numPr>
          <w:ilvl w:val="0"/>
          <w:numId w:val="5"/>
        </w:numPr>
        <w:spacing w:after="0"/>
        <w:rPr>
          <w:rStyle w:val="a3"/>
          <w:b w:val="0"/>
        </w:rPr>
      </w:pPr>
      <w:r>
        <w:rPr>
          <w:rStyle w:val="a3"/>
          <w:sz w:val="24"/>
          <w:szCs w:val="24"/>
        </w:rPr>
        <w:t xml:space="preserve">Данный метод может легко интегрироваться с другими образовательными областями программы, а простота </w:t>
      </w:r>
      <w:proofErr w:type="gramStart"/>
      <w:r>
        <w:rPr>
          <w:rStyle w:val="a3"/>
          <w:sz w:val="24"/>
          <w:szCs w:val="24"/>
        </w:rPr>
        <w:t xml:space="preserve">построения  </w:t>
      </w:r>
      <w:proofErr w:type="spellStart"/>
      <w:r>
        <w:rPr>
          <w:rStyle w:val="a3"/>
          <w:sz w:val="24"/>
          <w:szCs w:val="24"/>
        </w:rPr>
        <w:t>синквейна</w:t>
      </w:r>
      <w:proofErr w:type="spellEnd"/>
      <w:proofErr w:type="gramEnd"/>
      <w:r>
        <w:rPr>
          <w:rStyle w:val="a3"/>
          <w:sz w:val="24"/>
          <w:szCs w:val="24"/>
        </w:rPr>
        <w:t xml:space="preserve">  позволяет быстро получить результат.</w:t>
      </w:r>
    </w:p>
    <w:p w:rsidR="007F4E99" w:rsidRDefault="007F4E99" w:rsidP="007F4E9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ru-RU"/>
        </w:rPr>
      </w:pPr>
    </w:p>
    <w:p w:rsidR="007F4E99" w:rsidRDefault="007F4E99" w:rsidP="007F4E99">
      <w:pPr>
        <w:shd w:val="clear" w:color="auto" w:fill="FFFFFF"/>
        <w:spacing w:before="1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Совет: Сделайте с ребёнком копилку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 стихотворениям, мультфильмам, прочитанным рассказам и сказкам, ситуациям из жизни…</w:t>
      </w:r>
    </w:p>
    <w:p w:rsidR="007F4E99" w:rsidRDefault="007F4E99" w:rsidP="007F4E99">
      <w:pPr>
        <w:spacing w:after="0"/>
        <w:rPr>
          <w:rStyle w:val="a3"/>
        </w:rPr>
      </w:pPr>
    </w:p>
    <w:p w:rsidR="007F4E99" w:rsidRDefault="007F4E99" w:rsidP="007F4E99">
      <w:pPr>
        <w:rPr>
          <w:rStyle w:val="a3"/>
          <w:sz w:val="24"/>
          <w:szCs w:val="24"/>
        </w:rPr>
      </w:pPr>
    </w:p>
    <w:p w:rsidR="007F4E99" w:rsidRDefault="007F4E99" w:rsidP="007F4E99">
      <w:pPr>
        <w:rPr>
          <w:rStyle w:val="a3"/>
          <w:sz w:val="24"/>
          <w:szCs w:val="24"/>
        </w:rPr>
      </w:pPr>
    </w:p>
    <w:p w:rsidR="007F4E99" w:rsidRDefault="007F4E99" w:rsidP="007F4E99">
      <w:pPr>
        <w:rPr>
          <w:rStyle w:val="a3"/>
          <w:sz w:val="24"/>
          <w:szCs w:val="24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>
      <w:pPr>
        <w:rPr>
          <w:rStyle w:val="a3"/>
          <w:rFonts w:asciiTheme="minorHAnsi" w:hAnsiTheme="minorHAnsi"/>
        </w:rPr>
      </w:pPr>
    </w:p>
    <w:p w:rsidR="007F4E99" w:rsidRDefault="007F4E99" w:rsidP="007F4E99"/>
    <w:p w:rsidR="002751A9" w:rsidRDefault="002751A9"/>
    <w:sectPr w:rsidR="0027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F1B"/>
    <w:multiLevelType w:val="multilevel"/>
    <w:tmpl w:val="9BC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95A42"/>
    <w:multiLevelType w:val="multilevel"/>
    <w:tmpl w:val="98A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633D5"/>
    <w:multiLevelType w:val="multilevel"/>
    <w:tmpl w:val="586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F402B"/>
    <w:multiLevelType w:val="multilevel"/>
    <w:tmpl w:val="01B6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25FF8"/>
    <w:multiLevelType w:val="multilevel"/>
    <w:tmpl w:val="061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99"/>
    <w:rsid w:val="002751A9"/>
    <w:rsid w:val="007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900E"/>
  <w15:chartTrackingRefBased/>
  <w15:docId w15:val="{BAF380B8-E694-458B-B9AE-20CC86C0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E9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7F4E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F4E9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Пономаренко</dc:creator>
  <cp:keywords/>
  <dc:description/>
  <cp:lastModifiedBy>Виктория Пономаренко</cp:lastModifiedBy>
  <cp:revision>2</cp:revision>
  <dcterms:created xsi:type="dcterms:W3CDTF">2020-10-18T09:51:00Z</dcterms:created>
  <dcterms:modified xsi:type="dcterms:W3CDTF">2020-10-18T09:52:00Z</dcterms:modified>
</cp:coreProperties>
</file>