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0" w:type="dxa"/>
        <w:tblInd w:w="-885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419"/>
        <w:gridCol w:w="425"/>
        <w:gridCol w:w="1559"/>
        <w:gridCol w:w="2835"/>
        <w:gridCol w:w="70"/>
        <w:gridCol w:w="921"/>
        <w:gridCol w:w="1700"/>
        <w:gridCol w:w="1841"/>
      </w:tblGrid>
      <w:tr w:rsidR="000A2E8B" w:rsidRPr="000A2E8B" w:rsidTr="000A2E8B">
        <w:trPr>
          <w:trHeight w:val="464"/>
        </w:trPr>
        <w:tc>
          <w:tcPr>
            <w:tcW w:w="6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 xml:space="preserve">Бөлім : </w:t>
            </w:r>
            <w: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>Жасөспірім және заң</w:t>
            </w:r>
          </w:p>
          <w:p w:rsidR="000A2E8B" w:rsidRDefault="000A2E8B">
            <w:pPr>
              <w:jc w:val="both"/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Сабақтың тақырыбы:</w:t>
            </w:r>
            <w: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 xml:space="preserve"> Жасөспірім және заң. Сөйлемнің айтылу мақсатына қарай түрлері</w:t>
            </w:r>
          </w:p>
          <w:p w:rsidR="000A2E8B" w:rsidRDefault="000A2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Пәні: қазақ тілі</w:t>
            </w:r>
          </w:p>
        </w:tc>
        <w:tc>
          <w:tcPr>
            <w:tcW w:w="4532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Мұғалімнің аты-жөні:</w:t>
            </w:r>
          </w:p>
          <w:p w:rsidR="000A2E8B" w:rsidRDefault="000A2E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Күні:  01.03.18ж  </w:t>
            </w:r>
          </w:p>
        </w:tc>
      </w:tr>
      <w:tr w:rsidR="000A2E8B" w:rsidTr="000A2E8B"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СЫНЫП:  8</w:t>
            </w:r>
          </w:p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 xml:space="preserve">Қатысқан оқушылар  саны:  </w:t>
            </w:r>
          </w:p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4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 xml:space="preserve">Қатыспаған оқушылар саны:  </w:t>
            </w:r>
          </w:p>
        </w:tc>
      </w:tr>
      <w:tr w:rsidR="000A2E8B" w:rsidRPr="000A2E8B" w:rsidTr="000A2E8B">
        <w:trPr>
          <w:trHeight w:val="558"/>
        </w:trPr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Сабақ</w:t>
            </w: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kk-KZ" w:eastAsia="en-US"/>
              </w:rPr>
              <w:t xml:space="preserve"> негізделген оқу мақсаттары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8.2.6.1 оқылым стратегияларын қолдану:комментарий жасау, іріктеп оқу, талдап оқу;</w:t>
            </w:r>
          </w:p>
          <w:p w:rsidR="000A2E8B" w:rsidRDefault="000A2E8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8.4.4.4 жай сөйлемдерді айтылу мақсаты мен құрылымдық ерекшелігіне сай қолдану.</w:t>
            </w:r>
          </w:p>
        </w:tc>
      </w:tr>
      <w:tr w:rsidR="000A2E8B" w:rsidRPr="000A2E8B" w:rsidTr="000A2E8B">
        <w:trPr>
          <w:trHeight w:val="1696"/>
        </w:trPr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Сабақ                          мақсаттары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shd w:val="clear" w:color="auto" w:fill="FFFFFF" w:themeFill="background1"/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Оқушылардың барлығы мынаны орындай алады: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оқылым стратегияларын  қолданады , комментарий жасайды.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ай сөйлемдерді айтылу мақсатына қарай ажырата алады.</w:t>
            </w:r>
          </w:p>
          <w:p w:rsidR="000A2E8B" w:rsidRDefault="000A2E8B">
            <w:pPr>
              <w:shd w:val="clear" w:color="auto" w:fill="FFFFFF" w:themeFill="background1"/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Оқушылардың көбісі мынаны орындай алады: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 xml:space="preserve"> оқылым стратегияларын  қолданады 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комментарий жасайды, іріктеп оқып, талдау жасай алады.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ай сөйлемдерді айтылу мақсатына қарай  ажыра- тып талдай алады.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Оқушылардың кейбіреуі мынаны орындай 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оқылым стратегияларын  қолданады , комментарий жасайды.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Жай сөйлемдерді айтылу мақсаты мен құрылымдық ерекшелігіне сай талдай алады және қолдана алады.</w:t>
            </w:r>
          </w:p>
        </w:tc>
      </w:tr>
      <w:tr w:rsidR="000A2E8B" w:rsidRPr="000A2E8B" w:rsidTr="000A2E8B">
        <w:trPr>
          <w:trHeight w:val="1165"/>
        </w:trPr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  <w:hideMark/>
          </w:tcPr>
          <w:p w:rsidR="000A2E8B" w:rsidRDefault="000A2E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Бағалау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E8B" w:rsidRDefault="000A2E8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Оқылым стратегияларын қолдану:комментарий жасайды, іріктеп оқиды, талдап оқиды.</w:t>
            </w:r>
          </w:p>
          <w:p w:rsidR="000A2E8B" w:rsidRDefault="000A2E8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 сөйлемдерді айтылу мақсаты мен құрылымдық ерекшелігіне сай қолданады.</w:t>
            </w:r>
          </w:p>
        </w:tc>
      </w:tr>
      <w:tr w:rsidR="000A2E8B" w:rsidRPr="000A2E8B" w:rsidTr="000A2E8B">
        <w:trPr>
          <w:trHeight w:val="429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Тілдік мақсаттары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Негізгі сөздер мен тіркестер : қылмыс жасаған жасөспірімдер,заңды өкіл, қылмыстық жауапкершілік,бас бостандығын шектеу.</w:t>
            </w:r>
          </w:p>
          <w:p w:rsidR="000A2E8B" w:rsidRDefault="000A2E8B">
            <w:pPr>
              <w:pStyle w:val="a5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Пәнге қатысты сөздік қор мен терминдер: заң, құқық,есірткі,алкоголь</w:t>
            </w:r>
          </w:p>
        </w:tc>
      </w:tr>
      <w:tr w:rsidR="000A2E8B" w:rsidTr="000A2E8B">
        <w:trPr>
          <w:trHeight w:val="516"/>
        </w:trPr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Құндылыққа баулу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Өз құқығы туралы біледі.</w:t>
            </w:r>
          </w:p>
          <w:p w:rsidR="000A2E8B" w:rsidRDefault="000A2E8B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 w:eastAsia="en-US"/>
              </w:rPr>
            </w:pPr>
          </w:p>
        </w:tc>
      </w:tr>
      <w:tr w:rsidR="000A2E8B" w:rsidRPr="000A2E8B" w:rsidTr="000A2E8B">
        <w:trPr>
          <w:trHeight w:val="516"/>
        </w:trPr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Ресурстар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0A2E8B" w:rsidRPr="000A2E8B" w:rsidTr="000A2E8B"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Әдіс-тәсілдер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Миға шабуыл, «ойлан,бірік,жұптас», «Қос диаграмма»әдісі, «Алақан» әдісі</w:t>
            </w:r>
          </w:p>
        </w:tc>
      </w:tr>
      <w:tr w:rsidR="000A2E8B" w:rsidTr="000A2E8B"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Пәнаралық байланыс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тарих, құқық,қазақ әдебиеті </w:t>
            </w:r>
          </w:p>
        </w:tc>
      </w:tr>
      <w:tr w:rsidR="000A2E8B" w:rsidRPr="000A2E8B" w:rsidTr="000A2E8B">
        <w:trPr>
          <w:trHeight w:val="516"/>
        </w:trPr>
        <w:tc>
          <w:tcPr>
            <w:tcW w:w="1844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Алдыңғы оқу</w:t>
            </w:r>
          </w:p>
        </w:tc>
        <w:tc>
          <w:tcPr>
            <w:tcW w:w="892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Жасөспірім және ата-ана арасындағы  қарым-қатынасты біледі.</w:t>
            </w:r>
          </w:p>
        </w:tc>
      </w:tr>
      <w:tr w:rsidR="000A2E8B" w:rsidTr="000A2E8B">
        <w:tc>
          <w:tcPr>
            <w:tcW w:w="10770" w:type="dxa"/>
            <w:gridSpan w:val="8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Сабақтың жоспары</w:t>
            </w:r>
          </w:p>
        </w:tc>
      </w:tr>
      <w:tr w:rsidR="000A2E8B" w:rsidTr="000A2E8B">
        <w:tc>
          <w:tcPr>
            <w:tcW w:w="141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8"/>
                <w:lang w:val="kk-KZ" w:eastAsia="en-US"/>
              </w:rPr>
              <w:t>Жоспарланған  уақыт</w:t>
            </w:r>
          </w:p>
        </w:tc>
        <w:tc>
          <w:tcPr>
            <w:tcW w:w="75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  <w:t>Сабақ барысы :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ресурстар</w:t>
            </w:r>
          </w:p>
        </w:tc>
      </w:tr>
      <w:tr w:rsidR="000A2E8B" w:rsidRPr="000A2E8B" w:rsidTr="000A2E8B">
        <w:trPr>
          <w:trHeight w:val="718"/>
        </w:trPr>
        <w:tc>
          <w:tcPr>
            <w:tcW w:w="141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Сабақтың басы</w:t>
            </w:r>
          </w:p>
          <w:p w:rsidR="000A2E8B" w:rsidRDefault="000A2E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  минут</w:t>
            </w:r>
          </w:p>
        </w:tc>
        <w:tc>
          <w:tcPr>
            <w:tcW w:w="75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Ұйымдастыру кезеңі 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Топтарға бөлу.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  <w:t>Қима қағаздағы сөздер  бойынша топқа  бөліну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Оқушыларға сөздер жазылған қағаз  қиындыларын беремін.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Әр қиындыларда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жасөспірім, заң, құқық»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деген сөздер бар.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Оқушылар сол сөздер бойынша топтарға бөлінеді.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Психологиялық ахуал қалыптастыру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1-топ: жасөспірім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2-топ: заң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3-топ: құқық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0A2E8B" w:rsidRPr="000A2E8B" w:rsidTr="000A2E8B">
        <w:trPr>
          <w:trHeight w:val="1152"/>
        </w:trPr>
        <w:tc>
          <w:tcPr>
            <w:tcW w:w="141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Сабақтың ортасы</w:t>
            </w:r>
          </w:p>
          <w:p w:rsidR="000A2E8B" w:rsidRDefault="000A2E8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25минут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5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Миға шабуыл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Оқылым алды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Суреттер көрсетіледі.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Суреттен нені байқадыңдар? Суреттен қандай ой түйдіңдер?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04477" cy="115699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01" cy="115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87235" cy="1154295"/>
                  <wp:effectExtent l="19050" t="0" r="8165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974" cy="116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49913" cy="1022116"/>
                  <wp:effectExtent l="19050" t="0" r="7387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17" cy="1030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Оқылым барысы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   1-тапсырма </w:t>
            </w:r>
          </w:p>
          <w:p w:rsidR="000A2E8B" w:rsidRDefault="000A2E8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  «Ойлан, жұптас, бөліс»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әдісі арқылы мәтіннің мазмұнын талдап,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 xml:space="preserve"> комментарий жасаңдар. </w:t>
            </w:r>
          </w:p>
          <w:p w:rsidR="000A2E8B" w:rsidRDefault="000A2E8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«Семантикалық карта» әдісі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      Жасөспірімдер арасындағы қылмыс пен жаза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   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ылмыс жасаған жасөспірімдердің ата-анасы немесе заңды өкілі баласының қылмыс жасауға жол бергені үшін әкімшілік немесе қылмыстық жауапкершілікке тартылады. Кей жағдайда екі жыл мерзімге дейін бас бостандығын шектеуге жазаланады.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      Сонымен қатар ата-аналардың немесе басқада заңды өкілдерінің балаларды тәрбиелеу жөніндегі міндеттерін орындамауға байланысты төмендегідей әкімшілік жауапкершілікке тарту да қарастырылған.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     Ата-аналар немесезаңды өкілдері кәмелетке толмаған балаларды тәрбиелеу және оқыту жөніндегі міндеттерін себепсіз орындамаса ,оларға айлық есептік көрсеткіштің 5-10-ға  дейінгі мөлшерінде айыппұл салынады.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     Кәмелетке толмағандар алкогольдік ішімдік ,есірткі құралдарын қолданса не қаңғыбастықпен,қайыршылықпен айналысса,қылмыс немесе қасақана әкімшілік құқық бұзушылық белгілері бар әрекеттер жасаса,ата-анасына немесе заңды өкіліне 20айлық есептік көркеткіш мөлшерінде айыппұл салынады.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Бала қылмыстық жауапкершілікке қай жастан бастап тартылады?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    16 жастан бастап адам қылмыстық жауапқа тартылады.Ал ауыр қылмыстар бойынша жасөспірімдердің жауапкершілігі 14жастан көзделген.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Дескриптор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1.Мәтінді мұқият оқиды.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2.Мазмұнына талдау жасайды.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3.Комментарий бере алады.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ҚБ  Мұғалімнің мадақтауы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Оқылымнан кейін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2-тапсырма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Сөйлем айтылу мақсатына қарай 4-ке бөлінеді.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«Жасөспірімдер арасындағы қылмыс пен жаза»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мәтінде- гі  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ай сөйлемдерді айтылу мақсаты мен құрылымдық ерек- шелігіне сай ажыратыңдар,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сөйлемдерді іріктеп алып, талдау жасаңдар.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әдеби тіл нормалары)</w:t>
            </w:r>
          </w:p>
          <w:p w:rsidR="000A2E8B" w:rsidRDefault="000A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1.Жай сөйлемді тауып, айтылу мақсатына қарай ,құрылым дық ерекшелігіне қарай ажыратыңдар.</w:t>
            </w:r>
          </w:p>
          <w:p w:rsidR="000A2E8B" w:rsidRDefault="000A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2.Жай сөйлемдерді іріктіңдер, талдау жасаңдар.</w:t>
            </w:r>
          </w:p>
          <w:p w:rsidR="000A2E8B" w:rsidRDefault="000A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Дескрипторы</w:t>
            </w:r>
          </w:p>
          <w:p w:rsidR="000A2E8B" w:rsidRDefault="000A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1.Жай сөйлемді таба алады.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2.Жай сөйлемнің айтылу мақсаты мен құрылымдық ерекше- лігін ажырата алады.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0A2E8B" w:rsidRDefault="000A2E8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3. Мәтіннен сөйлемдерді іріктеп алып, талдау жасайды</w:t>
            </w:r>
          </w:p>
          <w:p w:rsidR="000A2E8B" w:rsidRDefault="000A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 xml:space="preserve">ҚБ    «Шапалақ» әдісі </w:t>
            </w:r>
          </w:p>
          <w:p w:rsidR="000A2E8B" w:rsidRDefault="000A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Сергіту сәті   </w:t>
            </w:r>
          </w:p>
          <w:p w:rsidR="000A2E8B" w:rsidRDefault="000A2E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«Кім жылдам?» әдісі</w:t>
            </w:r>
          </w:p>
          <w:p w:rsidR="000A2E8B" w:rsidRDefault="000A2E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Әр топ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өз топтың атауын қатыстырып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, хабарлы, лепті, сұраулы, бұйрықты сөйлем құраңдар. 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Оқулық,суреттер, түрлі-түсті маркерлер.</w:t>
            </w:r>
          </w:p>
        </w:tc>
      </w:tr>
      <w:tr w:rsidR="000A2E8B" w:rsidTr="000A2E8B">
        <w:trPr>
          <w:trHeight w:val="1051"/>
        </w:trPr>
        <w:tc>
          <w:tcPr>
            <w:tcW w:w="141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 минут</w:t>
            </w:r>
          </w:p>
        </w:tc>
        <w:tc>
          <w:tcPr>
            <w:tcW w:w="75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«Қос диаграмма» әдісі 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арқылы  сабақ кезінде нені меңгергені жайлы  жазады.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1.Жасөспірімдер жасайтын қылмыстарды атаңдар.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2.Қылмыс жасауға итермелейтін факторларды атаңдар.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3. Жасөспірімдердің  тәрбиесіне  кімдер жауапты?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Дескриптор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1.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2.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3.</w:t>
            </w:r>
          </w:p>
          <w:p w:rsidR="000A2E8B" w:rsidRDefault="000A2E8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ҚБ Мұғалімнің кері байланысы 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0A2E8B" w:rsidTr="000A2E8B">
        <w:trPr>
          <w:trHeight w:val="779"/>
        </w:trPr>
        <w:tc>
          <w:tcPr>
            <w:tcW w:w="141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Сабақтың соңы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3минут</w:t>
            </w:r>
          </w:p>
        </w:tc>
        <w:tc>
          <w:tcPr>
            <w:tcW w:w="75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Кері байланыс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«Алақан» әдісі арқылы жауап жазыңдар.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 бармақ: Не ұнады?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Балан үйрек: Жаңа не білдім?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Ортан терек: Не жөнінде ойландың?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Шылдыр шүмек: Не ұнамады?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Кішкентай бөбек:Не білгім келеді?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Үйге 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: « Неліктен жастар қылмысқа барады?»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эссе жазу</w:t>
            </w:r>
          </w:p>
        </w:tc>
        <w:tc>
          <w:tcPr>
            <w:tcW w:w="1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A2E8B" w:rsidRDefault="000A2E8B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A2E8B" w:rsidTr="000A2E8B">
        <w:tc>
          <w:tcPr>
            <w:tcW w:w="10770" w:type="dxa"/>
            <w:gridSpan w:val="8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осымша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ақпарат</w:t>
            </w:r>
          </w:p>
          <w:p w:rsidR="000A2E8B" w:rsidRDefault="000A2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E8B" w:rsidTr="000A2E8B">
        <w:tc>
          <w:tcPr>
            <w:tcW w:w="3403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қосымша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көмек көрсетуді қалай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жоспарлайсыз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Сіз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қабілеті жоғары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ушылар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тапсырманы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күрделендіруді қалай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жоспарлайсыз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82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Бағалау - Оқушылардың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үйренгенін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тексеруді</w:t>
            </w:r>
            <w:proofErr w:type="spellEnd"/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қалай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жоспарлайсыз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5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əнаралық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байланыс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Қауіпсізді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 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əне еңбекті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қорғау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ережелері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АКТ-мен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байланыс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Құндылықтардағы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Байланыс</w:t>
            </w:r>
            <w:proofErr w:type="spellEnd"/>
          </w:p>
        </w:tc>
      </w:tr>
      <w:tr w:rsidR="000A2E8B" w:rsidTr="000A2E8B">
        <w:tc>
          <w:tcPr>
            <w:tcW w:w="3403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 w:rsidP="00FD67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A2E8B" w:rsidRDefault="000A2E8B" w:rsidP="00FD67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 w:rsidP="00FD670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2E8B" w:rsidTr="000A2E8B">
        <w:trPr>
          <w:trHeight w:val="4968"/>
        </w:trPr>
        <w:tc>
          <w:tcPr>
            <w:tcW w:w="3403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Рефлексия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Сабақ / оқу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мақсаттары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шынайы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 оқушылар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ілді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Сыныптағы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ахуал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қандай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 жоспарлаған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шаралары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берілген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уақыт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ішінде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үлгердім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 Мен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өз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жоспарыма</w:t>
            </w:r>
            <w:proofErr w:type="spellEnd"/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қандай түзетулер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енгізді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əне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неліктен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736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Төмендегі бос ұяшыққа сабақ туралы өз пікіріңізді жазыңыз.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Сол ұяшықтағы Сіздің сабағыңыздың тақырыбына сəйкес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келетін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сұрақ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беріңіз.</w:t>
            </w:r>
          </w:p>
        </w:tc>
      </w:tr>
      <w:tr w:rsidR="000A2E8B" w:rsidTr="000A2E8B">
        <w:tc>
          <w:tcPr>
            <w:tcW w:w="10770" w:type="dxa"/>
            <w:gridSpan w:val="8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Қорытынды бағамдау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Қандай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нəрсе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табысты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(оқытуды 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қуды да ескеріңіз)?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1: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Қандай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нəрсе сабақты жақсарта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(оқытуды 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қуды да ескеріңіз)?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1: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</w:t>
            </w:r>
          </w:p>
          <w:p w:rsidR="000A2E8B" w:rsidRDefault="000A2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Сабақ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оқушылар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менің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сабағымды</w:t>
            </w:r>
          </w:p>
          <w:p w:rsidR="000A2E8B" w:rsidRDefault="000A2E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жетілдіруге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көмектесетін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ілдім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</w:tr>
    </w:tbl>
    <w:p w:rsidR="00FB21EA" w:rsidRDefault="00FB21EA"/>
    <w:sectPr w:rsidR="00FB21EA" w:rsidSect="00FB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A2E8B"/>
    <w:rsid w:val="000A2E8B"/>
    <w:rsid w:val="00E62BE0"/>
    <w:rsid w:val="00FB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A2E8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A2E8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A2E8B"/>
    <w:pPr>
      <w:ind w:left="720"/>
      <w:contextualSpacing/>
    </w:pPr>
  </w:style>
  <w:style w:type="table" w:styleId="a7">
    <w:name w:val="Table Grid"/>
    <w:basedOn w:val="a1"/>
    <w:uiPriority w:val="59"/>
    <w:rsid w:val="000A2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E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2020-10-13T18:14:00Z</dcterms:created>
  <dcterms:modified xsi:type="dcterms:W3CDTF">2020-10-13T18:15:00Z</dcterms:modified>
</cp:coreProperties>
</file>