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95E3" w14:textId="2BDF22C9" w:rsidR="004E5130" w:rsidRPr="000D42DB" w:rsidRDefault="004E5130" w:rsidP="004E51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D42DB">
        <w:rPr>
          <w:rFonts w:ascii="Times New Roman" w:hAnsi="Times New Roman" w:cs="Times New Roman"/>
          <w:sz w:val="28"/>
          <w:szCs w:val="28"/>
        </w:rPr>
        <w:t>Әл</w:t>
      </w:r>
      <w:proofErr w:type="spellEnd"/>
      <w:r w:rsidRPr="000D42DB">
        <w:rPr>
          <w:rFonts w:ascii="Times New Roman" w:hAnsi="Times New Roman" w:cs="Times New Roman"/>
          <w:sz w:val="28"/>
          <w:szCs w:val="28"/>
        </w:rPr>
        <w:t xml:space="preserve">-Фараби </w:t>
      </w:r>
      <w:proofErr w:type="spellStart"/>
      <w:r w:rsidRPr="000D42DB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0D4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2DB">
        <w:rPr>
          <w:rFonts w:ascii="Times New Roman" w:hAnsi="Times New Roman" w:cs="Times New Roman"/>
          <w:sz w:val="28"/>
          <w:szCs w:val="28"/>
        </w:rPr>
        <w:t>ҚазҰУ</w:t>
      </w:r>
      <w:proofErr w:type="spellEnd"/>
      <w:r w:rsidRPr="000D4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2DB">
        <w:rPr>
          <w:rFonts w:ascii="Times New Roman" w:hAnsi="Times New Roman" w:cs="Times New Roman"/>
          <w:sz w:val="28"/>
          <w:szCs w:val="28"/>
        </w:rPr>
        <w:t>түркология</w:t>
      </w:r>
      <w:proofErr w:type="spellEnd"/>
      <w:r w:rsidRPr="000D4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2DB">
        <w:rPr>
          <w:rFonts w:ascii="Times New Roman" w:hAnsi="Times New Roman" w:cs="Times New Roman"/>
          <w:sz w:val="28"/>
          <w:szCs w:val="28"/>
        </w:rPr>
        <w:t>факультеті-университеттің</w:t>
      </w:r>
      <w:proofErr w:type="spellEnd"/>
      <w:r w:rsidRPr="000D4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2DB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0D4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2DB">
        <w:rPr>
          <w:rFonts w:ascii="Times New Roman" w:hAnsi="Times New Roman" w:cs="Times New Roman"/>
          <w:sz w:val="28"/>
          <w:szCs w:val="28"/>
        </w:rPr>
        <w:t>көне</w:t>
      </w:r>
      <w:proofErr w:type="spellEnd"/>
      <w:r w:rsidRPr="000D4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2D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D4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2DB">
        <w:rPr>
          <w:rFonts w:ascii="Times New Roman" w:hAnsi="Times New Roman" w:cs="Times New Roman"/>
          <w:sz w:val="28"/>
          <w:szCs w:val="28"/>
        </w:rPr>
        <w:t>жетекші</w:t>
      </w:r>
      <w:proofErr w:type="spellEnd"/>
      <w:r w:rsidRPr="000D4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2DB">
        <w:rPr>
          <w:rFonts w:ascii="Times New Roman" w:hAnsi="Times New Roman" w:cs="Times New Roman"/>
          <w:sz w:val="28"/>
          <w:szCs w:val="28"/>
        </w:rPr>
        <w:t>факультеттерінің</w:t>
      </w:r>
      <w:proofErr w:type="spellEnd"/>
      <w:r w:rsidRPr="000D4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2DB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0D42DB">
        <w:rPr>
          <w:rFonts w:ascii="Times New Roman" w:hAnsi="Times New Roman" w:cs="Times New Roman"/>
          <w:sz w:val="28"/>
          <w:szCs w:val="28"/>
        </w:rPr>
        <w:t xml:space="preserve">. Ол 1934 </w:t>
      </w:r>
      <w:proofErr w:type="spellStart"/>
      <w:r w:rsidRPr="000D42DB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0D4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2DB">
        <w:rPr>
          <w:rFonts w:ascii="Times New Roman" w:hAnsi="Times New Roman" w:cs="Times New Roman"/>
          <w:sz w:val="28"/>
          <w:szCs w:val="28"/>
        </w:rPr>
        <w:t>құрылды</w:t>
      </w:r>
      <w:proofErr w:type="spellEnd"/>
      <w:r w:rsidRPr="000D4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2D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D42DB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0D42DB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0D4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2DB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0D4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2DB">
        <w:rPr>
          <w:rFonts w:ascii="Times New Roman" w:hAnsi="Times New Roman" w:cs="Times New Roman"/>
          <w:sz w:val="28"/>
          <w:szCs w:val="28"/>
        </w:rPr>
        <w:t>мыңдаған</w:t>
      </w:r>
      <w:proofErr w:type="spellEnd"/>
      <w:r w:rsidRPr="000D4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2DB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0D4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2DB">
        <w:rPr>
          <w:rFonts w:ascii="Times New Roman" w:hAnsi="Times New Roman" w:cs="Times New Roman"/>
          <w:sz w:val="28"/>
          <w:szCs w:val="28"/>
        </w:rPr>
        <w:t>білікті</w:t>
      </w:r>
      <w:proofErr w:type="spellEnd"/>
      <w:r w:rsidRPr="000D4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2DB">
        <w:rPr>
          <w:rFonts w:ascii="Times New Roman" w:hAnsi="Times New Roman" w:cs="Times New Roman"/>
          <w:sz w:val="28"/>
          <w:szCs w:val="28"/>
        </w:rPr>
        <w:t>түрколог</w:t>
      </w:r>
      <w:proofErr w:type="spellEnd"/>
      <w:r w:rsidR="002711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D42DB">
        <w:rPr>
          <w:rFonts w:ascii="Times New Roman" w:hAnsi="Times New Roman" w:cs="Times New Roman"/>
          <w:sz w:val="28"/>
          <w:szCs w:val="28"/>
        </w:rPr>
        <w:t>мамандар</w:t>
      </w:r>
      <w:proofErr w:type="spellEnd"/>
      <w:r w:rsidRPr="000D4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2DB">
        <w:rPr>
          <w:rFonts w:ascii="Times New Roman" w:hAnsi="Times New Roman" w:cs="Times New Roman"/>
          <w:sz w:val="28"/>
          <w:szCs w:val="28"/>
        </w:rPr>
        <w:t>бітірді</w:t>
      </w:r>
      <w:proofErr w:type="spellEnd"/>
      <w:r w:rsidRPr="000D42DB">
        <w:rPr>
          <w:rFonts w:ascii="Times New Roman" w:hAnsi="Times New Roman" w:cs="Times New Roman"/>
          <w:sz w:val="28"/>
          <w:szCs w:val="28"/>
        </w:rPr>
        <w:t>.</w:t>
      </w:r>
      <w:r w:rsidRPr="000D42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42DB">
        <w:rPr>
          <w:rFonts w:ascii="Times New Roman" w:hAnsi="Times New Roman" w:cs="Times New Roman"/>
          <w:sz w:val="28"/>
          <w:szCs w:val="28"/>
          <w:lang w:val="kk-KZ"/>
        </w:rPr>
        <w:t>Факультетте бакалавриаттың келесі бағыттары бойынша дайында</w:t>
      </w:r>
      <w:r w:rsidR="0027117D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0D42DB">
        <w:rPr>
          <w:rFonts w:ascii="Times New Roman" w:hAnsi="Times New Roman" w:cs="Times New Roman"/>
          <w:sz w:val="28"/>
          <w:szCs w:val="28"/>
          <w:lang w:val="kk-KZ"/>
        </w:rPr>
        <w:t>ды:</w:t>
      </w:r>
    </w:p>
    <w:p w14:paraId="4BAEE933" w14:textId="4F59D2A7" w:rsidR="004E5130" w:rsidRPr="000D42DB" w:rsidRDefault="004E5130" w:rsidP="004E51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42DB"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әдебиеті</w:t>
      </w:r>
      <w:r w:rsidR="000D42DB" w:rsidRPr="000D42D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0352B2A" w14:textId="43F3409C" w:rsidR="004E5130" w:rsidRPr="000D42DB" w:rsidRDefault="004E5130" w:rsidP="004E51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42DB">
        <w:rPr>
          <w:rFonts w:ascii="Times New Roman" w:hAnsi="Times New Roman" w:cs="Times New Roman"/>
          <w:sz w:val="28"/>
          <w:szCs w:val="28"/>
          <w:lang w:val="kk-KZ"/>
        </w:rPr>
        <w:t>Түркі тілдері (әзірбайжан, түрік, өзбек)</w:t>
      </w:r>
      <w:r w:rsidR="000D42DB" w:rsidRPr="000D42D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2C5915E" w14:textId="660288BF" w:rsidR="004E5130" w:rsidRPr="000D42DB" w:rsidRDefault="004E5130" w:rsidP="004E51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42DB">
        <w:rPr>
          <w:rFonts w:ascii="Times New Roman" w:hAnsi="Times New Roman" w:cs="Times New Roman"/>
          <w:sz w:val="28"/>
          <w:szCs w:val="28"/>
          <w:lang w:val="kk-KZ"/>
        </w:rPr>
        <w:t>Аударма (қазақ тілінен орыс, ағылшын, түрік және басқа түркі тілдеріне)</w:t>
      </w:r>
      <w:r w:rsidR="000D42DB" w:rsidRPr="000D42D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066BC4F" w14:textId="0A44ECB2" w:rsidR="004E5130" w:rsidRPr="000D42DB" w:rsidRDefault="004E5130" w:rsidP="004E513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42DB">
        <w:rPr>
          <w:rFonts w:ascii="Times New Roman" w:hAnsi="Times New Roman" w:cs="Times New Roman"/>
          <w:sz w:val="28"/>
          <w:szCs w:val="28"/>
          <w:lang w:val="kk-KZ"/>
        </w:rPr>
        <w:t>Тіл білімі</w:t>
      </w:r>
      <w:r w:rsidR="000D42DB" w:rsidRPr="000D42D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052F187" w14:textId="11390BF5" w:rsidR="004E5130" w:rsidRPr="000D42DB" w:rsidRDefault="004E5130" w:rsidP="004E513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42DB">
        <w:rPr>
          <w:rFonts w:ascii="Times New Roman" w:hAnsi="Times New Roman" w:cs="Times New Roman"/>
          <w:sz w:val="28"/>
          <w:szCs w:val="28"/>
          <w:lang w:val="kk-KZ"/>
        </w:rPr>
        <w:t>Фольклортану</w:t>
      </w:r>
      <w:r w:rsidR="000D42DB" w:rsidRPr="000D42D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CE4E0C2" w14:textId="77777777" w:rsidR="000D42DB" w:rsidRPr="000D42DB" w:rsidRDefault="004E5130" w:rsidP="004E513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42DB">
        <w:rPr>
          <w:rFonts w:ascii="Times New Roman" w:hAnsi="Times New Roman" w:cs="Times New Roman"/>
          <w:sz w:val="28"/>
          <w:szCs w:val="28"/>
          <w:lang w:val="kk-KZ"/>
        </w:rPr>
        <w:t>Әдебиеттану</w:t>
      </w:r>
      <w:r w:rsidRPr="000D42D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24A695DB" w14:textId="548C7EAF" w:rsidR="004E5130" w:rsidRPr="000D42DB" w:rsidRDefault="004E5130" w:rsidP="004E51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42DB">
        <w:rPr>
          <w:rFonts w:ascii="Times New Roman" w:hAnsi="Times New Roman" w:cs="Times New Roman"/>
          <w:sz w:val="28"/>
          <w:szCs w:val="28"/>
          <w:lang w:val="kk-KZ"/>
        </w:rPr>
        <w:t>Келесі м</w:t>
      </w:r>
      <w:r w:rsidRPr="000D42DB">
        <w:rPr>
          <w:rFonts w:ascii="Times New Roman" w:hAnsi="Times New Roman" w:cs="Times New Roman"/>
          <w:sz w:val="28"/>
          <w:szCs w:val="28"/>
          <w:lang w:val="kk-KZ"/>
        </w:rPr>
        <w:t>аг</w:t>
      </w:r>
      <w:r w:rsidRPr="000D42D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0D42DB">
        <w:rPr>
          <w:rFonts w:ascii="Times New Roman" w:hAnsi="Times New Roman" w:cs="Times New Roman"/>
          <w:sz w:val="28"/>
          <w:szCs w:val="28"/>
          <w:lang w:val="kk-KZ"/>
        </w:rPr>
        <w:t>стратура</w:t>
      </w:r>
      <w:r w:rsidRPr="000D42DB">
        <w:rPr>
          <w:rFonts w:ascii="Times New Roman" w:hAnsi="Times New Roman" w:cs="Times New Roman"/>
          <w:sz w:val="28"/>
          <w:szCs w:val="28"/>
          <w:lang w:val="kk-KZ"/>
        </w:rPr>
        <w:t xml:space="preserve"> дәрежесі бойынша,</w:t>
      </w:r>
      <w:r w:rsidR="000D42DB" w:rsidRPr="000D42DB">
        <w:rPr>
          <w:rFonts w:ascii="Times New Roman" w:hAnsi="Times New Roman" w:cs="Times New Roman"/>
          <w:sz w:val="28"/>
          <w:szCs w:val="28"/>
          <w:lang w:val="kk-KZ"/>
        </w:rPr>
        <w:t xml:space="preserve"> 6 мамандық оқытылады. Олар</w:t>
      </w:r>
      <w:r w:rsidRPr="000D42D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09110C64" w14:textId="041F387B" w:rsidR="000D42DB" w:rsidRPr="000D42DB" w:rsidRDefault="004E5130" w:rsidP="004E51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42DB"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әдебиеті</w:t>
      </w:r>
      <w:r w:rsidR="000D42DB" w:rsidRPr="000D42D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C6BDE8F" w14:textId="3CC68B65" w:rsidR="004E5130" w:rsidRPr="000D42DB" w:rsidRDefault="004E5130" w:rsidP="004E51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42DB">
        <w:rPr>
          <w:rFonts w:ascii="Times New Roman" w:hAnsi="Times New Roman" w:cs="Times New Roman"/>
          <w:sz w:val="28"/>
          <w:szCs w:val="28"/>
          <w:lang w:val="kk-KZ"/>
        </w:rPr>
        <w:t>Түркі тілдері</w:t>
      </w:r>
      <w:r w:rsidR="000D42DB" w:rsidRPr="000D42D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145F0A3" w14:textId="27DE7652" w:rsidR="004E5130" w:rsidRPr="000D42DB" w:rsidRDefault="004E5130" w:rsidP="004E51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42DB">
        <w:rPr>
          <w:rFonts w:ascii="Times New Roman" w:hAnsi="Times New Roman" w:cs="Times New Roman"/>
          <w:sz w:val="28"/>
          <w:szCs w:val="28"/>
          <w:lang w:val="kk-KZ"/>
        </w:rPr>
        <w:t>Аударма</w:t>
      </w:r>
      <w:r w:rsidR="000D42DB" w:rsidRPr="000D42D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32D6B24" w14:textId="1C6DED1A" w:rsidR="004E5130" w:rsidRPr="000D42DB" w:rsidRDefault="004E5130" w:rsidP="004E51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42DB">
        <w:rPr>
          <w:rFonts w:ascii="Times New Roman" w:hAnsi="Times New Roman" w:cs="Times New Roman"/>
          <w:sz w:val="28"/>
          <w:szCs w:val="28"/>
          <w:lang w:val="kk-KZ"/>
        </w:rPr>
        <w:t>Тіл білімі</w:t>
      </w:r>
      <w:r w:rsidR="000D42DB" w:rsidRPr="000D42D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0741A51" w14:textId="402DB299" w:rsidR="004E5130" w:rsidRPr="0027117D" w:rsidRDefault="004E5130" w:rsidP="004E51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42DB">
        <w:rPr>
          <w:rFonts w:ascii="Times New Roman" w:hAnsi="Times New Roman" w:cs="Times New Roman"/>
          <w:sz w:val="28"/>
          <w:szCs w:val="28"/>
          <w:lang w:val="kk-KZ"/>
        </w:rPr>
        <w:t>Фольклортану</w:t>
      </w:r>
      <w:r w:rsidR="000D42DB" w:rsidRPr="0027117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27A8357" w14:textId="34295B3E" w:rsidR="004E5130" w:rsidRPr="0027117D" w:rsidRDefault="004E5130" w:rsidP="004E51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42DB">
        <w:rPr>
          <w:rFonts w:ascii="Times New Roman" w:hAnsi="Times New Roman" w:cs="Times New Roman"/>
          <w:sz w:val="28"/>
          <w:szCs w:val="28"/>
          <w:lang w:val="kk-KZ"/>
        </w:rPr>
        <w:t>Әдебиеттану</w:t>
      </w:r>
      <w:r w:rsidR="000D42DB" w:rsidRPr="002711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E391F33" w14:textId="2A463BC8" w:rsidR="004E5130" w:rsidRPr="000D42DB" w:rsidRDefault="000D42DB" w:rsidP="004E51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42DB">
        <w:rPr>
          <w:rFonts w:ascii="Times New Roman" w:hAnsi="Times New Roman" w:cs="Times New Roman"/>
          <w:sz w:val="28"/>
          <w:szCs w:val="28"/>
          <w:lang w:val="kk-KZ"/>
        </w:rPr>
        <w:t>Ал доктарантура дәрежесінде, доктаранттар 2 мамандық бойынша оқи алады</w:t>
      </w:r>
      <w:r w:rsidR="004E5130" w:rsidRPr="000D42D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006EBAA1" w14:textId="728618E4" w:rsidR="004E5130" w:rsidRPr="000D42DB" w:rsidRDefault="004E5130" w:rsidP="004E513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42DB"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әдебиеті</w:t>
      </w:r>
      <w:r w:rsidR="000D42DB" w:rsidRPr="000D42D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320D97D" w14:textId="1D75E834" w:rsidR="000D42DB" w:rsidRPr="000D42DB" w:rsidRDefault="004E5130" w:rsidP="000D42D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42DB">
        <w:rPr>
          <w:rFonts w:ascii="Times New Roman" w:hAnsi="Times New Roman" w:cs="Times New Roman"/>
          <w:sz w:val="28"/>
          <w:szCs w:val="28"/>
          <w:lang w:val="kk-KZ"/>
        </w:rPr>
        <w:t>Түркі тілдері</w:t>
      </w:r>
      <w:r w:rsidR="000D42DB" w:rsidRPr="000D42D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9AE37E6" w14:textId="2BF6954D" w:rsidR="004E5130" w:rsidRPr="004E5130" w:rsidRDefault="004E5130" w:rsidP="000D42D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42D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Факультетте жоғары білікті оқытушылар жұмыс істейді, олардың көпшілігі ғылым докторлары мен профессорлар.</w:t>
      </w:r>
      <w:r w:rsidRPr="000D42D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0D42D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Факультеттің заманауи материалдық-техникалық базасы бар, оның ішінде:</w:t>
      </w:r>
      <w:r w:rsidRPr="000D42D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м</w:t>
      </w:r>
      <w:r w:rsidRPr="000D42D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ультимедиялық жабдықтармен жабдықталған аудиториялар</w:t>
      </w:r>
      <w:r w:rsidRPr="000D42D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, з</w:t>
      </w:r>
      <w:r w:rsidRPr="000D42D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ертханалар</w:t>
      </w:r>
      <w:r w:rsidRPr="000D42D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, к</w:t>
      </w:r>
      <w:r w:rsidRPr="000D42D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ітапхана</w:t>
      </w:r>
      <w:r w:rsidR="0027117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лар және </w:t>
      </w:r>
      <w:r w:rsidRPr="000D42D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к</w:t>
      </w:r>
      <w:r w:rsidRPr="000D42D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омпьютерлік сыныптар</w:t>
      </w:r>
      <w:r w:rsidRPr="000D42D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. </w:t>
      </w:r>
      <w:r w:rsidRPr="000D42D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Университет әлемнің </w:t>
      </w:r>
      <w:r w:rsidR="0027117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ең жақсы жоғары оқу орындарының қатарына кіріп, </w:t>
      </w:r>
      <w:r w:rsidRPr="000D42D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жетекші университеттерімен белсенді ынтымақтасады.</w:t>
      </w:r>
      <w:r w:rsidRPr="000D42D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0D42D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ҚазҰУ бірқатар халықаралық университеттер қауымдастығының мүшесі болып табылады.</w:t>
      </w:r>
      <w:r w:rsidRPr="000D42D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="0027117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Сонымен қатар, </w:t>
      </w:r>
      <w:proofErr w:type="spellStart"/>
      <w:r w:rsidRPr="000D42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ҚазҰУ</w:t>
      </w:r>
      <w:proofErr w:type="spellEnd"/>
      <w:r w:rsidRPr="000D42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42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түлектері</w:t>
      </w:r>
      <w:proofErr w:type="spellEnd"/>
      <w:r w:rsidRPr="000D42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42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еңбек</w:t>
      </w:r>
      <w:proofErr w:type="spellEnd"/>
      <w:r w:rsidRPr="000D42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42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нарығында</w:t>
      </w:r>
      <w:proofErr w:type="spellEnd"/>
      <w:r w:rsidRPr="000D42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42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сұранысқа</w:t>
      </w:r>
      <w:proofErr w:type="spellEnd"/>
      <w:r w:rsidRPr="000D42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42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ие</w:t>
      </w:r>
      <w:proofErr w:type="spellEnd"/>
      <w:r w:rsidRPr="000D42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804C30A" w14:textId="77777777" w:rsidR="004E5130" w:rsidRPr="004E5130" w:rsidRDefault="004E5130" w:rsidP="004E513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E5130" w:rsidRPr="004E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72D0A"/>
    <w:multiLevelType w:val="multilevel"/>
    <w:tmpl w:val="2D18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10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30"/>
    <w:rsid w:val="000D42DB"/>
    <w:rsid w:val="0027117D"/>
    <w:rsid w:val="002B710E"/>
    <w:rsid w:val="004E5130"/>
    <w:rsid w:val="00A8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A425"/>
  <w15:chartTrackingRefBased/>
  <w15:docId w15:val="{C1147E21-4779-4C10-888D-CA50CA0C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E51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2024-04-19T08:59:00Z</dcterms:created>
  <dcterms:modified xsi:type="dcterms:W3CDTF">2024-04-19T09:24:00Z</dcterms:modified>
</cp:coreProperties>
</file>