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658"/>
        <w:gridCol w:w="216"/>
        <w:gridCol w:w="1348"/>
        <w:gridCol w:w="2165"/>
        <w:gridCol w:w="1135"/>
        <w:gridCol w:w="1773"/>
      </w:tblGrid>
      <w:tr w:rsidR="00AC158A" w:rsidRPr="009C2561" w14:paraId="3799BE7A" w14:textId="77777777" w:rsidTr="00154FAB">
        <w:trPr>
          <w:cantSplit/>
          <w:trHeight w:val="819"/>
        </w:trPr>
        <w:tc>
          <w:tcPr>
            <w:tcW w:w="2350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14:paraId="0B1187F7" w14:textId="3FEFF565" w:rsidR="00AC158A" w:rsidRPr="009C2561" w:rsidRDefault="00AC158A" w:rsidP="00AC158A">
            <w:pPr>
              <w:ind w:right="118"/>
              <w:rPr>
                <w:b/>
              </w:rPr>
            </w:pPr>
            <w:bookmarkStart w:id="0" w:name="_Toc488396632"/>
            <w:bookmarkStart w:id="1" w:name="_Toc532295648"/>
            <w:r w:rsidRPr="00A873B2">
              <w:rPr>
                <w:rFonts w:eastAsia="Calibri"/>
                <w:b/>
              </w:rPr>
              <w:t>Раздел 9.3D Законы наследственности и изменчивости</w:t>
            </w:r>
            <w:bookmarkEnd w:id="0"/>
            <w:bookmarkEnd w:id="1"/>
          </w:p>
        </w:tc>
        <w:tc>
          <w:tcPr>
            <w:tcW w:w="2650" w:type="pct"/>
            <w:gridSpan w:val="3"/>
            <w:tcBorders>
              <w:top w:val="single" w:sz="12" w:space="0" w:color="2976A4"/>
              <w:left w:val="nil"/>
              <w:bottom w:val="nil"/>
            </w:tcBorders>
          </w:tcPr>
          <w:p w14:paraId="3A99C14F" w14:textId="77777777" w:rsidR="00AC158A" w:rsidRPr="009C2561" w:rsidRDefault="00AC158A" w:rsidP="00AC158A">
            <w:pPr>
              <w:rPr>
                <w:b/>
              </w:rPr>
            </w:pPr>
            <w:r w:rsidRPr="009C2561">
              <w:rPr>
                <w:b/>
              </w:rPr>
              <w:t xml:space="preserve">Школа: </w:t>
            </w:r>
          </w:p>
        </w:tc>
      </w:tr>
      <w:tr w:rsidR="00AC158A" w:rsidRPr="009C2561" w14:paraId="5E95168A" w14:textId="77777777" w:rsidTr="00154FAB">
        <w:trPr>
          <w:cantSplit/>
          <w:trHeight w:val="472"/>
        </w:trPr>
        <w:tc>
          <w:tcPr>
            <w:tcW w:w="2350" w:type="pct"/>
            <w:gridSpan w:val="4"/>
            <w:tcBorders>
              <w:top w:val="nil"/>
              <w:bottom w:val="nil"/>
              <w:right w:val="nil"/>
            </w:tcBorders>
          </w:tcPr>
          <w:p w14:paraId="202D32CD" w14:textId="14305616" w:rsidR="00AC158A" w:rsidRPr="009C2561" w:rsidRDefault="00AC158A" w:rsidP="004B6956">
            <w:pPr>
              <w:rPr>
                <w:b/>
              </w:rPr>
            </w:pPr>
            <w:r w:rsidRPr="009C2561">
              <w:rPr>
                <w:b/>
              </w:rPr>
              <w:t>Дата:</w:t>
            </w:r>
          </w:p>
        </w:tc>
        <w:tc>
          <w:tcPr>
            <w:tcW w:w="2650" w:type="pct"/>
            <w:gridSpan w:val="3"/>
            <w:tcBorders>
              <w:top w:val="nil"/>
              <w:left w:val="nil"/>
              <w:bottom w:val="nil"/>
            </w:tcBorders>
          </w:tcPr>
          <w:p w14:paraId="0102AC35" w14:textId="6C4D3C45" w:rsidR="00AC158A" w:rsidRPr="009C2561" w:rsidRDefault="00AC158A" w:rsidP="004B6956">
            <w:pPr>
              <w:rPr>
                <w:b/>
              </w:rPr>
            </w:pPr>
            <w:r w:rsidRPr="009C2561">
              <w:rPr>
                <w:b/>
              </w:rPr>
              <w:t>ФИО учителя:</w:t>
            </w:r>
            <w:r w:rsidR="0084289F">
              <w:rPr>
                <w:b/>
              </w:rPr>
              <w:t xml:space="preserve"> </w:t>
            </w:r>
          </w:p>
        </w:tc>
      </w:tr>
      <w:tr w:rsidR="00AC158A" w:rsidRPr="009C2561" w14:paraId="37C22374" w14:textId="77777777" w:rsidTr="00154FAB">
        <w:trPr>
          <w:cantSplit/>
          <w:trHeight w:val="412"/>
        </w:trPr>
        <w:tc>
          <w:tcPr>
            <w:tcW w:w="2350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14:paraId="188E8933" w14:textId="73A60000" w:rsidR="00AC158A" w:rsidRPr="009C2561" w:rsidRDefault="00AC158A" w:rsidP="00AC158A">
            <w:pPr>
              <w:rPr>
                <w:b/>
              </w:rPr>
            </w:pPr>
            <w:r w:rsidRPr="009C2561">
              <w:rPr>
                <w:b/>
              </w:rPr>
              <w:t xml:space="preserve">Класс: </w:t>
            </w:r>
            <w:r>
              <w:rPr>
                <w:b/>
              </w:rPr>
              <w:t>9</w:t>
            </w:r>
          </w:p>
        </w:tc>
        <w:tc>
          <w:tcPr>
            <w:tcW w:w="2650" w:type="pct"/>
            <w:gridSpan w:val="3"/>
            <w:tcBorders>
              <w:top w:val="nil"/>
              <w:left w:val="nil"/>
              <w:bottom w:val="single" w:sz="8" w:space="0" w:color="2976A4"/>
            </w:tcBorders>
          </w:tcPr>
          <w:p w14:paraId="2F321909" w14:textId="77777777" w:rsidR="00AC158A" w:rsidRPr="009C2561" w:rsidRDefault="00AC158A" w:rsidP="00AC158A">
            <w:pPr>
              <w:rPr>
                <w:b/>
              </w:rPr>
            </w:pPr>
            <w:r>
              <w:rPr>
                <w:b/>
              </w:rPr>
              <w:t>Количество присутствующих:</w:t>
            </w:r>
            <w:r w:rsidRPr="009C2561">
              <w:rPr>
                <w:b/>
              </w:rPr>
              <w:t xml:space="preserve"> </w:t>
            </w:r>
          </w:p>
          <w:p w14:paraId="2FF727E4" w14:textId="77777777" w:rsidR="00AC158A" w:rsidRPr="009C2561" w:rsidRDefault="00AC158A" w:rsidP="00AC158A">
            <w:pPr>
              <w:rPr>
                <w:b/>
              </w:rPr>
            </w:pPr>
            <w:r>
              <w:rPr>
                <w:b/>
              </w:rPr>
              <w:t>О</w:t>
            </w:r>
            <w:r w:rsidRPr="009C2561">
              <w:rPr>
                <w:b/>
              </w:rPr>
              <w:t>тсутствующих</w:t>
            </w:r>
            <w:r>
              <w:rPr>
                <w:b/>
              </w:rPr>
              <w:t>:</w:t>
            </w:r>
          </w:p>
        </w:tc>
      </w:tr>
      <w:tr w:rsidR="00AC158A" w:rsidRPr="009C2561" w14:paraId="568FB0E3" w14:textId="77777777" w:rsidTr="00154FAB">
        <w:trPr>
          <w:cantSplit/>
          <w:trHeight w:val="412"/>
        </w:trPr>
        <w:tc>
          <w:tcPr>
            <w:tcW w:w="1533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14:paraId="2DD6F9E0" w14:textId="77777777" w:rsidR="00AC158A" w:rsidRPr="009C2561" w:rsidRDefault="00AC158A" w:rsidP="00AC158A">
            <w:pPr>
              <w:rPr>
                <w:b/>
              </w:rPr>
            </w:pPr>
            <w:r w:rsidRPr="009C2561">
              <w:rPr>
                <w:b/>
              </w:rPr>
              <w:t>Тема урока</w:t>
            </w:r>
          </w:p>
        </w:tc>
        <w:tc>
          <w:tcPr>
            <w:tcW w:w="3467" w:type="pct"/>
            <w:gridSpan w:val="5"/>
            <w:tcBorders>
              <w:top w:val="nil"/>
              <w:bottom w:val="single" w:sz="8" w:space="0" w:color="2976A4"/>
            </w:tcBorders>
          </w:tcPr>
          <w:p w14:paraId="2B3CCCF6" w14:textId="11367EEF" w:rsidR="00AC158A" w:rsidRPr="009C2561" w:rsidRDefault="00AC158A" w:rsidP="00AC158A">
            <w:pPr>
              <w:rPr>
                <w:b/>
              </w:rPr>
            </w:pPr>
            <w:bookmarkStart w:id="2" w:name="_GoBack"/>
            <w:r w:rsidRPr="00AC158A">
              <w:rPr>
                <w:b/>
              </w:rPr>
              <w:t>Наследование групп крови</w:t>
            </w:r>
            <w:bookmarkEnd w:id="2"/>
          </w:p>
        </w:tc>
      </w:tr>
      <w:tr w:rsidR="00AC158A" w:rsidRPr="009C2561" w14:paraId="0E2546C6" w14:textId="77777777" w:rsidTr="00154FAB">
        <w:trPr>
          <w:cantSplit/>
        </w:trPr>
        <w:tc>
          <w:tcPr>
            <w:tcW w:w="1533" w:type="pct"/>
            <w:gridSpan w:val="2"/>
            <w:tcBorders>
              <w:top w:val="single" w:sz="8" w:space="0" w:color="2976A4"/>
            </w:tcBorders>
          </w:tcPr>
          <w:p w14:paraId="6181E528" w14:textId="77777777" w:rsidR="00AC158A" w:rsidRPr="009C2561" w:rsidRDefault="00AC158A" w:rsidP="00AC158A">
            <w:pPr>
              <w:rPr>
                <w:b/>
              </w:rPr>
            </w:pPr>
            <w:r w:rsidRPr="009C2561">
              <w:rPr>
                <w:b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467" w:type="pct"/>
            <w:gridSpan w:val="5"/>
            <w:tcBorders>
              <w:top w:val="single" w:sz="8" w:space="0" w:color="2976A4"/>
            </w:tcBorders>
          </w:tcPr>
          <w:p w14:paraId="632C9091" w14:textId="77777777" w:rsidR="00AC158A" w:rsidRPr="00A873B2" w:rsidRDefault="00AC158A" w:rsidP="00AC158A">
            <w:r w:rsidRPr="00A873B2">
              <w:t>9.2.4.8</w:t>
            </w:r>
            <w:r w:rsidRPr="00A873B2">
              <w:rPr>
                <w:lang w:val="kk-KZ"/>
              </w:rPr>
              <w:t xml:space="preserve"> </w:t>
            </w:r>
            <w:r w:rsidRPr="00A873B2">
              <w:t>объяснять механизм определения и наследования групп крови человека</w:t>
            </w:r>
          </w:p>
          <w:p w14:paraId="4F411090" w14:textId="68F4636E" w:rsidR="00AC158A" w:rsidRPr="009C2561" w:rsidRDefault="00AC158A" w:rsidP="00AC158A">
            <w:pPr>
              <w:rPr>
                <w:b/>
                <w:i/>
              </w:rPr>
            </w:pPr>
          </w:p>
        </w:tc>
      </w:tr>
      <w:tr w:rsidR="00AC158A" w:rsidRPr="009C2561" w14:paraId="7AED3159" w14:textId="77777777" w:rsidTr="00154FAB">
        <w:trPr>
          <w:cantSplit/>
          <w:trHeight w:val="603"/>
        </w:trPr>
        <w:tc>
          <w:tcPr>
            <w:tcW w:w="1533" w:type="pct"/>
            <w:gridSpan w:val="2"/>
          </w:tcPr>
          <w:p w14:paraId="4718C0F8" w14:textId="77777777" w:rsidR="00AC158A" w:rsidRPr="009C2561" w:rsidRDefault="00AC158A" w:rsidP="00AC158A">
            <w:pPr>
              <w:ind w:firstLine="468"/>
              <w:rPr>
                <w:b/>
              </w:rPr>
            </w:pPr>
            <w:r w:rsidRPr="009C2561">
              <w:rPr>
                <w:b/>
              </w:rPr>
              <w:t>Цели урока</w:t>
            </w:r>
          </w:p>
        </w:tc>
        <w:tc>
          <w:tcPr>
            <w:tcW w:w="3467" w:type="pct"/>
            <w:gridSpan w:val="5"/>
          </w:tcPr>
          <w:p w14:paraId="1BAFB5EC" w14:textId="77777777" w:rsidR="00AC158A" w:rsidRPr="009C2561" w:rsidRDefault="00AC158A" w:rsidP="00AC158A">
            <w:pPr>
              <w:tabs>
                <w:tab w:val="left" w:pos="624"/>
              </w:tabs>
              <w:ind w:firstLine="76"/>
              <w:jc w:val="both"/>
            </w:pPr>
            <w:r w:rsidRPr="009C2561">
              <w:t>Учащиеся могут:</w:t>
            </w:r>
          </w:p>
          <w:p w14:paraId="3EE2F1AE" w14:textId="77777777" w:rsidR="00AC158A" w:rsidRPr="009C2561" w:rsidRDefault="00AC158A" w:rsidP="00AC158A">
            <w:pPr>
              <w:pStyle w:val="a9"/>
              <w:widowControl w:val="0"/>
              <w:numPr>
                <w:ilvl w:val="0"/>
                <w:numId w:val="2"/>
              </w:numPr>
              <w:tabs>
                <w:tab w:val="left" w:pos="624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/>
                <w:sz w:val="24"/>
              </w:rPr>
            </w:pPr>
            <w:r w:rsidRPr="009C2561">
              <w:rPr>
                <w:rFonts w:ascii="Times New Roman" w:hAnsi="Times New Roman"/>
                <w:sz w:val="24"/>
              </w:rPr>
              <w:t>описать строение клеток прокариот и эукариот: наличие и расположение ядра, клеточная стенка, клеточная мембрана, пластиды, митохондрии, клеточная вакуоль, рибосомы;</w:t>
            </w:r>
          </w:p>
          <w:p w14:paraId="235E7CF9" w14:textId="77777777" w:rsidR="00AC158A" w:rsidRPr="009C2561" w:rsidRDefault="00AC158A" w:rsidP="00AC158A">
            <w:pPr>
              <w:pStyle w:val="a9"/>
              <w:widowControl w:val="0"/>
              <w:numPr>
                <w:ilvl w:val="0"/>
                <w:numId w:val="2"/>
              </w:numPr>
              <w:tabs>
                <w:tab w:val="left" w:pos="624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/>
                <w:b/>
                <w:sz w:val="24"/>
              </w:rPr>
            </w:pPr>
            <w:r w:rsidRPr="009C2561">
              <w:rPr>
                <w:rFonts w:ascii="Times New Roman" w:hAnsi="Times New Roman"/>
                <w:sz w:val="24"/>
              </w:rPr>
              <w:t>сравнить строение клеток эукариот и прокариот.</w:t>
            </w:r>
          </w:p>
        </w:tc>
      </w:tr>
      <w:tr w:rsidR="00AC158A" w:rsidRPr="009C2561" w14:paraId="46E19043" w14:textId="77777777" w:rsidTr="00154FAB">
        <w:trPr>
          <w:cantSplit/>
          <w:trHeight w:val="603"/>
        </w:trPr>
        <w:tc>
          <w:tcPr>
            <w:tcW w:w="1533" w:type="pct"/>
            <w:gridSpan w:val="2"/>
          </w:tcPr>
          <w:p w14:paraId="788B1BD0" w14:textId="77777777" w:rsidR="00AC158A" w:rsidRPr="009C2561" w:rsidRDefault="00AC158A" w:rsidP="00AC158A">
            <w:pPr>
              <w:jc w:val="center"/>
              <w:rPr>
                <w:b/>
              </w:rPr>
            </w:pPr>
            <w:r w:rsidRPr="009C2561">
              <w:rPr>
                <w:b/>
              </w:rPr>
              <w:t>Критерии оценивания</w:t>
            </w:r>
          </w:p>
        </w:tc>
        <w:tc>
          <w:tcPr>
            <w:tcW w:w="3467" w:type="pct"/>
            <w:gridSpan w:val="5"/>
          </w:tcPr>
          <w:p w14:paraId="0631FDC8" w14:textId="5E1CEE3B" w:rsidR="00AC158A" w:rsidRPr="00AC158A" w:rsidRDefault="00AC158A" w:rsidP="00AC158A">
            <w:pPr>
              <w:ind w:firstLine="76"/>
            </w:pPr>
            <w:r w:rsidRPr="00AC158A">
              <w:t xml:space="preserve">Правильно  проводит      анализ   своих  результатов. Показывает  практические  навыки  по  составлению  генетической  схемы  и  заполнению  решетки  </w:t>
            </w:r>
            <w:proofErr w:type="spellStart"/>
            <w:r w:rsidRPr="00AC158A">
              <w:t>Пеннета</w:t>
            </w:r>
            <w:proofErr w:type="spellEnd"/>
            <w:r w:rsidRPr="00AC158A">
              <w:t xml:space="preserve">.    Объясняет  механизм  определения  и  наследования  групп  крови  у  людей на примерах.  </w:t>
            </w:r>
          </w:p>
        </w:tc>
      </w:tr>
      <w:tr w:rsidR="00AC158A" w:rsidRPr="009C2561" w14:paraId="7AFBA2D8" w14:textId="77777777" w:rsidTr="00154FAB">
        <w:trPr>
          <w:cantSplit/>
          <w:trHeight w:val="603"/>
        </w:trPr>
        <w:tc>
          <w:tcPr>
            <w:tcW w:w="1533" w:type="pct"/>
            <w:gridSpan w:val="2"/>
          </w:tcPr>
          <w:p w14:paraId="5668336E" w14:textId="77777777" w:rsidR="00AC158A" w:rsidRPr="009C2561" w:rsidRDefault="00AC158A" w:rsidP="00AC158A">
            <w:pPr>
              <w:ind w:firstLine="468"/>
              <w:rPr>
                <w:b/>
              </w:rPr>
            </w:pPr>
            <w:r w:rsidRPr="009C2561">
              <w:rPr>
                <w:b/>
              </w:rPr>
              <w:t>Языковые цели</w:t>
            </w:r>
          </w:p>
          <w:p w14:paraId="7689DBAC" w14:textId="77777777" w:rsidR="00AC158A" w:rsidRPr="009C2561" w:rsidRDefault="00AC158A" w:rsidP="00AC158A">
            <w:pPr>
              <w:ind w:firstLine="468"/>
              <w:rPr>
                <w:b/>
              </w:rPr>
            </w:pPr>
          </w:p>
        </w:tc>
        <w:tc>
          <w:tcPr>
            <w:tcW w:w="3467" w:type="pct"/>
            <w:gridSpan w:val="5"/>
          </w:tcPr>
          <w:p w14:paraId="21BD5816" w14:textId="77777777" w:rsidR="00AC158A" w:rsidRPr="009C2561" w:rsidRDefault="00AC158A" w:rsidP="00AC158A">
            <w:pPr>
              <w:rPr>
                <w:b/>
              </w:rPr>
            </w:pPr>
            <w:r w:rsidRPr="009C2561">
              <w:rPr>
                <w:b/>
              </w:rPr>
              <w:t>Учащиеся могут:</w:t>
            </w:r>
          </w:p>
          <w:p w14:paraId="77E90E8B" w14:textId="23387991" w:rsidR="00AC158A" w:rsidRPr="009C2561" w:rsidRDefault="00AC158A" w:rsidP="00AC158A">
            <w:r>
              <w:t>Объяснять наследование групп крови человека</w:t>
            </w:r>
            <w:r w:rsidRPr="009C2561">
              <w:t>.</w:t>
            </w:r>
          </w:p>
          <w:p w14:paraId="42DFE06F" w14:textId="559F5597" w:rsidR="00AC158A" w:rsidRPr="009C2561" w:rsidRDefault="00AC158A" w:rsidP="00AC158A">
            <w:r w:rsidRPr="009C2561">
              <w:t xml:space="preserve">Устно </w:t>
            </w:r>
            <w:r>
              <w:t>объяснять, что определяет группы крови</w:t>
            </w:r>
            <w:r w:rsidRPr="009C2561">
              <w:t>.</w:t>
            </w:r>
          </w:p>
          <w:p w14:paraId="21B1D892" w14:textId="72E5CA84" w:rsidR="00AC158A" w:rsidRPr="009C2561" w:rsidRDefault="00AC158A" w:rsidP="00AC158A">
            <w:r w:rsidRPr="009C2561">
              <w:t xml:space="preserve">Письменно </w:t>
            </w:r>
            <w:r>
              <w:t>решать задачи</w:t>
            </w:r>
            <w:r w:rsidRPr="009C2561">
              <w:t>.</w:t>
            </w:r>
          </w:p>
          <w:p w14:paraId="3ECE0F23" w14:textId="77777777" w:rsidR="00AC158A" w:rsidRPr="009C2561" w:rsidRDefault="00AC158A" w:rsidP="00AC158A">
            <w:pPr>
              <w:rPr>
                <w:b/>
              </w:rPr>
            </w:pPr>
            <w:r w:rsidRPr="009C2561">
              <w:rPr>
                <w:b/>
              </w:rPr>
              <w:t>Лексика и терминология, специфичная для предмета:</w:t>
            </w:r>
          </w:p>
          <w:p w14:paraId="0227911A" w14:textId="6B7ACCBC" w:rsidR="00AC158A" w:rsidRPr="009C2561" w:rsidRDefault="00AC158A" w:rsidP="00AC158A">
            <w:proofErr w:type="spellStart"/>
            <w:r>
              <w:t>Гомозигота</w:t>
            </w:r>
            <w:proofErr w:type="spellEnd"/>
            <w:r>
              <w:t xml:space="preserve">, </w:t>
            </w:r>
            <w:proofErr w:type="spellStart"/>
            <w:r>
              <w:t>гетерозигота</w:t>
            </w:r>
            <w:proofErr w:type="spellEnd"/>
            <w:r>
              <w:t xml:space="preserve">, </w:t>
            </w:r>
            <w:proofErr w:type="spellStart"/>
            <w:r>
              <w:t>кодоминантность</w:t>
            </w:r>
            <w:proofErr w:type="spellEnd"/>
            <w:r>
              <w:t>, группы крови, наследование групп крови, гаметы</w:t>
            </w:r>
            <w:r w:rsidRPr="009C2561">
              <w:t>.</w:t>
            </w:r>
          </w:p>
          <w:p w14:paraId="42F64EB0" w14:textId="77777777" w:rsidR="00AC158A" w:rsidRPr="009C2561" w:rsidRDefault="00AC158A" w:rsidP="00AC158A">
            <w:pPr>
              <w:rPr>
                <w:b/>
              </w:rPr>
            </w:pPr>
            <w:r w:rsidRPr="009C2561">
              <w:rPr>
                <w:b/>
              </w:rPr>
              <w:t xml:space="preserve">Полезные выражения для диалогов и письма: </w:t>
            </w:r>
          </w:p>
          <w:p w14:paraId="7E359146" w14:textId="01E0072F" w:rsidR="00AC158A" w:rsidRDefault="00AC158A" w:rsidP="00AC158A">
            <w:r>
              <w:t xml:space="preserve">Донор </w:t>
            </w:r>
            <w:r w:rsidRPr="009C2561">
              <w:t>……</w:t>
            </w:r>
          </w:p>
          <w:p w14:paraId="0A804AC1" w14:textId="401B900F" w:rsidR="00AC158A" w:rsidRPr="009C2561" w:rsidRDefault="00AC158A" w:rsidP="00AC158A">
            <w:r>
              <w:t>Антигены…….. антитела………..</w:t>
            </w:r>
          </w:p>
          <w:p w14:paraId="5A808C1D" w14:textId="3B9C22C8" w:rsidR="00AC158A" w:rsidRPr="009C2561" w:rsidRDefault="00AC158A" w:rsidP="00AC158A">
            <w:r>
              <w:t xml:space="preserve">Первая  группа обозначается </w:t>
            </w:r>
            <w:r w:rsidRPr="009C2561">
              <w:t>….</w:t>
            </w:r>
          </w:p>
          <w:p w14:paraId="108C0F34" w14:textId="77777777" w:rsidR="00AC158A" w:rsidRPr="009C2561" w:rsidRDefault="00AC158A" w:rsidP="00AC158A">
            <w:r>
              <w:t xml:space="preserve">Вторая группа обозначается </w:t>
            </w:r>
            <w:r w:rsidRPr="009C2561">
              <w:t>….</w:t>
            </w:r>
          </w:p>
          <w:p w14:paraId="682FE91F" w14:textId="0FE94DD2" w:rsidR="00AC158A" w:rsidRPr="009C2561" w:rsidRDefault="00AC158A" w:rsidP="00AC158A">
            <w:r>
              <w:t xml:space="preserve">Третья группа обозначается </w:t>
            </w:r>
            <w:r w:rsidRPr="009C2561">
              <w:t>….</w:t>
            </w:r>
          </w:p>
          <w:p w14:paraId="68132B61" w14:textId="703023F3" w:rsidR="00AC158A" w:rsidRPr="009C2561" w:rsidRDefault="00AC158A" w:rsidP="00AC158A">
            <w:r>
              <w:t xml:space="preserve">Четвертая группа обозначается </w:t>
            </w:r>
            <w:r w:rsidRPr="009C2561">
              <w:t>….</w:t>
            </w:r>
          </w:p>
          <w:p w14:paraId="4274194E" w14:textId="072A2A20" w:rsidR="00AC158A" w:rsidRPr="009C2561" w:rsidRDefault="00AC158A" w:rsidP="00AC158A">
            <w:proofErr w:type="spellStart"/>
            <w:r>
              <w:t>Кодоминантность</w:t>
            </w:r>
            <w:proofErr w:type="spellEnd"/>
            <w:r w:rsidRPr="009C2561">
              <w:t>…</w:t>
            </w:r>
          </w:p>
        </w:tc>
      </w:tr>
      <w:tr w:rsidR="00AC158A" w:rsidRPr="009C2561" w14:paraId="43B4C294" w14:textId="77777777" w:rsidTr="00154FAB">
        <w:trPr>
          <w:cantSplit/>
          <w:trHeight w:val="603"/>
        </w:trPr>
        <w:tc>
          <w:tcPr>
            <w:tcW w:w="1533" w:type="pct"/>
            <w:gridSpan w:val="2"/>
          </w:tcPr>
          <w:p w14:paraId="22A32CAF" w14:textId="77777777" w:rsidR="00AC158A" w:rsidRPr="009C2561" w:rsidRDefault="00AC158A" w:rsidP="00AC158A">
            <w:pPr>
              <w:jc w:val="center"/>
              <w:rPr>
                <w:b/>
              </w:rPr>
            </w:pPr>
            <w:r w:rsidRPr="009C2561">
              <w:rPr>
                <w:b/>
              </w:rPr>
              <w:t>Привитие ценностей</w:t>
            </w:r>
          </w:p>
          <w:p w14:paraId="68F604EC" w14:textId="77777777" w:rsidR="00AC158A" w:rsidRPr="009C2561" w:rsidRDefault="00AC158A" w:rsidP="00AC158A">
            <w:pPr>
              <w:jc w:val="center"/>
              <w:rPr>
                <w:b/>
              </w:rPr>
            </w:pPr>
          </w:p>
          <w:p w14:paraId="4127B949" w14:textId="77777777" w:rsidR="00AC158A" w:rsidRPr="009C2561" w:rsidRDefault="00AC158A" w:rsidP="00AC158A">
            <w:pPr>
              <w:jc w:val="center"/>
              <w:rPr>
                <w:b/>
              </w:rPr>
            </w:pPr>
          </w:p>
        </w:tc>
        <w:tc>
          <w:tcPr>
            <w:tcW w:w="3467" w:type="pct"/>
            <w:gridSpan w:val="5"/>
          </w:tcPr>
          <w:p w14:paraId="2BFC0069" w14:textId="77777777" w:rsidR="00AC158A" w:rsidRPr="009C2561" w:rsidRDefault="00AC158A" w:rsidP="00AC158A">
            <w:r>
              <w:t xml:space="preserve">Данный урок направлен на развитие ценностей </w:t>
            </w:r>
            <w:r>
              <w:rPr>
                <w:lang w:eastAsia="en-GB"/>
              </w:rPr>
              <w:t>академической честности</w:t>
            </w:r>
            <w:r w:rsidRPr="009C2561">
              <w:rPr>
                <w:lang w:eastAsia="en-GB"/>
              </w:rPr>
              <w:t>, сплоченност</w:t>
            </w:r>
            <w:r>
              <w:rPr>
                <w:lang w:eastAsia="en-GB"/>
              </w:rPr>
              <w:t>и и умения</w:t>
            </w:r>
            <w:r w:rsidRPr="009C2561">
              <w:rPr>
                <w:lang w:eastAsia="en-GB"/>
              </w:rPr>
              <w:t xml:space="preserve"> раб</w:t>
            </w:r>
            <w:r>
              <w:rPr>
                <w:lang w:eastAsia="en-GB"/>
              </w:rPr>
              <w:t>отать в команде, ответственности и лидерства.</w:t>
            </w:r>
          </w:p>
          <w:p w14:paraId="7DA87C48" w14:textId="77777777" w:rsidR="00AC158A" w:rsidRPr="009C2561" w:rsidRDefault="00AC158A" w:rsidP="00AC158A">
            <w:r w:rsidRPr="009C2561">
              <w:t>Привитие ценностей осуществляетс</w:t>
            </w:r>
            <w:r>
              <w:t>я посредством установления правил работы в группе, оказания поддержки менее способным учащимся.</w:t>
            </w:r>
          </w:p>
        </w:tc>
      </w:tr>
      <w:tr w:rsidR="00AC158A" w:rsidRPr="009C2561" w14:paraId="70248A98" w14:textId="77777777" w:rsidTr="00154FAB">
        <w:trPr>
          <w:cantSplit/>
          <w:trHeight w:val="1284"/>
        </w:trPr>
        <w:tc>
          <w:tcPr>
            <w:tcW w:w="1533" w:type="pct"/>
            <w:gridSpan w:val="2"/>
          </w:tcPr>
          <w:p w14:paraId="08997B50" w14:textId="77777777" w:rsidR="00AC158A" w:rsidRPr="009C2561" w:rsidRDefault="00AC158A" w:rsidP="00AC158A">
            <w:pPr>
              <w:jc w:val="center"/>
              <w:rPr>
                <w:b/>
              </w:rPr>
            </w:pPr>
            <w:r w:rsidRPr="009C2561">
              <w:rPr>
                <w:b/>
              </w:rPr>
              <w:t>Межпредметные связи</w:t>
            </w:r>
          </w:p>
        </w:tc>
        <w:tc>
          <w:tcPr>
            <w:tcW w:w="3467" w:type="pct"/>
            <w:gridSpan w:val="5"/>
          </w:tcPr>
          <w:p w14:paraId="7594FFC1" w14:textId="5B8C41F7" w:rsidR="00AC158A" w:rsidRPr="009C2561" w:rsidRDefault="00AC158A" w:rsidP="00AC158A">
            <w:pPr>
              <w:rPr>
                <w:b/>
                <w:i/>
              </w:rPr>
            </w:pPr>
            <w:r w:rsidRPr="00DA76C0">
              <w:rPr>
                <w:bCs/>
                <w:lang w:eastAsia="en-GB"/>
              </w:rPr>
              <w:t>Необходимость использования учащимися математических знаний  для подсчёта количества потомков с различными группами крови и прогнозирование наследования обеспечивает межпредметную связь с математикой, возможно применение таблиц или программ – связь с информатикой</w:t>
            </w:r>
          </w:p>
        </w:tc>
      </w:tr>
      <w:tr w:rsidR="00AC158A" w:rsidRPr="009C2561" w14:paraId="2E2715BE" w14:textId="77777777" w:rsidTr="00154FAB">
        <w:trPr>
          <w:cantSplit/>
        </w:trPr>
        <w:tc>
          <w:tcPr>
            <w:tcW w:w="1533" w:type="pct"/>
            <w:gridSpan w:val="2"/>
            <w:tcBorders>
              <w:bottom w:val="single" w:sz="8" w:space="0" w:color="2976A4"/>
            </w:tcBorders>
          </w:tcPr>
          <w:p w14:paraId="44E5E753" w14:textId="77777777" w:rsidR="00AC158A" w:rsidRPr="009C2561" w:rsidRDefault="00AC158A" w:rsidP="00AC158A">
            <w:pPr>
              <w:jc w:val="center"/>
              <w:rPr>
                <w:b/>
              </w:rPr>
            </w:pPr>
            <w:r w:rsidRPr="009C2561">
              <w:rPr>
                <w:b/>
              </w:rPr>
              <w:lastRenderedPageBreak/>
              <w:t>Предварительные знания</w:t>
            </w:r>
          </w:p>
          <w:p w14:paraId="42E8299A" w14:textId="77777777" w:rsidR="00AC158A" w:rsidRPr="009C2561" w:rsidRDefault="00AC158A" w:rsidP="00AC158A">
            <w:pPr>
              <w:rPr>
                <w:b/>
              </w:rPr>
            </w:pPr>
          </w:p>
        </w:tc>
        <w:tc>
          <w:tcPr>
            <w:tcW w:w="3467" w:type="pct"/>
            <w:gridSpan w:val="5"/>
            <w:tcBorders>
              <w:bottom w:val="single" w:sz="8" w:space="0" w:color="2976A4"/>
            </w:tcBorders>
          </w:tcPr>
          <w:p w14:paraId="7CF70227" w14:textId="77777777" w:rsidR="00AC158A" w:rsidRPr="00DA76C0" w:rsidRDefault="00AC158A" w:rsidP="00AC158A">
            <w:r w:rsidRPr="00DA76C0">
              <w:t>Генетические теории, символы и терминология (9 Класс)</w:t>
            </w:r>
          </w:p>
          <w:p w14:paraId="2B1A91D9" w14:textId="77777777" w:rsidR="00AC158A" w:rsidRPr="00DA76C0" w:rsidRDefault="00AC158A" w:rsidP="00AC158A">
            <w:r w:rsidRPr="00DA76C0">
              <w:t>Как строить генетические схемы (9 Класс)</w:t>
            </w:r>
          </w:p>
          <w:p w14:paraId="3559F917" w14:textId="77777777" w:rsidR="00AC158A" w:rsidRPr="00DA76C0" w:rsidRDefault="00AC158A" w:rsidP="00AC158A">
            <w:r w:rsidRPr="00DA76C0">
              <w:t>Агглютинация крови (9 Класс)</w:t>
            </w:r>
          </w:p>
          <w:p w14:paraId="52F8CEEC" w14:textId="57B5B73A" w:rsidR="00AC158A" w:rsidRPr="009C2561" w:rsidRDefault="00AC158A" w:rsidP="00AC158A">
            <w:pPr>
              <w:rPr>
                <w:b/>
                <w:i/>
              </w:rPr>
            </w:pPr>
            <w:r w:rsidRPr="00DA76C0">
              <w:t>Иммунная реакция (9 Класс)</w:t>
            </w:r>
          </w:p>
        </w:tc>
      </w:tr>
      <w:tr w:rsidR="00AC158A" w:rsidRPr="009C2561" w14:paraId="5B2BD25F" w14:textId="77777777" w:rsidTr="00154FAB">
        <w:trPr>
          <w:trHeight w:val="564"/>
        </w:trPr>
        <w:tc>
          <w:tcPr>
            <w:tcW w:w="5000" w:type="pct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14:paraId="2C79E3FB" w14:textId="77777777" w:rsidR="00AC158A" w:rsidRPr="009C2561" w:rsidRDefault="00AC158A" w:rsidP="00AC158A">
            <w:pPr>
              <w:jc w:val="center"/>
              <w:rPr>
                <w:b/>
              </w:rPr>
            </w:pPr>
            <w:r w:rsidRPr="009C2561">
              <w:br w:type="page"/>
            </w:r>
            <w:r w:rsidRPr="009C2561">
              <w:rPr>
                <w:b/>
              </w:rPr>
              <w:t>Ход урока</w:t>
            </w:r>
          </w:p>
        </w:tc>
      </w:tr>
      <w:tr w:rsidR="00AC158A" w:rsidRPr="009C2561" w14:paraId="7A814814" w14:textId="77777777" w:rsidTr="00C05621">
        <w:trPr>
          <w:trHeight w:val="528"/>
        </w:trPr>
        <w:tc>
          <w:tcPr>
            <w:tcW w:w="667" w:type="pct"/>
            <w:tcBorders>
              <w:top w:val="single" w:sz="8" w:space="0" w:color="2976A4"/>
            </w:tcBorders>
          </w:tcPr>
          <w:p w14:paraId="3B327D93" w14:textId="77777777" w:rsidR="00AC158A" w:rsidRPr="009C2561" w:rsidRDefault="00AC158A" w:rsidP="00AC158A">
            <w:pPr>
              <w:jc w:val="center"/>
              <w:rPr>
                <w:b/>
              </w:rPr>
            </w:pPr>
            <w:r w:rsidRPr="009C2561">
              <w:rPr>
                <w:b/>
              </w:rPr>
              <w:t>Запланированные этапы урока</w:t>
            </w:r>
          </w:p>
        </w:tc>
        <w:tc>
          <w:tcPr>
            <w:tcW w:w="3407" w:type="pct"/>
            <w:gridSpan w:val="5"/>
            <w:tcBorders>
              <w:top w:val="single" w:sz="8" w:space="0" w:color="2976A4"/>
            </w:tcBorders>
          </w:tcPr>
          <w:p w14:paraId="1B083BEF" w14:textId="77777777" w:rsidR="00AC158A" w:rsidRPr="009C2561" w:rsidRDefault="00AC158A" w:rsidP="00AC158A">
            <w:pPr>
              <w:jc w:val="center"/>
              <w:rPr>
                <w:b/>
              </w:rPr>
            </w:pPr>
            <w:r w:rsidRPr="009C2561">
              <w:rPr>
                <w:b/>
              </w:rPr>
              <w:t>Запланированная деятельность на уроке</w:t>
            </w:r>
            <w:r w:rsidRPr="009C2561" w:rsidDel="00D14C01">
              <w:rPr>
                <w:b/>
              </w:rPr>
              <w:t xml:space="preserve"> </w:t>
            </w:r>
          </w:p>
          <w:p w14:paraId="25EFF6E6" w14:textId="77777777" w:rsidR="00AC158A" w:rsidRPr="009C2561" w:rsidRDefault="00AC158A" w:rsidP="00AC158A">
            <w:pPr>
              <w:jc w:val="center"/>
              <w:rPr>
                <w:b/>
              </w:rPr>
            </w:pPr>
          </w:p>
        </w:tc>
        <w:tc>
          <w:tcPr>
            <w:tcW w:w="927" w:type="pct"/>
            <w:tcBorders>
              <w:top w:val="single" w:sz="8" w:space="0" w:color="2976A4"/>
            </w:tcBorders>
          </w:tcPr>
          <w:p w14:paraId="01DF9C71" w14:textId="77777777" w:rsidR="00AC158A" w:rsidRPr="009C2561" w:rsidRDefault="00AC158A" w:rsidP="00AC158A">
            <w:pPr>
              <w:jc w:val="center"/>
              <w:rPr>
                <w:b/>
              </w:rPr>
            </w:pPr>
            <w:r w:rsidRPr="009C2561">
              <w:rPr>
                <w:b/>
              </w:rPr>
              <w:t>Ресурсы</w:t>
            </w:r>
          </w:p>
        </w:tc>
      </w:tr>
      <w:tr w:rsidR="00AC158A" w:rsidRPr="009C2561" w14:paraId="223B4350" w14:textId="77777777" w:rsidTr="004A1E8C">
        <w:trPr>
          <w:trHeight w:val="1961"/>
        </w:trPr>
        <w:tc>
          <w:tcPr>
            <w:tcW w:w="667" w:type="pct"/>
          </w:tcPr>
          <w:p w14:paraId="4CB72DD7" w14:textId="77777777" w:rsidR="00AC158A" w:rsidRPr="009C2561" w:rsidRDefault="00AC158A" w:rsidP="00AC158A">
            <w:pPr>
              <w:jc w:val="center"/>
              <w:rPr>
                <w:b/>
              </w:rPr>
            </w:pPr>
            <w:r w:rsidRPr="009C2561">
              <w:rPr>
                <w:b/>
              </w:rPr>
              <w:t>Начало урока</w:t>
            </w:r>
          </w:p>
          <w:p w14:paraId="2A66645A" w14:textId="642ACA0C" w:rsidR="00AC158A" w:rsidRPr="009C2561" w:rsidRDefault="00AC158A" w:rsidP="00AC158A">
            <w:pPr>
              <w:jc w:val="center"/>
              <w:rPr>
                <w:b/>
              </w:rPr>
            </w:pPr>
            <w:r w:rsidRPr="009C2561">
              <w:rPr>
                <w:b/>
              </w:rPr>
              <w:t>0-</w:t>
            </w:r>
            <w:r w:rsidR="00D76FF1">
              <w:rPr>
                <w:b/>
              </w:rPr>
              <w:t>5</w:t>
            </w:r>
          </w:p>
          <w:p w14:paraId="219EBF1C" w14:textId="77777777" w:rsidR="00AC158A" w:rsidRPr="009C2561" w:rsidRDefault="00AC158A" w:rsidP="004A1E8C">
            <w:pPr>
              <w:rPr>
                <w:b/>
              </w:rPr>
            </w:pPr>
          </w:p>
          <w:p w14:paraId="62165B27" w14:textId="77777777" w:rsidR="00AC158A" w:rsidRPr="009C2561" w:rsidRDefault="00AC158A" w:rsidP="00AC158A">
            <w:pPr>
              <w:jc w:val="center"/>
              <w:rPr>
                <w:b/>
              </w:rPr>
            </w:pPr>
          </w:p>
          <w:p w14:paraId="6A3BF339" w14:textId="7ED3E96E" w:rsidR="004A1E8C" w:rsidRDefault="00D76FF1" w:rsidP="00D76FF1">
            <w:pPr>
              <w:jc w:val="center"/>
            </w:pPr>
            <w:r>
              <w:rPr>
                <w:b/>
              </w:rPr>
              <w:t>5-6</w:t>
            </w:r>
          </w:p>
          <w:p w14:paraId="1EB0E9A9" w14:textId="77777777" w:rsidR="00AC158A" w:rsidRPr="004A1E8C" w:rsidRDefault="00AC158A" w:rsidP="004A1E8C"/>
        </w:tc>
        <w:tc>
          <w:tcPr>
            <w:tcW w:w="3407" w:type="pct"/>
            <w:gridSpan w:val="5"/>
          </w:tcPr>
          <w:p w14:paraId="7294C087" w14:textId="7390952A" w:rsidR="00AC158A" w:rsidRPr="004A1E8C" w:rsidRDefault="00AC158A" w:rsidP="00364781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4A1E8C">
              <w:rPr>
                <w:rFonts w:ascii="Times New Roman" w:hAnsi="Times New Roman"/>
                <w:b/>
              </w:rPr>
              <w:t>Повторение материала</w:t>
            </w:r>
            <w:r w:rsidRPr="004A1E8C">
              <w:rPr>
                <w:rFonts w:ascii="Times New Roman" w:hAnsi="Times New Roman"/>
              </w:rPr>
              <w:t xml:space="preserve"> с целью актуализации знаний. </w:t>
            </w:r>
          </w:p>
          <w:p w14:paraId="0DA0F981" w14:textId="111AC1CB" w:rsidR="00364781" w:rsidRPr="004A1E8C" w:rsidRDefault="00364781" w:rsidP="00364781">
            <w:pPr>
              <w:pStyle w:val="a9"/>
              <w:rPr>
                <w:rFonts w:ascii="Times New Roman" w:hAnsi="Times New Roman"/>
                <w:b/>
              </w:rPr>
            </w:pPr>
            <w:r w:rsidRPr="004A1E8C">
              <w:rPr>
                <w:rFonts w:ascii="Times New Roman" w:hAnsi="Times New Roman"/>
                <w:b/>
              </w:rPr>
              <w:t xml:space="preserve">4 человека  через  </w:t>
            </w:r>
            <w:r w:rsidRPr="004A1E8C">
              <w:rPr>
                <w:rFonts w:ascii="Times New Roman" w:hAnsi="Times New Roman"/>
                <w:b/>
                <w:lang w:val="en-US"/>
              </w:rPr>
              <w:t>Google</w:t>
            </w:r>
            <w:r w:rsidRPr="004B6956">
              <w:rPr>
                <w:rFonts w:ascii="Times New Roman" w:hAnsi="Times New Roman"/>
                <w:b/>
              </w:rPr>
              <w:t xml:space="preserve">  </w:t>
            </w:r>
            <w:r w:rsidRPr="004A1E8C">
              <w:rPr>
                <w:rFonts w:ascii="Times New Roman" w:hAnsi="Times New Roman"/>
                <w:b/>
                <w:lang w:val="en-US"/>
              </w:rPr>
              <w:t>Form</w:t>
            </w:r>
          </w:p>
          <w:p w14:paraId="7057D9ED" w14:textId="44B4DC44" w:rsidR="00B84C4E" w:rsidRPr="004A1E8C" w:rsidRDefault="00364781" w:rsidP="004A1E8C">
            <w:pPr>
              <w:pStyle w:val="a9"/>
              <w:rPr>
                <w:rFonts w:ascii="Times New Roman" w:hAnsi="Times New Roman"/>
                <w:b/>
              </w:rPr>
            </w:pPr>
            <w:r w:rsidRPr="004A1E8C">
              <w:rPr>
                <w:rFonts w:ascii="Times New Roman" w:hAnsi="Times New Roman"/>
                <w:b/>
              </w:rPr>
              <w:t xml:space="preserve">Остальные  задают вопросы  по методике  «Таксономия </w:t>
            </w:r>
            <w:proofErr w:type="spellStart"/>
            <w:r w:rsidRPr="004A1E8C">
              <w:rPr>
                <w:rFonts w:ascii="Times New Roman" w:hAnsi="Times New Roman"/>
                <w:b/>
              </w:rPr>
              <w:t>Блумма</w:t>
            </w:r>
            <w:proofErr w:type="spellEnd"/>
            <w:r w:rsidRPr="004A1E8C">
              <w:rPr>
                <w:rFonts w:ascii="Times New Roman" w:hAnsi="Times New Roman"/>
                <w:b/>
              </w:rPr>
              <w:t>»</w:t>
            </w:r>
          </w:p>
          <w:p w14:paraId="1B20C4F9" w14:textId="77777777" w:rsidR="00B84C4E" w:rsidRPr="004A1E8C" w:rsidRDefault="00B84C4E" w:rsidP="00B84C4E"/>
          <w:p w14:paraId="2BA2DDAE" w14:textId="573BE872" w:rsidR="00AC158A" w:rsidRPr="009C2561" w:rsidRDefault="00AC158A" w:rsidP="00D76FF1">
            <w:pPr>
              <w:rPr>
                <w:i/>
              </w:rPr>
            </w:pPr>
            <w:r w:rsidRPr="004A1E8C">
              <w:rPr>
                <w:b/>
              </w:rPr>
              <w:t>2. Целеполагание.</w:t>
            </w:r>
            <w:r w:rsidRPr="004A1E8C">
              <w:t xml:space="preserve"> Совместно с учащимися определяются цели урока</w:t>
            </w:r>
            <w:r w:rsidR="00D76FF1">
              <w:t>.</w:t>
            </w:r>
          </w:p>
        </w:tc>
        <w:tc>
          <w:tcPr>
            <w:tcW w:w="927" w:type="pct"/>
          </w:tcPr>
          <w:p w14:paraId="5838A421" w14:textId="39ECE176" w:rsidR="00AC158A" w:rsidRPr="009C2561" w:rsidRDefault="00B84C4E" w:rsidP="00AC158A">
            <w:r>
              <w:t xml:space="preserve">Кубик «Таксономия  </w:t>
            </w:r>
            <w:proofErr w:type="spellStart"/>
            <w:r>
              <w:t>Блумма</w:t>
            </w:r>
            <w:proofErr w:type="spellEnd"/>
            <w:r>
              <w:t>»</w:t>
            </w:r>
          </w:p>
          <w:p w14:paraId="0FFD6B4B" w14:textId="77777777" w:rsidR="00AC158A" w:rsidRPr="009C2561" w:rsidRDefault="00AC158A" w:rsidP="00AC158A"/>
          <w:p w14:paraId="0809E5E8" w14:textId="77777777" w:rsidR="00AC158A" w:rsidRPr="009C2561" w:rsidRDefault="00AC158A" w:rsidP="00AC158A"/>
          <w:p w14:paraId="7EC59798" w14:textId="77777777" w:rsidR="00AC158A" w:rsidRPr="009C2561" w:rsidRDefault="00AC158A" w:rsidP="00AC158A"/>
          <w:p w14:paraId="7D55A9C3" w14:textId="77777777" w:rsidR="00AC158A" w:rsidRDefault="00AC158A" w:rsidP="00AC158A"/>
          <w:p w14:paraId="5A5E8E4E" w14:textId="77777777" w:rsidR="00AC158A" w:rsidRDefault="00AC158A" w:rsidP="00AC158A"/>
          <w:p w14:paraId="788638E6" w14:textId="77777777" w:rsidR="00AC158A" w:rsidRPr="009C2561" w:rsidRDefault="00AC158A" w:rsidP="00AC158A"/>
          <w:p w14:paraId="5041C557" w14:textId="77777777" w:rsidR="00AC158A" w:rsidRPr="009C2561" w:rsidRDefault="00AC158A" w:rsidP="00AC158A"/>
          <w:p w14:paraId="063C8921" w14:textId="77777777" w:rsidR="00AC158A" w:rsidRPr="009C2561" w:rsidRDefault="00AC158A" w:rsidP="00AC158A"/>
          <w:p w14:paraId="5B656764" w14:textId="77777777" w:rsidR="00AC158A" w:rsidRPr="009C2561" w:rsidRDefault="00AC158A" w:rsidP="00AC158A"/>
          <w:p w14:paraId="33061929" w14:textId="77777777" w:rsidR="00AC158A" w:rsidRPr="009C2561" w:rsidRDefault="00AC158A" w:rsidP="00AC158A"/>
          <w:p w14:paraId="0C00134A" w14:textId="77777777" w:rsidR="00AC158A" w:rsidRPr="009C2561" w:rsidRDefault="00AC158A" w:rsidP="00AC158A"/>
          <w:p w14:paraId="79F0B421" w14:textId="77777777" w:rsidR="00AC158A" w:rsidRPr="009C2561" w:rsidRDefault="00AC158A" w:rsidP="00AC158A"/>
        </w:tc>
      </w:tr>
      <w:tr w:rsidR="00AC158A" w:rsidRPr="009C2561" w14:paraId="57BC64B1" w14:textId="77777777" w:rsidTr="00C05621">
        <w:trPr>
          <w:trHeight w:val="604"/>
        </w:trPr>
        <w:tc>
          <w:tcPr>
            <w:tcW w:w="667" w:type="pct"/>
          </w:tcPr>
          <w:p w14:paraId="56920823" w14:textId="77777777" w:rsidR="00AC158A" w:rsidRPr="009C2561" w:rsidRDefault="00AC158A" w:rsidP="00AC158A">
            <w:pPr>
              <w:jc w:val="center"/>
              <w:rPr>
                <w:b/>
              </w:rPr>
            </w:pPr>
            <w:r w:rsidRPr="009C2561">
              <w:rPr>
                <w:b/>
              </w:rPr>
              <w:t xml:space="preserve">Середина урока </w:t>
            </w:r>
          </w:p>
          <w:p w14:paraId="3B4F09C5" w14:textId="69C32D8B" w:rsidR="00AC158A" w:rsidRPr="009C2561" w:rsidRDefault="00D76FF1" w:rsidP="00AC158A">
            <w:pPr>
              <w:jc w:val="center"/>
            </w:pPr>
            <w:r>
              <w:t>7-15</w:t>
            </w:r>
          </w:p>
          <w:p w14:paraId="6236A959" w14:textId="77777777" w:rsidR="00AC158A" w:rsidRPr="009C2561" w:rsidRDefault="00AC158A" w:rsidP="00AC158A">
            <w:pPr>
              <w:jc w:val="center"/>
            </w:pPr>
          </w:p>
          <w:p w14:paraId="660BB2EA" w14:textId="77777777" w:rsidR="00AC158A" w:rsidRPr="009C2561" w:rsidRDefault="00AC158A" w:rsidP="00AC158A">
            <w:pPr>
              <w:jc w:val="center"/>
            </w:pPr>
          </w:p>
          <w:p w14:paraId="69DBB750" w14:textId="77777777" w:rsidR="00AC158A" w:rsidRPr="009C2561" w:rsidRDefault="00AC158A" w:rsidP="00AC158A">
            <w:pPr>
              <w:jc w:val="center"/>
            </w:pPr>
          </w:p>
          <w:p w14:paraId="2D145F04" w14:textId="77777777" w:rsidR="00AC158A" w:rsidRPr="009C2561" w:rsidRDefault="00AC158A" w:rsidP="00AC158A">
            <w:pPr>
              <w:jc w:val="center"/>
            </w:pPr>
          </w:p>
          <w:p w14:paraId="018DE5F6" w14:textId="77777777" w:rsidR="00AC158A" w:rsidRPr="009C2561" w:rsidRDefault="00AC158A" w:rsidP="00AC158A">
            <w:pPr>
              <w:jc w:val="center"/>
            </w:pPr>
          </w:p>
          <w:p w14:paraId="3BBBC91D" w14:textId="77777777" w:rsidR="00AC158A" w:rsidRPr="009C2561" w:rsidRDefault="00AC158A" w:rsidP="00AC158A">
            <w:pPr>
              <w:jc w:val="center"/>
            </w:pPr>
          </w:p>
          <w:p w14:paraId="2E1F2099" w14:textId="77777777" w:rsidR="00AC158A" w:rsidRPr="009C2561" w:rsidRDefault="00AC158A" w:rsidP="00AC158A">
            <w:pPr>
              <w:jc w:val="center"/>
            </w:pPr>
          </w:p>
          <w:p w14:paraId="7B326253" w14:textId="77777777" w:rsidR="00AC158A" w:rsidRPr="009C2561" w:rsidRDefault="00AC158A" w:rsidP="00AC158A">
            <w:pPr>
              <w:jc w:val="center"/>
            </w:pPr>
          </w:p>
          <w:p w14:paraId="56F2F4B3" w14:textId="77777777" w:rsidR="00AC158A" w:rsidRPr="009C2561" w:rsidRDefault="00AC158A" w:rsidP="00AC158A">
            <w:pPr>
              <w:jc w:val="center"/>
            </w:pPr>
          </w:p>
          <w:p w14:paraId="41A25C41" w14:textId="77777777" w:rsidR="00AC158A" w:rsidRPr="009C2561" w:rsidRDefault="00AC158A" w:rsidP="00AC158A">
            <w:pPr>
              <w:jc w:val="center"/>
            </w:pPr>
          </w:p>
          <w:p w14:paraId="0CBA12AB" w14:textId="77777777" w:rsidR="00AC158A" w:rsidRDefault="00AC158A" w:rsidP="00AC158A">
            <w:pPr>
              <w:jc w:val="center"/>
            </w:pPr>
          </w:p>
          <w:p w14:paraId="5CDA65DF" w14:textId="77777777" w:rsidR="00D76FF1" w:rsidRDefault="00D76FF1" w:rsidP="00AC158A">
            <w:pPr>
              <w:jc w:val="center"/>
            </w:pPr>
          </w:p>
          <w:p w14:paraId="585DBB05" w14:textId="77777777" w:rsidR="00D76FF1" w:rsidRDefault="00D76FF1" w:rsidP="00AC158A">
            <w:pPr>
              <w:jc w:val="center"/>
            </w:pPr>
          </w:p>
          <w:p w14:paraId="110B3D52" w14:textId="77777777" w:rsidR="00D76FF1" w:rsidRDefault="00D76FF1" w:rsidP="00AC158A">
            <w:pPr>
              <w:jc w:val="center"/>
            </w:pPr>
          </w:p>
          <w:p w14:paraId="5D1B67C4" w14:textId="77777777" w:rsidR="00D76FF1" w:rsidRDefault="00D76FF1" w:rsidP="00AC158A">
            <w:pPr>
              <w:jc w:val="center"/>
            </w:pPr>
          </w:p>
          <w:p w14:paraId="6DE57A98" w14:textId="77777777" w:rsidR="00D76FF1" w:rsidRDefault="00D76FF1" w:rsidP="00AC158A">
            <w:pPr>
              <w:jc w:val="center"/>
            </w:pPr>
          </w:p>
          <w:p w14:paraId="596AD08F" w14:textId="6F0F6C98" w:rsidR="00AC158A" w:rsidRDefault="00AC158A" w:rsidP="00AC158A">
            <w:pPr>
              <w:jc w:val="center"/>
            </w:pPr>
            <w:r w:rsidRPr="009C2561">
              <w:t>1</w:t>
            </w:r>
            <w:r w:rsidR="00D55F6B">
              <w:t>5</w:t>
            </w:r>
            <w:r w:rsidRPr="009C2561">
              <w:t>-</w:t>
            </w:r>
            <w:r w:rsidR="00D55F6B">
              <w:t>18</w:t>
            </w:r>
          </w:p>
          <w:p w14:paraId="3DC608AB" w14:textId="71474EED" w:rsidR="00D55F6B" w:rsidRDefault="00D55F6B" w:rsidP="00AC158A">
            <w:pPr>
              <w:jc w:val="center"/>
            </w:pPr>
          </w:p>
          <w:p w14:paraId="57ABCCE3" w14:textId="74E004CA" w:rsidR="00D55F6B" w:rsidRDefault="00D55F6B" w:rsidP="00AC158A">
            <w:pPr>
              <w:jc w:val="center"/>
            </w:pPr>
          </w:p>
          <w:p w14:paraId="5124C1E7" w14:textId="0A2F92F6" w:rsidR="00D55F6B" w:rsidRDefault="00D55F6B" w:rsidP="00AC158A">
            <w:pPr>
              <w:jc w:val="center"/>
            </w:pPr>
          </w:p>
          <w:p w14:paraId="5E25AB40" w14:textId="6627A5D1" w:rsidR="00D55F6B" w:rsidRDefault="00D55F6B" w:rsidP="00AC158A">
            <w:pPr>
              <w:jc w:val="center"/>
            </w:pPr>
          </w:p>
          <w:p w14:paraId="1A112E87" w14:textId="20329E3A" w:rsidR="00D55F6B" w:rsidRDefault="00D55F6B" w:rsidP="00AC158A">
            <w:pPr>
              <w:jc w:val="center"/>
            </w:pPr>
          </w:p>
          <w:p w14:paraId="50ECDEDA" w14:textId="2A2E2B7C" w:rsidR="00D55F6B" w:rsidRDefault="00D55F6B" w:rsidP="00AC158A">
            <w:pPr>
              <w:jc w:val="center"/>
            </w:pPr>
          </w:p>
          <w:p w14:paraId="4847092A" w14:textId="68377748" w:rsidR="00D55F6B" w:rsidRDefault="00D55F6B" w:rsidP="00AC158A">
            <w:pPr>
              <w:jc w:val="center"/>
            </w:pPr>
          </w:p>
          <w:p w14:paraId="32E7FBFE" w14:textId="08BB1C43" w:rsidR="00D55F6B" w:rsidRDefault="00D55F6B" w:rsidP="00AC158A">
            <w:pPr>
              <w:jc w:val="center"/>
            </w:pPr>
          </w:p>
          <w:p w14:paraId="0D37F9C7" w14:textId="37760D0D" w:rsidR="00D55F6B" w:rsidRDefault="00D55F6B" w:rsidP="00AC158A">
            <w:pPr>
              <w:jc w:val="center"/>
            </w:pPr>
          </w:p>
          <w:p w14:paraId="46DF89AF" w14:textId="465E50AE" w:rsidR="00D55F6B" w:rsidRDefault="00D55F6B" w:rsidP="00AC158A">
            <w:pPr>
              <w:jc w:val="center"/>
            </w:pPr>
            <w:r>
              <w:t>18-33</w:t>
            </w:r>
          </w:p>
          <w:p w14:paraId="28807AED" w14:textId="63F89290" w:rsidR="00D55F6B" w:rsidRDefault="00D55F6B" w:rsidP="00AC158A">
            <w:pPr>
              <w:jc w:val="center"/>
            </w:pPr>
          </w:p>
          <w:p w14:paraId="521B8E8E" w14:textId="0638BB2D" w:rsidR="00D55F6B" w:rsidRDefault="00D55F6B" w:rsidP="00AC158A">
            <w:pPr>
              <w:jc w:val="center"/>
            </w:pPr>
          </w:p>
          <w:p w14:paraId="49715BCE" w14:textId="1CDBB8FE" w:rsidR="00D55F6B" w:rsidRDefault="00D55F6B" w:rsidP="00AC158A">
            <w:pPr>
              <w:jc w:val="center"/>
            </w:pPr>
          </w:p>
          <w:p w14:paraId="3454A2DE" w14:textId="77777777" w:rsidR="00D55F6B" w:rsidRPr="009C2561" w:rsidRDefault="00D55F6B" w:rsidP="00AC158A">
            <w:pPr>
              <w:jc w:val="center"/>
            </w:pPr>
          </w:p>
          <w:p w14:paraId="71CFDEC1" w14:textId="77777777" w:rsidR="00AC158A" w:rsidRPr="009C2561" w:rsidRDefault="00AC158A" w:rsidP="00AC158A">
            <w:pPr>
              <w:jc w:val="center"/>
            </w:pPr>
          </w:p>
          <w:p w14:paraId="4EA18607" w14:textId="77777777" w:rsidR="00AC158A" w:rsidRPr="009C2561" w:rsidRDefault="00AC158A" w:rsidP="00AC158A">
            <w:pPr>
              <w:jc w:val="center"/>
            </w:pPr>
          </w:p>
          <w:p w14:paraId="259F9462" w14:textId="77777777" w:rsidR="00AC158A" w:rsidRPr="009C2561" w:rsidRDefault="00AC158A" w:rsidP="00AC158A">
            <w:pPr>
              <w:jc w:val="center"/>
            </w:pPr>
          </w:p>
          <w:p w14:paraId="760C4545" w14:textId="77777777" w:rsidR="00AC158A" w:rsidRPr="009C2561" w:rsidRDefault="00AC158A" w:rsidP="00AC158A">
            <w:pPr>
              <w:jc w:val="center"/>
            </w:pPr>
          </w:p>
          <w:p w14:paraId="4FCA67D2" w14:textId="77777777" w:rsidR="00AC158A" w:rsidRPr="009C2561" w:rsidRDefault="00AC158A" w:rsidP="00AC158A">
            <w:pPr>
              <w:jc w:val="center"/>
            </w:pPr>
          </w:p>
          <w:p w14:paraId="6964070E" w14:textId="520D46E2" w:rsidR="00AC158A" w:rsidRPr="009C2561" w:rsidRDefault="00D55F6B" w:rsidP="00AC158A">
            <w:pPr>
              <w:jc w:val="center"/>
            </w:pPr>
            <w:r>
              <w:t>33-38</w:t>
            </w:r>
          </w:p>
          <w:p w14:paraId="3D6FA56A" w14:textId="77777777" w:rsidR="00AC158A" w:rsidRPr="009C2561" w:rsidRDefault="00AC158A" w:rsidP="00AC158A">
            <w:pPr>
              <w:jc w:val="center"/>
            </w:pPr>
          </w:p>
          <w:p w14:paraId="7F299A9C" w14:textId="77777777" w:rsidR="00AC158A" w:rsidRPr="009C2561" w:rsidRDefault="00AC158A" w:rsidP="00AC158A">
            <w:pPr>
              <w:jc w:val="center"/>
            </w:pPr>
          </w:p>
          <w:p w14:paraId="7A1D6155" w14:textId="77777777" w:rsidR="00AC158A" w:rsidRPr="009C2561" w:rsidRDefault="00AC158A" w:rsidP="00AC158A">
            <w:pPr>
              <w:jc w:val="center"/>
            </w:pPr>
          </w:p>
          <w:p w14:paraId="542BF416" w14:textId="77777777" w:rsidR="00AC158A" w:rsidRPr="009C2561" w:rsidRDefault="00AC158A" w:rsidP="00AC158A">
            <w:pPr>
              <w:jc w:val="center"/>
            </w:pPr>
          </w:p>
          <w:p w14:paraId="353FD3B9" w14:textId="77777777" w:rsidR="00AC158A" w:rsidRPr="009C2561" w:rsidRDefault="00AC158A" w:rsidP="00AC158A">
            <w:pPr>
              <w:jc w:val="center"/>
            </w:pPr>
          </w:p>
          <w:p w14:paraId="6CAA30FA" w14:textId="77777777" w:rsidR="00AC158A" w:rsidRPr="009C2561" w:rsidRDefault="00AC158A" w:rsidP="00AC158A">
            <w:pPr>
              <w:jc w:val="center"/>
            </w:pPr>
          </w:p>
          <w:p w14:paraId="5825DFAE" w14:textId="77777777" w:rsidR="00AC158A" w:rsidRPr="009C2561" w:rsidRDefault="00AC158A" w:rsidP="00AC158A">
            <w:pPr>
              <w:jc w:val="center"/>
            </w:pPr>
          </w:p>
          <w:p w14:paraId="4002EF9A" w14:textId="77777777" w:rsidR="00AC158A" w:rsidRDefault="00AC158A" w:rsidP="00AC158A">
            <w:pPr>
              <w:jc w:val="center"/>
            </w:pPr>
          </w:p>
          <w:p w14:paraId="4BAEB52C" w14:textId="77777777" w:rsidR="00AC158A" w:rsidRPr="009C2561" w:rsidRDefault="00AC158A" w:rsidP="00AC158A">
            <w:pPr>
              <w:jc w:val="center"/>
            </w:pPr>
          </w:p>
          <w:p w14:paraId="44B332A3" w14:textId="77777777" w:rsidR="00AC158A" w:rsidRPr="009C2561" w:rsidRDefault="00AC158A" w:rsidP="00AC158A"/>
          <w:p w14:paraId="29AA7819" w14:textId="77777777" w:rsidR="00AC158A" w:rsidRPr="009C2561" w:rsidRDefault="00AC158A" w:rsidP="00AC158A">
            <w:pPr>
              <w:jc w:val="center"/>
            </w:pPr>
          </w:p>
        </w:tc>
        <w:tc>
          <w:tcPr>
            <w:tcW w:w="3407" w:type="pct"/>
            <w:gridSpan w:val="5"/>
          </w:tcPr>
          <w:p w14:paraId="043E566E" w14:textId="77777777" w:rsidR="00D76FF1" w:rsidRPr="00D55F6B" w:rsidRDefault="00D76FF1" w:rsidP="00D76FF1">
            <w:r w:rsidRPr="00D55F6B">
              <w:rPr>
                <w:b/>
              </w:rPr>
              <w:lastRenderedPageBreak/>
              <w:t>3</w:t>
            </w:r>
            <w:r w:rsidR="00AC158A" w:rsidRPr="00D55F6B">
              <w:rPr>
                <w:b/>
              </w:rPr>
              <w:t>. Объяснение</w:t>
            </w:r>
            <w:r w:rsidR="00AC158A" w:rsidRPr="00D55F6B">
              <w:t xml:space="preserve"> учителя</w:t>
            </w:r>
            <w:r w:rsidRPr="00D55F6B">
              <w:t xml:space="preserve">: </w:t>
            </w:r>
          </w:p>
          <w:p w14:paraId="7D179A56" w14:textId="488DD557" w:rsidR="00D76FF1" w:rsidRPr="00D55F6B" w:rsidRDefault="00D76FF1" w:rsidP="00D76FF1">
            <w:r w:rsidRPr="00D55F6B">
              <w:t xml:space="preserve">Объясняет, что существует четыре типа групп крови в системе ABO и то, что они находятся под генетическим контролем. </w:t>
            </w:r>
          </w:p>
          <w:p w14:paraId="02969F0D" w14:textId="5B539CB5" w:rsidR="00D76FF1" w:rsidRPr="00D55F6B" w:rsidRDefault="00D76FF1" w:rsidP="00D76FF1">
            <w:r w:rsidRPr="00D55F6B">
              <w:t xml:space="preserve">Акцентирует внимание, что наследование групп крови системы АВО является примером множественного аллелизма и </w:t>
            </w:r>
            <w:proofErr w:type="spellStart"/>
            <w:r w:rsidRPr="00D55F6B">
              <w:t>кодоминирования</w:t>
            </w:r>
            <w:proofErr w:type="spellEnd"/>
            <w:r w:rsidRPr="00D55F6B">
              <w:t xml:space="preserve"> у человека. Анализирует определение термина «множественный аллелизм» и понятие «</w:t>
            </w:r>
            <w:proofErr w:type="spellStart"/>
            <w:r w:rsidRPr="00D55F6B">
              <w:t>кодоминантность</w:t>
            </w:r>
            <w:proofErr w:type="spellEnd"/>
            <w:r w:rsidRPr="00D55F6B">
              <w:t>».</w:t>
            </w:r>
          </w:p>
          <w:p w14:paraId="67605D35" w14:textId="52311AE6" w:rsidR="00D76FF1" w:rsidRDefault="00D76FF1" w:rsidP="00D76FF1">
            <w:r w:rsidRPr="00D55F6B">
              <w:t>Объясняет, что группы крови определяются характерными белками на мембране эритроцитов, которые являются антигенами. Описывает последствия смешивания различных групп крови и с классом может обсудить, почему это может произойти.</w:t>
            </w:r>
          </w:p>
          <w:p w14:paraId="162509B9" w14:textId="77777777" w:rsidR="004A1E8C" w:rsidRDefault="004A1E8C" w:rsidP="00D76FF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171 параграф</w:t>
            </w:r>
          </w:p>
          <w:p w14:paraId="0400CAE5" w14:textId="25F2C0F8" w:rsidR="004A1E8C" w:rsidRPr="00D55F6B" w:rsidRDefault="004A1E8C" w:rsidP="00D76FF1">
            <w:pPr>
              <w:rPr>
                <w:rFonts w:eastAsiaTheme="majorEastAsia"/>
                <w:i/>
                <w:iCs/>
              </w:rPr>
            </w:pPr>
            <w:r>
              <w:t>40</w:t>
            </w:r>
          </w:p>
          <w:p w14:paraId="0BCE2B9B" w14:textId="07527D1E" w:rsidR="00AC158A" w:rsidRPr="00D55F6B" w:rsidRDefault="00AC158A" w:rsidP="00AC158A"/>
          <w:p w14:paraId="04D34B79" w14:textId="669A2DE9" w:rsidR="00D55F6B" w:rsidRPr="00D55F6B" w:rsidRDefault="004A1E8C" w:rsidP="00D55F6B">
            <w:pPr>
              <w:rPr>
                <w:rFonts w:eastAsiaTheme="majorEastAsia"/>
                <w:i/>
                <w:iCs/>
              </w:rPr>
            </w:pPr>
            <w:r>
              <w:rPr>
                <w:b/>
              </w:rPr>
              <w:t>4.</w:t>
            </w:r>
            <w:r w:rsidR="00D55F6B" w:rsidRPr="00D55F6B">
              <w:rPr>
                <w:b/>
              </w:rPr>
              <w:t xml:space="preserve"> </w:t>
            </w:r>
            <w:r w:rsidR="00D55F6B" w:rsidRPr="00D55F6B">
              <w:t>Учащиеся записывают все группы крови и назначают им возможные генотипы.</w:t>
            </w:r>
          </w:p>
          <w:p w14:paraId="3103604F" w14:textId="77777777" w:rsidR="00D55F6B" w:rsidRPr="00D55F6B" w:rsidRDefault="00D55F6B" w:rsidP="00D55F6B">
            <w:r w:rsidRPr="00D55F6B">
              <w:t>Пример таблицы для заполнения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9"/>
              <w:gridCol w:w="1929"/>
              <w:gridCol w:w="1843"/>
            </w:tblGrid>
            <w:tr w:rsidR="00D55F6B" w:rsidRPr="00D55F6B" w14:paraId="5CB5381E" w14:textId="77777777" w:rsidTr="00D55F6B">
              <w:tc>
                <w:tcPr>
                  <w:tcW w:w="1199" w:type="dxa"/>
                  <w:vMerge w:val="restart"/>
                </w:tcPr>
                <w:p w14:paraId="69927483" w14:textId="77777777" w:rsidR="00D55F6B" w:rsidRPr="00D55F6B" w:rsidRDefault="00D55F6B" w:rsidP="00D55F6B">
                  <w:r w:rsidRPr="00D55F6B">
                    <w:t>Группа крови</w:t>
                  </w:r>
                </w:p>
              </w:tc>
              <w:tc>
                <w:tcPr>
                  <w:tcW w:w="3772" w:type="dxa"/>
                  <w:gridSpan w:val="2"/>
                </w:tcPr>
                <w:p w14:paraId="328CC02C" w14:textId="77777777" w:rsidR="00D55F6B" w:rsidRPr="00D55F6B" w:rsidRDefault="00D55F6B" w:rsidP="00D55F6B">
                  <w:pPr>
                    <w:jc w:val="center"/>
                  </w:pPr>
                  <w:r w:rsidRPr="00D55F6B">
                    <w:t>Генотип</w:t>
                  </w:r>
                </w:p>
              </w:tc>
            </w:tr>
            <w:tr w:rsidR="00D55F6B" w:rsidRPr="00D55F6B" w14:paraId="4FF48BF4" w14:textId="77777777" w:rsidTr="00D55F6B">
              <w:tc>
                <w:tcPr>
                  <w:tcW w:w="1199" w:type="dxa"/>
                  <w:vMerge/>
                </w:tcPr>
                <w:p w14:paraId="2F36B276" w14:textId="77777777" w:rsidR="00D55F6B" w:rsidRPr="00D55F6B" w:rsidRDefault="00D55F6B" w:rsidP="00D55F6B">
                  <w:pPr>
                    <w:ind w:left="720"/>
                    <w:contextualSpacing/>
                  </w:pPr>
                </w:p>
              </w:tc>
              <w:tc>
                <w:tcPr>
                  <w:tcW w:w="1929" w:type="dxa"/>
                </w:tcPr>
                <w:p w14:paraId="6069315B" w14:textId="77777777" w:rsidR="00D55F6B" w:rsidRPr="00D55F6B" w:rsidRDefault="00D55F6B" w:rsidP="00D55F6B">
                  <w:proofErr w:type="spellStart"/>
                  <w:r w:rsidRPr="00D55F6B">
                    <w:t>гомозигота</w:t>
                  </w:r>
                  <w:proofErr w:type="spellEnd"/>
                </w:p>
              </w:tc>
              <w:tc>
                <w:tcPr>
                  <w:tcW w:w="1843" w:type="dxa"/>
                </w:tcPr>
                <w:p w14:paraId="3E975DC1" w14:textId="77777777" w:rsidR="00D55F6B" w:rsidRPr="00D55F6B" w:rsidRDefault="00D55F6B" w:rsidP="00D55F6B">
                  <w:pPr>
                    <w:ind w:right="-114"/>
                  </w:pPr>
                  <w:r w:rsidRPr="00D55F6B">
                    <w:t>гетерозигота</w:t>
                  </w:r>
                </w:p>
              </w:tc>
            </w:tr>
            <w:tr w:rsidR="00D55F6B" w:rsidRPr="00D55F6B" w14:paraId="7BE26902" w14:textId="77777777" w:rsidTr="00D55F6B">
              <w:tc>
                <w:tcPr>
                  <w:tcW w:w="1199" w:type="dxa"/>
                </w:tcPr>
                <w:p w14:paraId="73A9FD7C" w14:textId="77777777" w:rsidR="00D55F6B" w:rsidRPr="00D55F6B" w:rsidRDefault="00D55F6B" w:rsidP="00D55F6B">
                  <w:r w:rsidRPr="00D55F6B">
                    <w:rPr>
                      <w:lang w:val="en-US"/>
                    </w:rPr>
                    <w:t>I</w:t>
                  </w:r>
                </w:p>
              </w:tc>
              <w:tc>
                <w:tcPr>
                  <w:tcW w:w="1929" w:type="dxa"/>
                </w:tcPr>
                <w:p w14:paraId="5B6E62D3" w14:textId="77777777" w:rsidR="00D55F6B" w:rsidRPr="00D55F6B" w:rsidRDefault="00D55F6B" w:rsidP="00D55F6B">
                  <w:pPr>
                    <w:ind w:left="720"/>
                    <w:contextualSpacing/>
                  </w:pPr>
                </w:p>
              </w:tc>
              <w:tc>
                <w:tcPr>
                  <w:tcW w:w="1843" w:type="dxa"/>
                </w:tcPr>
                <w:p w14:paraId="34D21E55" w14:textId="77777777" w:rsidR="00D55F6B" w:rsidRPr="00D55F6B" w:rsidRDefault="00D55F6B" w:rsidP="00D55F6B">
                  <w:pPr>
                    <w:ind w:left="720"/>
                    <w:contextualSpacing/>
                  </w:pPr>
                </w:p>
              </w:tc>
            </w:tr>
            <w:tr w:rsidR="00D55F6B" w:rsidRPr="00D55F6B" w14:paraId="367350C3" w14:textId="77777777" w:rsidTr="00D55F6B">
              <w:tc>
                <w:tcPr>
                  <w:tcW w:w="1199" w:type="dxa"/>
                </w:tcPr>
                <w:p w14:paraId="37E37287" w14:textId="77777777" w:rsidR="00D55F6B" w:rsidRPr="00D55F6B" w:rsidRDefault="00D55F6B" w:rsidP="00D55F6B">
                  <w:r w:rsidRPr="00D55F6B">
                    <w:rPr>
                      <w:lang w:val="en-US"/>
                    </w:rPr>
                    <w:t>II</w:t>
                  </w:r>
                </w:p>
              </w:tc>
              <w:tc>
                <w:tcPr>
                  <w:tcW w:w="1929" w:type="dxa"/>
                </w:tcPr>
                <w:p w14:paraId="2BAD882D" w14:textId="77777777" w:rsidR="00D55F6B" w:rsidRPr="00D55F6B" w:rsidRDefault="00D55F6B" w:rsidP="00D55F6B">
                  <w:pPr>
                    <w:ind w:left="720"/>
                    <w:contextualSpacing/>
                  </w:pPr>
                </w:p>
              </w:tc>
              <w:tc>
                <w:tcPr>
                  <w:tcW w:w="1843" w:type="dxa"/>
                </w:tcPr>
                <w:p w14:paraId="3B4DE5BD" w14:textId="77777777" w:rsidR="00D55F6B" w:rsidRPr="00D55F6B" w:rsidRDefault="00D55F6B" w:rsidP="00D55F6B">
                  <w:pPr>
                    <w:ind w:left="720"/>
                    <w:contextualSpacing/>
                  </w:pPr>
                </w:p>
              </w:tc>
            </w:tr>
            <w:tr w:rsidR="00D55F6B" w:rsidRPr="00D55F6B" w14:paraId="08532AF0" w14:textId="77777777" w:rsidTr="00D55F6B">
              <w:tc>
                <w:tcPr>
                  <w:tcW w:w="1199" w:type="dxa"/>
                </w:tcPr>
                <w:p w14:paraId="00EE1F29" w14:textId="77777777" w:rsidR="00D55F6B" w:rsidRPr="00D55F6B" w:rsidRDefault="00D55F6B" w:rsidP="00D55F6B">
                  <w:r w:rsidRPr="00D55F6B">
                    <w:rPr>
                      <w:lang w:val="en-US"/>
                    </w:rPr>
                    <w:t>III</w:t>
                  </w:r>
                </w:p>
              </w:tc>
              <w:tc>
                <w:tcPr>
                  <w:tcW w:w="1929" w:type="dxa"/>
                </w:tcPr>
                <w:p w14:paraId="4A2E24F6" w14:textId="77777777" w:rsidR="00D55F6B" w:rsidRPr="00D55F6B" w:rsidRDefault="00D55F6B" w:rsidP="00D55F6B">
                  <w:pPr>
                    <w:ind w:left="720"/>
                    <w:contextualSpacing/>
                  </w:pPr>
                </w:p>
              </w:tc>
              <w:tc>
                <w:tcPr>
                  <w:tcW w:w="1843" w:type="dxa"/>
                </w:tcPr>
                <w:p w14:paraId="674CCCA1" w14:textId="77777777" w:rsidR="00D55F6B" w:rsidRPr="00D55F6B" w:rsidRDefault="00D55F6B" w:rsidP="00D55F6B">
                  <w:pPr>
                    <w:ind w:left="720"/>
                    <w:contextualSpacing/>
                  </w:pPr>
                </w:p>
              </w:tc>
            </w:tr>
            <w:tr w:rsidR="00D55F6B" w:rsidRPr="00D55F6B" w14:paraId="4D6CAFD3" w14:textId="77777777" w:rsidTr="00D55F6B">
              <w:tc>
                <w:tcPr>
                  <w:tcW w:w="1199" w:type="dxa"/>
                </w:tcPr>
                <w:p w14:paraId="79A2E29F" w14:textId="77777777" w:rsidR="00D55F6B" w:rsidRPr="00D55F6B" w:rsidRDefault="00D55F6B" w:rsidP="00D55F6B">
                  <w:r w:rsidRPr="00D55F6B">
                    <w:rPr>
                      <w:lang w:val="en-US"/>
                    </w:rPr>
                    <w:t>IV</w:t>
                  </w:r>
                </w:p>
              </w:tc>
              <w:tc>
                <w:tcPr>
                  <w:tcW w:w="1929" w:type="dxa"/>
                </w:tcPr>
                <w:p w14:paraId="78DCD8C2" w14:textId="77777777" w:rsidR="00D55F6B" w:rsidRPr="00D55F6B" w:rsidRDefault="00D55F6B" w:rsidP="00D55F6B">
                  <w:pPr>
                    <w:ind w:left="720"/>
                    <w:contextualSpacing/>
                  </w:pPr>
                </w:p>
              </w:tc>
              <w:tc>
                <w:tcPr>
                  <w:tcW w:w="1843" w:type="dxa"/>
                </w:tcPr>
                <w:p w14:paraId="4B747300" w14:textId="77777777" w:rsidR="00D55F6B" w:rsidRPr="00D55F6B" w:rsidRDefault="00D55F6B" w:rsidP="00D55F6B">
                  <w:pPr>
                    <w:ind w:left="720"/>
                    <w:contextualSpacing/>
                  </w:pPr>
                </w:p>
              </w:tc>
            </w:tr>
          </w:tbl>
          <w:p w14:paraId="2FDB22D0" w14:textId="0E0E66D3" w:rsidR="00D55F6B" w:rsidRPr="00D55F6B" w:rsidRDefault="00D55F6B" w:rsidP="00AC158A">
            <w:pPr>
              <w:rPr>
                <w:b/>
              </w:rPr>
            </w:pPr>
            <w:r w:rsidRPr="00D55F6B">
              <w:rPr>
                <w:b/>
              </w:rPr>
              <w:lastRenderedPageBreak/>
              <w:t>Учитель показывает примеры решения задач.</w:t>
            </w:r>
          </w:p>
          <w:p w14:paraId="72A36CD2" w14:textId="5B283214" w:rsidR="00C05621" w:rsidRPr="00D55F6B" w:rsidRDefault="00D55F6B" w:rsidP="00C05621">
            <w:pPr>
              <w:rPr>
                <w:b/>
              </w:rPr>
            </w:pPr>
            <w:r w:rsidRPr="00D55F6B">
              <w:rPr>
                <w:b/>
              </w:rPr>
              <w:t xml:space="preserve">5.(И) </w:t>
            </w:r>
            <w:r w:rsidRPr="00D55F6B">
              <w:t>Учащиеся заполняют таблицу для анализа последствий смешивания различных групп крови.</w:t>
            </w:r>
          </w:p>
          <w:p w14:paraId="4D2C653F" w14:textId="42721F9A" w:rsidR="00D55F6B" w:rsidRPr="00D55F6B" w:rsidRDefault="00D55F6B" w:rsidP="00D55F6B">
            <w:proofErr w:type="gramStart"/>
            <w:r w:rsidRPr="00D55F6B">
              <w:rPr>
                <w:b/>
              </w:rPr>
              <w:t>)</w:t>
            </w:r>
            <w:r w:rsidRPr="00D55F6B">
              <w:t xml:space="preserve"> Предложите учащимся решить задачи на наследование групп крови.</w:t>
            </w:r>
            <w:proofErr w:type="gramEnd"/>
          </w:p>
          <w:p w14:paraId="397934C9" w14:textId="77777777" w:rsidR="00D55F6B" w:rsidRPr="00D55F6B" w:rsidRDefault="00D55F6B" w:rsidP="00D55F6B">
            <w:r w:rsidRPr="00D55F6B">
              <w:t>Учителю необходимо заранее подготовить задачи для решения.</w:t>
            </w:r>
          </w:p>
          <w:p w14:paraId="723D6C86" w14:textId="77777777" w:rsidR="00D55F6B" w:rsidRPr="00D55F6B" w:rsidRDefault="00D55F6B" w:rsidP="00D55F6B">
            <w:pPr>
              <w:rPr>
                <w:rFonts w:eastAsiaTheme="majorEastAsia"/>
                <w:i/>
                <w:iCs/>
              </w:rPr>
            </w:pPr>
          </w:p>
          <w:p w14:paraId="1FC651F7" w14:textId="130833A2" w:rsidR="00AC158A" w:rsidRPr="00D55F6B" w:rsidRDefault="00D55F6B" w:rsidP="00AC158A">
            <w:r w:rsidRPr="00D55F6B">
              <w:rPr>
                <w:b/>
              </w:rPr>
              <w:t>7</w:t>
            </w:r>
            <w:r w:rsidR="00AC158A" w:rsidRPr="00D55F6B">
              <w:rPr>
                <w:b/>
              </w:rPr>
              <w:t>. Закрепление</w:t>
            </w:r>
            <w:r w:rsidR="00AC158A" w:rsidRPr="00D55F6B">
              <w:t xml:space="preserve">. </w:t>
            </w:r>
            <w:r w:rsidR="00833C93">
              <w:t xml:space="preserve"> </w:t>
            </w:r>
            <w:proofErr w:type="spellStart"/>
            <w:r w:rsidR="00833C93">
              <w:t>Формативное</w:t>
            </w:r>
            <w:proofErr w:type="spellEnd"/>
            <w:r w:rsidR="00833C93">
              <w:t xml:space="preserve"> </w:t>
            </w:r>
            <w:proofErr w:type="spellStart"/>
            <w:r w:rsidR="00833C93">
              <w:t>оцениване</w:t>
            </w:r>
            <w:proofErr w:type="spellEnd"/>
          </w:p>
          <w:p w14:paraId="3409E6E1" w14:textId="77777777" w:rsidR="00C05621" w:rsidRPr="001250CB" w:rsidRDefault="00C05621" w:rsidP="00C05621">
            <w:pPr>
              <w:pStyle w:val="ae"/>
              <w:ind w:left="-128" w:right="609"/>
            </w:pPr>
            <w:r w:rsidRPr="001250CB">
              <w:t>2.</w:t>
            </w:r>
            <w:r w:rsidRPr="001250CB">
              <w:tab/>
              <w:t>Определить группу крови ребенка не сложно, если знать группы крови родителей. Ниже в таблице представлены группы крови отцов и матерей.</w:t>
            </w:r>
          </w:p>
          <w:p w14:paraId="7AEB1F59" w14:textId="77777777" w:rsidR="00C05621" w:rsidRPr="001250CB" w:rsidRDefault="00C05621" w:rsidP="00C05621">
            <w:pPr>
              <w:pStyle w:val="ae"/>
              <w:ind w:left="-128" w:right="609"/>
            </w:pPr>
            <w:r w:rsidRPr="001250CB">
              <w:t>Напишите, какие группы крови могут быть у их детей, и с какой вероятностью. Ответы занесите в таблицу, согласно образцу. Подсчеты покажите ниже.</w:t>
            </w:r>
          </w:p>
          <w:tbl>
            <w:tblPr>
              <w:tblStyle w:val="TableNormal"/>
              <w:tblW w:w="0" w:type="auto"/>
              <w:tblInd w:w="3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8"/>
              <w:gridCol w:w="1952"/>
              <w:gridCol w:w="2498"/>
              <w:gridCol w:w="2466"/>
            </w:tblGrid>
            <w:tr w:rsidR="00C05621" w:rsidRPr="001250CB" w14:paraId="08EA6882" w14:textId="77777777" w:rsidTr="00325525">
              <w:trPr>
                <w:trHeight w:val="275"/>
              </w:trPr>
              <w:tc>
                <w:tcPr>
                  <w:tcW w:w="1558" w:type="dxa"/>
                </w:tcPr>
                <w:p w14:paraId="291EA2D4" w14:textId="77777777" w:rsidR="00C05621" w:rsidRPr="001250CB" w:rsidRDefault="00C05621" w:rsidP="00325525">
                  <w:pPr>
                    <w:pStyle w:val="TableParagraph"/>
                    <w:ind w:left="110"/>
                    <w:rPr>
                      <w:sz w:val="24"/>
                      <w:szCs w:val="24"/>
                    </w:rPr>
                  </w:pPr>
                  <w:proofErr w:type="spellStart"/>
                  <w:r w:rsidRPr="001250CB">
                    <w:rPr>
                      <w:sz w:val="24"/>
                      <w:szCs w:val="24"/>
                    </w:rPr>
                    <w:t>Отец</w:t>
                  </w:r>
                  <w:proofErr w:type="spellEnd"/>
                </w:p>
              </w:tc>
              <w:tc>
                <w:tcPr>
                  <w:tcW w:w="1952" w:type="dxa"/>
                </w:tcPr>
                <w:p w14:paraId="17595E7C" w14:textId="77777777" w:rsidR="00C05621" w:rsidRPr="001250CB" w:rsidRDefault="00C05621" w:rsidP="00325525">
                  <w:pPr>
                    <w:pStyle w:val="TableParagraph"/>
                    <w:ind w:left="110"/>
                    <w:rPr>
                      <w:sz w:val="24"/>
                      <w:szCs w:val="24"/>
                    </w:rPr>
                  </w:pPr>
                  <w:proofErr w:type="spellStart"/>
                  <w:r w:rsidRPr="001250CB">
                    <w:rPr>
                      <w:sz w:val="24"/>
                      <w:szCs w:val="24"/>
                    </w:rPr>
                    <w:t>Мать</w:t>
                  </w:r>
                  <w:proofErr w:type="spellEnd"/>
                </w:p>
              </w:tc>
              <w:tc>
                <w:tcPr>
                  <w:tcW w:w="2498" w:type="dxa"/>
                </w:tcPr>
                <w:p w14:paraId="5A8A68C0" w14:textId="77777777" w:rsidR="00C05621" w:rsidRPr="001250CB" w:rsidRDefault="00C05621" w:rsidP="00325525">
                  <w:pPr>
                    <w:pStyle w:val="TableParagraph"/>
                    <w:ind w:left="108"/>
                    <w:rPr>
                      <w:sz w:val="24"/>
                      <w:szCs w:val="24"/>
                    </w:rPr>
                  </w:pPr>
                  <w:proofErr w:type="spellStart"/>
                  <w:r w:rsidRPr="001250CB">
                    <w:rPr>
                      <w:sz w:val="24"/>
                      <w:szCs w:val="24"/>
                    </w:rPr>
                    <w:t>Дети</w:t>
                  </w:r>
                  <w:proofErr w:type="spellEnd"/>
                </w:p>
              </w:tc>
              <w:tc>
                <w:tcPr>
                  <w:tcW w:w="2466" w:type="dxa"/>
                </w:tcPr>
                <w:p w14:paraId="0AE18650" w14:textId="77777777" w:rsidR="00C05621" w:rsidRPr="001250CB" w:rsidRDefault="00C05621" w:rsidP="00325525">
                  <w:pPr>
                    <w:pStyle w:val="TableParagraph"/>
                    <w:ind w:left="111"/>
                    <w:rPr>
                      <w:sz w:val="24"/>
                      <w:szCs w:val="24"/>
                    </w:rPr>
                  </w:pPr>
                  <w:proofErr w:type="spellStart"/>
                  <w:r w:rsidRPr="001250CB">
                    <w:rPr>
                      <w:sz w:val="24"/>
                      <w:szCs w:val="24"/>
                    </w:rPr>
                    <w:t>Вероятность</w:t>
                  </w:r>
                  <w:proofErr w:type="spellEnd"/>
                </w:p>
              </w:tc>
            </w:tr>
            <w:tr w:rsidR="00C05621" w:rsidRPr="001250CB" w14:paraId="24AF9552" w14:textId="77777777" w:rsidTr="00325525">
              <w:trPr>
                <w:trHeight w:val="525"/>
              </w:trPr>
              <w:tc>
                <w:tcPr>
                  <w:tcW w:w="1558" w:type="dxa"/>
                  <w:vMerge w:val="restart"/>
                </w:tcPr>
                <w:p w14:paraId="23B7F49B" w14:textId="77777777" w:rsidR="00C05621" w:rsidRPr="001250CB" w:rsidRDefault="00C05621" w:rsidP="00325525">
                  <w:pPr>
                    <w:pStyle w:val="TableParagraph"/>
                    <w:tabs>
                      <w:tab w:val="left" w:pos="695"/>
                    </w:tabs>
                    <w:ind w:left="110" w:right="92"/>
                    <w:rPr>
                      <w:b/>
                      <w:sz w:val="24"/>
                      <w:szCs w:val="24"/>
                    </w:rPr>
                  </w:pPr>
                  <w:r w:rsidRPr="001250CB">
                    <w:rPr>
                      <w:b/>
                      <w:sz w:val="24"/>
                      <w:szCs w:val="24"/>
                    </w:rPr>
                    <w:t>I</w:t>
                  </w:r>
                  <w:r w:rsidRPr="001250CB">
                    <w:rPr>
                      <w:b/>
                      <w:sz w:val="24"/>
                      <w:szCs w:val="24"/>
                    </w:rPr>
                    <w:tab/>
                  </w:r>
                  <w:proofErr w:type="spellStart"/>
                  <w:r w:rsidRPr="001250CB">
                    <w:rPr>
                      <w:b/>
                      <w:spacing w:val="-4"/>
                      <w:sz w:val="24"/>
                      <w:szCs w:val="24"/>
                    </w:rPr>
                    <w:t>группа</w:t>
                  </w:r>
                  <w:proofErr w:type="spellEnd"/>
                  <w:r w:rsidRPr="001250CB">
                    <w:rPr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50CB">
                    <w:rPr>
                      <w:b/>
                      <w:sz w:val="24"/>
                      <w:szCs w:val="24"/>
                    </w:rPr>
                    <w:t>крови</w:t>
                  </w:r>
                  <w:proofErr w:type="spellEnd"/>
                </w:p>
              </w:tc>
              <w:tc>
                <w:tcPr>
                  <w:tcW w:w="1952" w:type="dxa"/>
                  <w:vMerge w:val="restart"/>
                </w:tcPr>
                <w:p w14:paraId="632FACAF" w14:textId="77777777" w:rsidR="00C05621" w:rsidRPr="001250CB" w:rsidRDefault="00C05621" w:rsidP="00325525">
                  <w:pPr>
                    <w:pStyle w:val="TableParagraph"/>
                    <w:tabs>
                      <w:tab w:val="left" w:pos="1118"/>
                    </w:tabs>
                    <w:ind w:left="110" w:right="94"/>
                    <w:rPr>
                      <w:b/>
                      <w:sz w:val="24"/>
                      <w:szCs w:val="24"/>
                    </w:rPr>
                  </w:pPr>
                  <w:r w:rsidRPr="001250CB">
                    <w:rPr>
                      <w:b/>
                      <w:sz w:val="24"/>
                      <w:szCs w:val="24"/>
                    </w:rPr>
                    <w:t>IV</w:t>
                  </w:r>
                  <w:r w:rsidRPr="001250CB">
                    <w:rPr>
                      <w:b/>
                      <w:sz w:val="24"/>
                      <w:szCs w:val="24"/>
                    </w:rPr>
                    <w:tab/>
                  </w:r>
                  <w:proofErr w:type="spellStart"/>
                  <w:r w:rsidRPr="001250CB">
                    <w:rPr>
                      <w:b/>
                      <w:spacing w:val="-4"/>
                      <w:sz w:val="24"/>
                      <w:szCs w:val="24"/>
                    </w:rPr>
                    <w:t>группа</w:t>
                  </w:r>
                  <w:proofErr w:type="spellEnd"/>
                  <w:r w:rsidRPr="001250CB">
                    <w:rPr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50CB">
                    <w:rPr>
                      <w:b/>
                      <w:sz w:val="24"/>
                      <w:szCs w:val="24"/>
                    </w:rPr>
                    <w:t>крови</w:t>
                  </w:r>
                  <w:proofErr w:type="spellEnd"/>
                </w:p>
              </w:tc>
              <w:tc>
                <w:tcPr>
                  <w:tcW w:w="2498" w:type="dxa"/>
                </w:tcPr>
                <w:p w14:paraId="37008F44" w14:textId="77777777" w:rsidR="00C05621" w:rsidRPr="001250CB" w:rsidRDefault="00C05621" w:rsidP="00325525">
                  <w:pPr>
                    <w:pStyle w:val="TableParagraph"/>
                    <w:ind w:left="108"/>
                    <w:rPr>
                      <w:b/>
                      <w:sz w:val="24"/>
                      <w:szCs w:val="24"/>
                    </w:rPr>
                  </w:pPr>
                  <w:r w:rsidRPr="001250CB">
                    <w:rPr>
                      <w:b/>
                      <w:sz w:val="24"/>
                      <w:szCs w:val="24"/>
                    </w:rPr>
                    <w:t xml:space="preserve">II </w:t>
                  </w:r>
                  <w:proofErr w:type="spellStart"/>
                  <w:r w:rsidRPr="001250CB">
                    <w:rPr>
                      <w:b/>
                      <w:sz w:val="24"/>
                      <w:szCs w:val="24"/>
                    </w:rPr>
                    <w:t>группа</w:t>
                  </w:r>
                  <w:proofErr w:type="spellEnd"/>
                  <w:r w:rsidRPr="001250CB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50CB">
                    <w:rPr>
                      <w:b/>
                      <w:sz w:val="24"/>
                      <w:szCs w:val="24"/>
                    </w:rPr>
                    <w:t>крови</w:t>
                  </w:r>
                  <w:proofErr w:type="spellEnd"/>
                </w:p>
              </w:tc>
              <w:tc>
                <w:tcPr>
                  <w:tcW w:w="2466" w:type="dxa"/>
                </w:tcPr>
                <w:p w14:paraId="2B84E771" w14:textId="77777777" w:rsidR="00C05621" w:rsidRPr="001250CB" w:rsidRDefault="00C05621" w:rsidP="00325525">
                  <w:pPr>
                    <w:pStyle w:val="TableParagraph"/>
                    <w:ind w:left="11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50</w:t>
                  </w:r>
                  <w:r w:rsidRPr="001250CB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C05621" w:rsidRPr="001250CB" w14:paraId="1064B726" w14:textId="77777777" w:rsidTr="00325525">
              <w:trPr>
                <w:trHeight w:val="585"/>
              </w:trPr>
              <w:tc>
                <w:tcPr>
                  <w:tcW w:w="1558" w:type="dxa"/>
                  <w:vMerge/>
                  <w:tcBorders>
                    <w:top w:val="nil"/>
                  </w:tcBorders>
                </w:tcPr>
                <w:p w14:paraId="7F003843" w14:textId="77777777" w:rsidR="00C05621" w:rsidRPr="001250CB" w:rsidRDefault="00C05621" w:rsidP="00325525"/>
              </w:tc>
              <w:tc>
                <w:tcPr>
                  <w:tcW w:w="1952" w:type="dxa"/>
                  <w:vMerge/>
                  <w:tcBorders>
                    <w:top w:val="nil"/>
                  </w:tcBorders>
                </w:tcPr>
                <w:p w14:paraId="467B5B80" w14:textId="77777777" w:rsidR="00C05621" w:rsidRPr="001250CB" w:rsidRDefault="00C05621" w:rsidP="00325525"/>
              </w:tc>
              <w:tc>
                <w:tcPr>
                  <w:tcW w:w="2498" w:type="dxa"/>
                </w:tcPr>
                <w:p w14:paraId="05720C67" w14:textId="77777777" w:rsidR="00C05621" w:rsidRPr="001250CB" w:rsidRDefault="00C05621" w:rsidP="00325525">
                  <w:pPr>
                    <w:pStyle w:val="TableParagraph"/>
                    <w:ind w:left="168"/>
                    <w:rPr>
                      <w:b/>
                      <w:sz w:val="24"/>
                      <w:szCs w:val="24"/>
                    </w:rPr>
                  </w:pPr>
                  <w:r w:rsidRPr="001250CB">
                    <w:rPr>
                      <w:b/>
                      <w:sz w:val="24"/>
                      <w:szCs w:val="24"/>
                    </w:rPr>
                    <w:t xml:space="preserve">III </w:t>
                  </w:r>
                  <w:proofErr w:type="spellStart"/>
                  <w:r w:rsidRPr="001250CB">
                    <w:rPr>
                      <w:b/>
                      <w:sz w:val="24"/>
                      <w:szCs w:val="24"/>
                    </w:rPr>
                    <w:t>группа</w:t>
                  </w:r>
                  <w:proofErr w:type="spellEnd"/>
                  <w:r w:rsidRPr="001250CB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50CB">
                    <w:rPr>
                      <w:b/>
                      <w:sz w:val="24"/>
                      <w:szCs w:val="24"/>
                    </w:rPr>
                    <w:t>крови</w:t>
                  </w:r>
                  <w:proofErr w:type="spellEnd"/>
                </w:p>
              </w:tc>
              <w:tc>
                <w:tcPr>
                  <w:tcW w:w="2466" w:type="dxa"/>
                </w:tcPr>
                <w:p w14:paraId="0352892A" w14:textId="77777777" w:rsidR="00C05621" w:rsidRPr="001250CB" w:rsidRDefault="00C05621" w:rsidP="00325525">
                  <w:pPr>
                    <w:pStyle w:val="TableParagraph"/>
                    <w:ind w:left="11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50</w:t>
                  </w:r>
                  <w:r w:rsidRPr="001250CB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C05621" w:rsidRPr="001250CB" w14:paraId="11140E60" w14:textId="77777777" w:rsidTr="00325525">
              <w:trPr>
                <w:trHeight w:val="551"/>
              </w:trPr>
              <w:tc>
                <w:tcPr>
                  <w:tcW w:w="1558" w:type="dxa"/>
                </w:tcPr>
                <w:p w14:paraId="02D2EAB4" w14:textId="77777777" w:rsidR="00C05621" w:rsidRPr="001250CB" w:rsidRDefault="00C05621" w:rsidP="00325525">
                  <w:pPr>
                    <w:pStyle w:val="TableParagraph"/>
                    <w:tabs>
                      <w:tab w:val="left" w:pos="750"/>
                    </w:tabs>
                    <w:ind w:left="110"/>
                    <w:rPr>
                      <w:sz w:val="24"/>
                      <w:szCs w:val="24"/>
                    </w:rPr>
                  </w:pPr>
                  <w:r w:rsidRPr="001250CB">
                    <w:rPr>
                      <w:sz w:val="24"/>
                      <w:szCs w:val="24"/>
                    </w:rPr>
                    <w:t>I</w:t>
                  </w:r>
                  <w:r w:rsidRPr="001250CB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1250CB">
                    <w:rPr>
                      <w:sz w:val="24"/>
                      <w:szCs w:val="24"/>
                    </w:rPr>
                    <w:t>группа</w:t>
                  </w:r>
                  <w:proofErr w:type="spellEnd"/>
                </w:p>
                <w:p w14:paraId="7082A0DA" w14:textId="77777777" w:rsidR="00C05621" w:rsidRPr="001250CB" w:rsidRDefault="00C05621" w:rsidP="00325525">
                  <w:pPr>
                    <w:pStyle w:val="TableParagraph"/>
                    <w:ind w:left="110"/>
                    <w:rPr>
                      <w:sz w:val="24"/>
                      <w:szCs w:val="24"/>
                    </w:rPr>
                  </w:pPr>
                  <w:proofErr w:type="spellStart"/>
                  <w:r w:rsidRPr="001250CB">
                    <w:rPr>
                      <w:sz w:val="24"/>
                      <w:szCs w:val="24"/>
                    </w:rPr>
                    <w:t>крови</w:t>
                  </w:r>
                  <w:proofErr w:type="spellEnd"/>
                </w:p>
              </w:tc>
              <w:tc>
                <w:tcPr>
                  <w:tcW w:w="1952" w:type="dxa"/>
                </w:tcPr>
                <w:p w14:paraId="5E61C481" w14:textId="77777777" w:rsidR="00C05621" w:rsidRPr="001250CB" w:rsidRDefault="00C05621" w:rsidP="00325525">
                  <w:pPr>
                    <w:pStyle w:val="TableParagraph"/>
                    <w:ind w:left="110"/>
                    <w:rPr>
                      <w:sz w:val="24"/>
                      <w:szCs w:val="24"/>
                    </w:rPr>
                  </w:pPr>
                  <w:r w:rsidRPr="001250CB">
                    <w:rPr>
                      <w:sz w:val="24"/>
                      <w:szCs w:val="24"/>
                    </w:rPr>
                    <w:t xml:space="preserve">I </w:t>
                  </w:r>
                  <w:proofErr w:type="spellStart"/>
                  <w:r w:rsidRPr="001250CB">
                    <w:rPr>
                      <w:sz w:val="24"/>
                      <w:szCs w:val="24"/>
                    </w:rPr>
                    <w:t>группа</w:t>
                  </w:r>
                  <w:proofErr w:type="spellEnd"/>
                  <w:r w:rsidRPr="001250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50CB">
                    <w:rPr>
                      <w:sz w:val="24"/>
                      <w:szCs w:val="24"/>
                    </w:rPr>
                    <w:t>крови</w:t>
                  </w:r>
                  <w:proofErr w:type="spellEnd"/>
                </w:p>
              </w:tc>
              <w:tc>
                <w:tcPr>
                  <w:tcW w:w="2498" w:type="dxa"/>
                </w:tcPr>
                <w:p w14:paraId="67BC7CA0" w14:textId="77777777" w:rsidR="00C05621" w:rsidRPr="001250CB" w:rsidRDefault="00C05621" w:rsidP="00325525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66" w:type="dxa"/>
                </w:tcPr>
                <w:p w14:paraId="4505F851" w14:textId="77777777" w:rsidR="00C05621" w:rsidRPr="001250CB" w:rsidRDefault="00C05621" w:rsidP="00325525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  <w:tr w:rsidR="00C05621" w:rsidRPr="001250CB" w14:paraId="28EF4DD4" w14:textId="77777777" w:rsidTr="00325525">
              <w:trPr>
                <w:trHeight w:val="552"/>
              </w:trPr>
              <w:tc>
                <w:tcPr>
                  <w:tcW w:w="1558" w:type="dxa"/>
                </w:tcPr>
                <w:p w14:paraId="49782F46" w14:textId="25BCAFA5" w:rsidR="00C05621" w:rsidRPr="001250CB" w:rsidRDefault="00C05621" w:rsidP="00325525">
                  <w:pPr>
                    <w:pStyle w:val="TableParagraph"/>
                    <w:tabs>
                      <w:tab w:val="left" w:pos="750"/>
                    </w:tabs>
                    <w:ind w:left="110"/>
                    <w:rPr>
                      <w:sz w:val="24"/>
                      <w:szCs w:val="24"/>
                    </w:rPr>
                  </w:pPr>
                  <w:r w:rsidRPr="001250CB">
                    <w:rPr>
                      <w:sz w:val="24"/>
                      <w:szCs w:val="24"/>
                    </w:rPr>
                    <w:t>I</w:t>
                  </w:r>
                  <w:r w:rsidRPr="001250CB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1250CB">
                    <w:rPr>
                      <w:sz w:val="24"/>
                      <w:szCs w:val="24"/>
                    </w:rPr>
                    <w:t>группа</w:t>
                  </w:r>
                  <w:proofErr w:type="spellEnd"/>
                </w:p>
                <w:p w14:paraId="22BA6553" w14:textId="77777777" w:rsidR="00C05621" w:rsidRPr="001250CB" w:rsidRDefault="00C05621" w:rsidP="00325525">
                  <w:pPr>
                    <w:pStyle w:val="TableParagraph"/>
                    <w:ind w:left="110"/>
                    <w:rPr>
                      <w:sz w:val="24"/>
                      <w:szCs w:val="24"/>
                    </w:rPr>
                  </w:pPr>
                  <w:proofErr w:type="spellStart"/>
                  <w:r w:rsidRPr="001250CB">
                    <w:rPr>
                      <w:sz w:val="24"/>
                      <w:szCs w:val="24"/>
                    </w:rPr>
                    <w:t>крови</w:t>
                  </w:r>
                  <w:proofErr w:type="spellEnd"/>
                </w:p>
              </w:tc>
              <w:tc>
                <w:tcPr>
                  <w:tcW w:w="1952" w:type="dxa"/>
                </w:tcPr>
                <w:p w14:paraId="63CDF346" w14:textId="3AFC51FC" w:rsidR="00C05621" w:rsidRPr="001250CB" w:rsidRDefault="00C05621" w:rsidP="00325525">
                  <w:pPr>
                    <w:pStyle w:val="TableParagraph"/>
                    <w:ind w:left="11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IV</w:t>
                  </w:r>
                  <w:r w:rsidRPr="001250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50CB">
                    <w:rPr>
                      <w:sz w:val="24"/>
                      <w:szCs w:val="24"/>
                    </w:rPr>
                    <w:t>группа</w:t>
                  </w:r>
                  <w:proofErr w:type="spellEnd"/>
                  <w:r w:rsidRPr="001250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50CB">
                    <w:rPr>
                      <w:sz w:val="24"/>
                      <w:szCs w:val="24"/>
                    </w:rPr>
                    <w:t>крови</w:t>
                  </w:r>
                  <w:proofErr w:type="spellEnd"/>
                </w:p>
              </w:tc>
              <w:tc>
                <w:tcPr>
                  <w:tcW w:w="2498" w:type="dxa"/>
                </w:tcPr>
                <w:p w14:paraId="6EFAA143" w14:textId="77777777" w:rsidR="00C05621" w:rsidRPr="001250CB" w:rsidRDefault="00C05621" w:rsidP="00325525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66" w:type="dxa"/>
                </w:tcPr>
                <w:p w14:paraId="20098991" w14:textId="77777777" w:rsidR="00C05621" w:rsidRPr="001250CB" w:rsidRDefault="00C05621" w:rsidP="00325525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F8982CC" w14:textId="77777777" w:rsidR="00C05621" w:rsidRPr="001250CB" w:rsidRDefault="00C05621" w:rsidP="00C05621">
            <w:pPr>
              <w:pStyle w:val="ae"/>
              <w:ind w:left="-128" w:right="609"/>
            </w:pPr>
          </w:p>
          <w:tbl>
            <w:tblPr>
              <w:tblStyle w:val="TableNormal"/>
              <w:tblW w:w="17699" w:type="dxa"/>
              <w:tblInd w:w="118" w:type="dxa"/>
              <w:tblLayout w:type="fixed"/>
              <w:tblLook w:val="01E0" w:firstRow="1" w:lastRow="1" w:firstColumn="1" w:lastColumn="1" w:noHBand="0" w:noVBand="0"/>
            </w:tblPr>
            <w:tblGrid>
              <w:gridCol w:w="1907"/>
              <w:gridCol w:w="7896"/>
              <w:gridCol w:w="7896"/>
            </w:tblGrid>
            <w:tr w:rsidR="00C05621" w:rsidRPr="001250CB" w14:paraId="214021C6" w14:textId="77777777" w:rsidTr="00C05621">
              <w:trPr>
                <w:gridAfter w:val="1"/>
                <w:wAfter w:w="7896" w:type="dxa"/>
                <w:trHeight w:val="273"/>
              </w:trPr>
              <w:tc>
                <w:tcPr>
                  <w:tcW w:w="1907" w:type="dxa"/>
                </w:tcPr>
                <w:p w14:paraId="596BC292" w14:textId="77777777" w:rsidR="00C05621" w:rsidRPr="001250CB" w:rsidRDefault="00C05621" w:rsidP="00325525">
                  <w:pPr>
                    <w:pStyle w:val="TableParagraph"/>
                    <w:ind w:left="20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250CB">
                    <w:rPr>
                      <w:b/>
                      <w:sz w:val="24"/>
                      <w:szCs w:val="24"/>
                    </w:rPr>
                    <w:t>Дескриптор</w:t>
                  </w:r>
                  <w:proofErr w:type="spellEnd"/>
                </w:p>
              </w:tc>
              <w:tc>
                <w:tcPr>
                  <w:tcW w:w="7896" w:type="dxa"/>
                </w:tcPr>
                <w:p w14:paraId="16143BA0" w14:textId="77777777" w:rsidR="00C05621" w:rsidRPr="001250CB" w:rsidRDefault="00C05621" w:rsidP="00325525">
                  <w:pPr>
                    <w:pStyle w:val="TableParagraph"/>
                    <w:ind w:left="407"/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1250CB">
                    <w:rPr>
                      <w:i/>
                      <w:sz w:val="24"/>
                      <w:szCs w:val="24"/>
                    </w:rPr>
                    <w:t>Обучающийся</w:t>
                  </w:r>
                  <w:proofErr w:type="spellEnd"/>
                </w:p>
              </w:tc>
            </w:tr>
            <w:tr w:rsidR="00C05621" w:rsidRPr="001250CB" w14:paraId="4145B899" w14:textId="77777777" w:rsidTr="00C05621">
              <w:trPr>
                <w:gridAfter w:val="1"/>
                <w:wAfter w:w="7896" w:type="dxa"/>
                <w:trHeight w:val="825"/>
              </w:trPr>
              <w:tc>
                <w:tcPr>
                  <w:tcW w:w="1907" w:type="dxa"/>
                </w:tcPr>
                <w:p w14:paraId="345C68B2" w14:textId="77777777" w:rsidR="00C05621" w:rsidRPr="001250CB" w:rsidRDefault="00C05621" w:rsidP="00325525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96" w:type="dxa"/>
                </w:tcPr>
                <w:p w14:paraId="58293E3E" w14:textId="5AC7A01A" w:rsidR="00C05621" w:rsidRPr="001250CB" w:rsidRDefault="00C05621" w:rsidP="00C05621">
                  <w:pPr>
                    <w:pStyle w:val="TableParagraph"/>
                    <w:ind w:right="19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1250CB">
                    <w:rPr>
                      <w:sz w:val="24"/>
                      <w:szCs w:val="24"/>
                      <w:lang w:val="ru-RU"/>
                    </w:rPr>
                    <w:t xml:space="preserve">- </w:t>
                  </w:r>
                  <w:r>
                    <w:rPr>
                      <w:sz w:val="24"/>
                      <w:szCs w:val="24"/>
                      <w:lang w:val="ru-RU"/>
                    </w:rPr>
                    <w:t>определяет группу крови детей</w:t>
                  </w:r>
                  <w:r w:rsidRPr="001250CB">
                    <w:rPr>
                      <w:sz w:val="24"/>
                      <w:szCs w:val="24"/>
                      <w:lang w:val="ru-RU"/>
                    </w:rPr>
                    <w:t>;</w:t>
                  </w:r>
                </w:p>
              </w:tc>
            </w:tr>
            <w:tr w:rsidR="00C05621" w:rsidRPr="001250CB" w14:paraId="42ECBDF1" w14:textId="77777777" w:rsidTr="00C05621">
              <w:trPr>
                <w:gridAfter w:val="1"/>
                <w:wAfter w:w="7896" w:type="dxa"/>
                <w:trHeight w:val="825"/>
              </w:trPr>
              <w:tc>
                <w:tcPr>
                  <w:tcW w:w="1907" w:type="dxa"/>
                </w:tcPr>
                <w:p w14:paraId="2AC7AAE3" w14:textId="77777777" w:rsidR="00C05621" w:rsidRPr="001250CB" w:rsidRDefault="00C05621" w:rsidP="00325525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896" w:type="dxa"/>
                </w:tcPr>
                <w:p w14:paraId="48F3901E" w14:textId="20A38040" w:rsidR="00C05621" w:rsidRPr="001250CB" w:rsidRDefault="00C05621" w:rsidP="00C05621">
                  <w:pPr>
                    <w:pStyle w:val="TableParagraph"/>
                    <w:ind w:right="19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1250CB">
                    <w:rPr>
                      <w:sz w:val="24"/>
                      <w:szCs w:val="24"/>
                      <w:lang w:val="ru-RU"/>
                    </w:rPr>
                    <w:t xml:space="preserve">- указывает наличие/ отсутствие в эритроцитах и плазме крови специальных веществ – </w:t>
                  </w:r>
                  <w:proofErr w:type="spellStart"/>
                  <w:r w:rsidRPr="001250CB">
                    <w:rPr>
                      <w:sz w:val="24"/>
                      <w:szCs w:val="24"/>
                      <w:lang w:val="ru-RU"/>
                    </w:rPr>
                    <w:t>агглютиногенов</w:t>
                  </w:r>
                  <w:proofErr w:type="spellEnd"/>
                  <w:r w:rsidRPr="001250CB">
                    <w:rPr>
                      <w:sz w:val="24"/>
                      <w:szCs w:val="24"/>
                      <w:lang w:val="ru-RU"/>
                    </w:rPr>
                    <w:t xml:space="preserve"> и агглютининов и определяет 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вероятность </w:t>
                  </w:r>
                  <w:proofErr w:type="gramStart"/>
                  <w:r>
                    <w:rPr>
                      <w:sz w:val="24"/>
                      <w:szCs w:val="24"/>
                      <w:lang w:val="ru-RU"/>
                    </w:rPr>
                    <w:t>в</w:t>
                  </w:r>
                  <w:proofErr w:type="gramEnd"/>
                  <w:r>
                    <w:rPr>
                      <w:sz w:val="24"/>
                      <w:szCs w:val="24"/>
                      <w:lang w:val="ru-RU"/>
                    </w:rPr>
                    <w:t xml:space="preserve"> %</w:t>
                  </w:r>
                </w:p>
              </w:tc>
            </w:tr>
            <w:tr w:rsidR="00C05621" w:rsidRPr="001250CB" w14:paraId="1DC3D8AD" w14:textId="0DDC2636" w:rsidTr="00C05621">
              <w:trPr>
                <w:trHeight w:val="826"/>
              </w:trPr>
              <w:tc>
                <w:tcPr>
                  <w:tcW w:w="1907" w:type="dxa"/>
                </w:tcPr>
                <w:p w14:paraId="0F3FA7BC" w14:textId="77777777" w:rsidR="00C05621" w:rsidRPr="001250CB" w:rsidRDefault="00C05621" w:rsidP="00325525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896" w:type="dxa"/>
                </w:tcPr>
                <w:tbl>
                  <w:tblPr>
                    <w:tblStyle w:val="TableNormal"/>
                    <w:tblW w:w="9803" w:type="dxa"/>
                    <w:tblInd w:w="11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07"/>
                    <w:gridCol w:w="7896"/>
                  </w:tblGrid>
                  <w:tr w:rsidR="00C05621" w:rsidRPr="001250CB" w14:paraId="508A7971" w14:textId="77777777" w:rsidTr="00325525">
                    <w:trPr>
                      <w:trHeight w:val="825"/>
                    </w:trPr>
                    <w:tc>
                      <w:tcPr>
                        <w:tcW w:w="1907" w:type="dxa"/>
                      </w:tcPr>
                      <w:p w14:paraId="56DA22AC" w14:textId="77777777" w:rsidR="00C05621" w:rsidRPr="00C05621" w:rsidRDefault="00C05621" w:rsidP="00325525">
                        <w:pPr>
                          <w:pStyle w:val="TableParagraph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896" w:type="dxa"/>
                      </w:tcPr>
                      <w:p w14:paraId="0971099D" w14:textId="77777777" w:rsidR="00C05621" w:rsidRPr="001250CB" w:rsidRDefault="00C05621" w:rsidP="00325525">
                        <w:pPr>
                          <w:pStyle w:val="TableParagraph"/>
                          <w:ind w:right="198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1250CB">
                          <w:rPr>
                            <w:sz w:val="24"/>
                            <w:szCs w:val="24"/>
                            <w:lang w:val="ru-RU"/>
                          </w:rPr>
                          <w:t xml:space="preserve">- </w:t>
                        </w: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определяет группу крови детей</w:t>
                        </w:r>
                        <w:r w:rsidRPr="001250CB">
                          <w:rPr>
                            <w:sz w:val="24"/>
                            <w:szCs w:val="24"/>
                            <w:lang w:val="ru-RU"/>
                          </w:rPr>
                          <w:t>;</w:t>
                        </w:r>
                      </w:p>
                    </w:tc>
                  </w:tr>
                  <w:tr w:rsidR="00C05621" w:rsidRPr="001250CB" w14:paraId="4E53B0BC" w14:textId="77777777" w:rsidTr="00325525">
                    <w:trPr>
                      <w:trHeight w:val="825"/>
                    </w:trPr>
                    <w:tc>
                      <w:tcPr>
                        <w:tcW w:w="1907" w:type="dxa"/>
                      </w:tcPr>
                      <w:p w14:paraId="6B61C0BC" w14:textId="77777777" w:rsidR="00C05621" w:rsidRPr="001250CB" w:rsidRDefault="00C05621" w:rsidP="00325525">
                        <w:pPr>
                          <w:pStyle w:val="TableParagraph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896" w:type="dxa"/>
                      </w:tcPr>
                      <w:p w14:paraId="202BE096" w14:textId="77777777" w:rsidR="00C05621" w:rsidRPr="001250CB" w:rsidRDefault="00C05621" w:rsidP="00325525">
                        <w:pPr>
                          <w:pStyle w:val="TableParagraph"/>
                          <w:ind w:right="198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1250CB">
                          <w:rPr>
                            <w:sz w:val="24"/>
                            <w:szCs w:val="24"/>
                            <w:lang w:val="ru-RU"/>
                          </w:rPr>
                          <w:t xml:space="preserve">- указывает наличие/ отсутствие в эритроцитах и плазме крови специальных веществ – </w:t>
                        </w:r>
                        <w:proofErr w:type="spellStart"/>
                        <w:r w:rsidRPr="001250CB">
                          <w:rPr>
                            <w:sz w:val="24"/>
                            <w:szCs w:val="24"/>
                            <w:lang w:val="ru-RU"/>
                          </w:rPr>
                          <w:t>агглютиногенов</w:t>
                        </w:r>
                        <w:proofErr w:type="spellEnd"/>
                        <w:r w:rsidRPr="001250CB">
                          <w:rPr>
                            <w:sz w:val="24"/>
                            <w:szCs w:val="24"/>
                            <w:lang w:val="ru-RU"/>
                          </w:rPr>
                          <w:t xml:space="preserve"> и агглютининов и определяет </w:t>
                        </w: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 xml:space="preserve">вероятность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val="ru-RU"/>
                          </w:rPr>
                          <w:t xml:space="preserve"> %</w:t>
                        </w:r>
                      </w:p>
                    </w:tc>
                  </w:tr>
                </w:tbl>
                <w:p w14:paraId="51B2B09F" w14:textId="77777777" w:rsidR="00C05621" w:rsidRPr="00C05621" w:rsidRDefault="00C05621">
                  <w:pPr>
                    <w:spacing w:after="200"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7896" w:type="dxa"/>
                </w:tcPr>
                <w:p w14:paraId="4F2E96C8" w14:textId="495B5A63" w:rsidR="00C05621" w:rsidRPr="001250CB" w:rsidRDefault="00C05621">
                  <w:pPr>
                    <w:spacing w:after="200" w:line="276" w:lineRule="auto"/>
                  </w:pPr>
                  <w:r w:rsidRPr="001250CB">
                    <w:rPr>
                      <w:lang w:val="ru-RU"/>
                    </w:rPr>
                    <w:t xml:space="preserve">- </w:t>
                  </w:r>
                  <w:r>
                    <w:rPr>
                      <w:lang w:val="ru-RU"/>
                    </w:rPr>
                    <w:t>определяет группу крови детей</w:t>
                  </w:r>
                  <w:r w:rsidRPr="001250CB">
                    <w:rPr>
                      <w:lang w:val="ru-RU"/>
                    </w:rPr>
                    <w:t>;</w:t>
                  </w:r>
                </w:p>
              </w:tc>
            </w:tr>
            <w:tr w:rsidR="00C05621" w:rsidRPr="001250CB" w14:paraId="542A7E7D" w14:textId="50A758BD" w:rsidTr="00C05621">
              <w:trPr>
                <w:trHeight w:val="826"/>
              </w:trPr>
              <w:tc>
                <w:tcPr>
                  <w:tcW w:w="1907" w:type="dxa"/>
                </w:tcPr>
                <w:p w14:paraId="7D5C316C" w14:textId="77777777" w:rsidR="00C05621" w:rsidRPr="001250CB" w:rsidRDefault="00C05621" w:rsidP="00325525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896" w:type="dxa"/>
                </w:tcPr>
                <w:p w14:paraId="3F041D28" w14:textId="77777777" w:rsidR="00C05621" w:rsidRPr="001250CB" w:rsidRDefault="00C05621">
                  <w:pPr>
                    <w:spacing w:after="200" w:line="276" w:lineRule="auto"/>
                  </w:pPr>
                </w:p>
              </w:tc>
              <w:tc>
                <w:tcPr>
                  <w:tcW w:w="7896" w:type="dxa"/>
                </w:tcPr>
                <w:p w14:paraId="1BDF60D9" w14:textId="63932C16" w:rsidR="00C05621" w:rsidRPr="00C05621" w:rsidRDefault="00C05621">
                  <w:pPr>
                    <w:spacing w:after="200" w:line="276" w:lineRule="auto"/>
                    <w:rPr>
                      <w:lang w:val="ru-RU"/>
                    </w:rPr>
                  </w:pPr>
                  <w:r w:rsidRPr="001250CB">
                    <w:rPr>
                      <w:lang w:val="ru-RU"/>
                    </w:rPr>
                    <w:t xml:space="preserve">- указывает наличие/ отсутствие в эритроцитах и плазме крови специальных веществ – </w:t>
                  </w:r>
                  <w:proofErr w:type="spellStart"/>
                  <w:r w:rsidRPr="001250CB">
                    <w:rPr>
                      <w:lang w:val="ru-RU"/>
                    </w:rPr>
                    <w:t>агглютиногенов</w:t>
                  </w:r>
                  <w:proofErr w:type="spellEnd"/>
                  <w:r w:rsidRPr="001250CB">
                    <w:rPr>
                      <w:lang w:val="ru-RU"/>
                    </w:rPr>
                    <w:t xml:space="preserve"> и агглютининов и определяет </w:t>
                  </w:r>
                  <w:r>
                    <w:rPr>
                      <w:lang w:val="ru-RU"/>
                    </w:rPr>
                    <w:t xml:space="preserve">вероятность </w:t>
                  </w:r>
                  <w:proofErr w:type="gramStart"/>
                  <w:r>
                    <w:rPr>
                      <w:lang w:val="ru-RU"/>
                    </w:rPr>
                    <w:t>в</w:t>
                  </w:r>
                  <w:proofErr w:type="gramEnd"/>
                  <w:r>
                    <w:rPr>
                      <w:lang w:val="ru-RU"/>
                    </w:rPr>
                    <w:t xml:space="preserve"> %</w:t>
                  </w:r>
                </w:p>
              </w:tc>
            </w:tr>
            <w:tr w:rsidR="00C05621" w:rsidRPr="001250CB" w14:paraId="6A034BC7" w14:textId="77777777" w:rsidTr="00C05621">
              <w:trPr>
                <w:gridAfter w:val="2"/>
                <w:wAfter w:w="15792" w:type="dxa"/>
                <w:trHeight w:val="550"/>
              </w:trPr>
              <w:tc>
                <w:tcPr>
                  <w:tcW w:w="1907" w:type="dxa"/>
                </w:tcPr>
                <w:p w14:paraId="7D436104" w14:textId="77777777" w:rsidR="00C05621" w:rsidRPr="001250CB" w:rsidRDefault="00C05621" w:rsidP="00325525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1ED8BAB9" w14:textId="0A19B5BA" w:rsidR="00AC158A" w:rsidRPr="00D55F6B" w:rsidRDefault="00AC158A" w:rsidP="00AC158A">
            <w:pPr>
              <w:rPr>
                <w:bCs/>
              </w:rPr>
            </w:pPr>
          </w:p>
        </w:tc>
        <w:tc>
          <w:tcPr>
            <w:tcW w:w="927" w:type="pct"/>
          </w:tcPr>
          <w:p w14:paraId="10C8486A" w14:textId="77777777" w:rsidR="00D55F6B" w:rsidRDefault="00D55F6B" w:rsidP="00AC158A"/>
          <w:p w14:paraId="7623B251" w14:textId="77777777" w:rsidR="00D55F6B" w:rsidRDefault="00D55F6B" w:rsidP="00AC158A"/>
          <w:p w14:paraId="198A63FF" w14:textId="77777777" w:rsidR="00D55F6B" w:rsidRDefault="00D55F6B" w:rsidP="00AC158A"/>
          <w:p w14:paraId="21EDFCFE" w14:textId="77777777" w:rsidR="00D55F6B" w:rsidRDefault="00D55F6B" w:rsidP="00AC158A"/>
          <w:p w14:paraId="6358E90E" w14:textId="77777777" w:rsidR="00D55F6B" w:rsidRDefault="00D55F6B" w:rsidP="00AC158A"/>
          <w:p w14:paraId="24F09EAA" w14:textId="77777777" w:rsidR="00D55F6B" w:rsidRDefault="00D55F6B" w:rsidP="00AC158A"/>
          <w:p w14:paraId="2FA9379E" w14:textId="77777777" w:rsidR="00D55F6B" w:rsidRDefault="00D55F6B" w:rsidP="00AC158A"/>
          <w:p w14:paraId="449A3E51" w14:textId="77777777" w:rsidR="00D55F6B" w:rsidRDefault="00D55F6B" w:rsidP="00AC158A"/>
          <w:p w14:paraId="27B65815" w14:textId="77777777" w:rsidR="00D55F6B" w:rsidRDefault="00D55F6B" w:rsidP="00AC158A"/>
          <w:p w14:paraId="446D0DF5" w14:textId="77777777" w:rsidR="00D55F6B" w:rsidRDefault="00D55F6B" w:rsidP="00AC158A"/>
          <w:p w14:paraId="45230806" w14:textId="77777777" w:rsidR="00D55F6B" w:rsidRDefault="00D55F6B" w:rsidP="00AC158A"/>
          <w:p w14:paraId="1512AF38" w14:textId="77777777" w:rsidR="00D55F6B" w:rsidRDefault="00D55F6B" w:rsidP="00AC158A"/>
          <w:p w14:paraId="7B57895F" w14:textId="77777777" w:rsidR="00D55F6B" w:rsidRDefault="00D55F6B" w:rsidP="00AC158A"/>
          <w:p w14:paraId="2CE8E5D5" w14:textId="77777777" w:rsidR="00D55F6B" w:rsidRDefault="00D55F6B" w:rsidP="00AC158A"/>
          <w:p w14:paraId="2E63F571" w14:textId="77777777" w:rsidR="00D55F6B" w:rsidRDefault="00D55F6B" w:rsidP="00AC158A"/>
          <w:p w14:paraId="5F4A3855" w14:textId="77777777" w:rsidR="00D55F6B" w:rsidRDefault="00D55F6B" w:rsidP="00AC158A"/>
          <w:p w14:paraId="27697715" w14:textId="77777777" w:rsidR="00D55F6B" w:rsidRDefault="00D55F6B" w:rsidP="00AC158A"/>
          <w:p w14:paraId="64E27CC0" w14:textId="77777777" w:rsidR="00D55F6B" w:rsidRDefault="00D55F6B" w:rsidP="00AC158A"/>
          <w:p w14:paraId="18FEB1B7" w14:textId="77777777" w:rsidR="00D55F6B" w:rsidRDefault="00D55F6B" w:rsidP="00AC158A"/>
          <w:p w14:paraId="28409F6F" w14:textId="77777777" w:rsidR="00D55F6B" w:rsidRDefault="00D55F6B" w:rsidP="00AC158A"/>
          <w:p w14:paraId="2C73CC8C" w14:textId="77777777" w:rsidR="00D55F6B" w:rsidRDefault="00D55F6B" w:rsidP="00AC158A"/>
          <w:p w14:paraId="14DE0FCA" w14:textId="77777777" w:rsidR="00D55F6B" w:rsidRDefault="00D55F6B" w:rsidP="00AC158A"/>
          <w:p w14:paraId="5E7CAECD" w14:textId="64522BFD" w:rsidR="00D55F6B" w:rsidRDefault="00C02BFF" w:rsidP="00AC158A">
            <w:r>
              <w:t>Рабочий лист</w:t>
            </w:r>
          </w:p>
          <w:p w14:paraId="00C82D2B" w14:textId="3F9CD20A" w:rsidR="00D55F6B" w:rsidRDefault="00D55F6B" w:rsidP="00AC158A">
            <w:r>
              <w:t>задачи</w:t>
            </w:r>
          </w:p>
          <w:p w14:paraId="4220D42B" w14:textId="2A38E421" w:rsidR="00D55F6B" w:rsidRDefault="00D55F6B" w:rsidP="00AC158A"/>
          <w:p w14:paraId="63948992" w14:textId="546EA019" w:rsidR="00D55F6B" w:rsidRDefault="00D55F6B" w:rsidP="00AC158A"/>
          <w:p w14:paraId="3300B4CD" w14:textId="3D24EE85" w:rsidR="00D55F6B" w:rsidRDefault="00D55F6B" w:rsidP="00AC158A"/>
          <w:p w14:paraId="4CDF3A2F" w14:textId="77777777" w:rsidR="00D55F6B" w:rsidRDefault="00D55F6B" w:rsidP="00AC158A"/>
          <w:p w14:paraId="235ABA55" w14:textId="77777777" w:rsidR="00D55F6B" w:rsidRDefault="00D55F6B" w:rsidP="00AC158A"/>
          <w:p w14:paraId="54D4C3BA" w14:textId="43E02C8B" w:rsidR="00D55F6B" w:rsidRPr="00A873B2" w:rsidRDefault="00D55F6B" w:rsidP="00D55F6B">
            <w:pPr>
              <w:rPr>
                <w:rFonts w:eastAsiaTheme="majorEastAsia"/>
                <w:i/>
                <w:iCs/>
              </w:rPr>
            </w:pPr>
          </w:p>
          <w:p w14:paraId="3FD09FDA" w14:textId="77777777" w:rsidR="00D55F6B" w:rsidRDefault="00D55F6B" w:rsidP="00AC158A"/>
          <w:p w14:paraId="7A635705" w14:textId="77777777" w:rsidR="00D55F6B" w:rsidRDefault="00D55F6B" w:rsidP="00AC158A"/>
          <w:p w14:paraId="518A435A" w14:textId="77777777" w:rsidR="00D55F6B" w:rsidRDefault="00D55F6B" w:rsidP="00AC158A"/>
          <w:p w14:paraId="75FA2A38" w14:textId="77777777" w:rsidR="00D55F6B" w:rsidRDefault="00D55F6B" w:rsidP="00AC158A"/>
          <w:p w14:paraId="44C21656" w14:textId="77777777" w:rsidR="00D55F6B" w:rsidRDefault="00D55F6B" w:rsidP="00AC158A"/>
          <w:p w14:paraId="72657361" w14:textId="77777777" w:rsidR="00C02BFF" w:rsidRDefault="00C02BFF" w:rsidP="00AC158A"/>
          <w:p w14:paraId="0A9923B3" w14:textId="77777777" w:rsidR="00C02BFF" w:rsidRDefault="00C02BFF" w:rsidP="00AC158A"/>
          <w:p w14:paraId="57B7C9E6" w14:textId="77777777" w:rsidR="00C02BFF" w:rsidRDefault="00C02BFF" w:rsidP="00AC158A"/>
          <w:p w14:paraId="0B346221" w14:textId="77777777" w:rsidR="00C02BFF" w:rsidRDefault="00C02BFF" w:rsidP="00AC158A"/>
          <w:p w14:paraId="361B7DF8" w14:textId="3CB18B71" w:rsidR="00AC158A" w:rsidRPr="009C2561" w:rsidRDefault="00AC158A" w:rsidP="00AC158A"/>
        </w:tc>
      </w:tr>
      <w:tr w:rsidR="00AC158A" w:rsidRPr="009C2561" w14:paraId="65C64FF3" w14:textId="77777777" w:rsidTr="00C05621">
        <w:trPr>
          <w:trHeight w:val="1242"/>
        </w:trPr>
        <w:tc>
          <w:tcPr>
            <w:tcW w:w="667" w:type="pct"/>
            <w:tcBorders>
              <w:bottom w:val="single" w:sz="8" w:space="0" w:color="2976A4"/>
            </w:tcBorders>
          </w:tcPr>
          <w:p w14:paraId="716FACB8" w14:textId="77777777" w:rsidR="00AC158A" w:rsidRPr="009C2561" w:rsidRDefault="00AC158A" w:rsidP="00AC158A">
            <w:pPr>
              <w:jc w:val="center"/>
              <w:rPr>
                <w:b/>
              </w:rPr>
            </w:pPr>
            <w:r w:rsidRPr="009C2561">
              <w:rPr>
                <w:b/>
              </w:rPr>
              <w:lastRenderedPageBreak/>
              <w:t>Конец урока</w:t>
            </w:r>
          </w:p>
          <w:p w14:paraId="6442078D" w14:textId="25F046DE" w:rsidR="00AC158A" w:rsidRPr="009C2561" w:rsidRDefault="00AC158A" w:rsidP="00AC158A">
            <w:pPr>
              <w:jc w:val="center"/>
            </w:pPr>
            <w:r w:rsidRPr="009C2561">
              <w:t>3</w:t>
            </w:r>
            <w:r w:rsidR="00C02BFF">
              <w:t>8</w:t>
            </w:r>
            <w:r w:rsidRPr="009C2561">
              <w:t>-40</w:t>
            </w:r>
          </w:p>
        </w:tc>
        <w:tc>
          <w:tcPr>
            <w:tcW w:w="3407" w:type="pct"/>
            <w:gridSpan w:val="5"/>
            <w:tcBorders>
              <w:bottom w:val="single" w:sz="8" w:space="0" w:color="2976A4"/>
            </w:tcBorders>
          </w:tcPr>
          <w:p w14:paraId="54289E0A" w14:textId="73A53C64" w:rsidR="00AC158A" w:rsidRPr="009C2561" w:rsidRDefault="00AC158A" w:rsidP="00AC158A">
            <w:pPr>
              <w:rPr>
                <w:b/>
                <w:bCs/>
              </w:rPr>
            </w:pPr>
            <w:r w:rsidRPr="009C2561">
              <w:rPr>
                <w:b/>
                <w:bCs/>
              </w:rPr>
              <w:t>Рефлексия</w:t>
            </w:r>
          </w:p>
          <w:p w14:paraId="0F9379E4" w14:textId="77777777" w:rsidR="00C02BFF" w:rsidRPr="00C02BFF" w:rsidRDefault="00AC158A" w:rsidP="00C02BFF">
            <w:pPr>
              <w:numPr>
                <w:ilvl w:val="0"/>
                <w:numId w:val="8"/>
              </w:numPr>
              <w:shd w:val="clear" w:color="auto" w:fill="FFFFFF"/>
              <w:ind w:left="450"/>
              <w:jc w:val="both"/>
              <w:rPr>
                <w:rFonts w:ascii="Arial" w:hAnsi="Arial" w:cs="Arial"/>
                <w:color w:val="000000"/>
              </w:rPr>
            </w:pPr>
            <w:r w:rsidRPr="009C2561">
              <w:rPr>
                <w:bCs/>
              </w:rPr>
              <w:t xml:space="preserve">Учитель возвращается к целям урока, обсуждая уровень их достижения. </w:t>
            </w:r>
          </w:p>
          <w:p w14:paraId="023F53BC" w14:textId="77777777" w:rsidR="00AC158A" w:rsidRPr="00833C93" w:rsidRDefault="00833C93" w:rsidP="00833C93">
            <w:pPr>
              <w:numPr>
                <w:ilvl w:val="0"/>
                <w:numId w:val="8"/>
              </w:numPr>
              <w:shd w:val="clear" w:color="auto" w:fill="FFFFFF"/>
              <w:ind w:left="450"/>
              <w:jc w:val="both"/>
              <w:rPr>
                <w:rStyle w:val="ad"/>
                <w:b w:val="0"/>
                <w:i/>
              </w:rPr>
            </w:pPr>
            <w:r>
              <w:rPr>
                <w:rStyle w:val="ad"/>
                <w:color w:val="000000"/>
              </w:rPr>
              <w:t>Что было интересно?</w:t>
            </w:r>
          </w:p>
          <w:p w14:paraId="38078AE1" w14:textId="4B995A18" w:rsidR="00833C93" w:rsidRPr="009C2561" w:rsidRDefault="00833C93" w:rsidP="00833C93">
            <w:pPr>
              <w:numPr>
                <w:ilvl w:val="0"/>
                <w:numId w:val="8"/>
              </w:numPr>
              <w:shd w:val="clear" w:color="auto" w:fill="FFFFFF"/>
              <w:ind w:left="450"/>
              <w:jc w:val="both"/>
              <w:rPr>
                <w:bCs/>
                <w:i/>
              </w:rPr>
            </w:pPr>
            <w:r>
              <w:rPr>
                <w:rStyle w:val="ad"/>
                <w:color w:val="000000"/>
              </w:rPr>
              <w:t>Что  узнал  нового?</w:t>
            </w:r>
          </w:p>
        </w:tc>
        <w:tc>
          <w:tcPr>
            <w:tcW w:w="927" w:type="pct"/>
            <w:tcBorders>
              <w:bottom w:val="single" w:sz="8" w:space="0" w:color="2976A4"/>
            </w:tcBorders>
          </w:tcPr>
          <w:p w14:paraId="14679B87" w14:textId="77777777" w:rsidR="00AC158A" w:rsidRPr="009C2561" w:rsidRDefault="00AC158A" w:rsidP="00AC158A">
            <w:r w:rsidRPr="009C2561">
              <w:t>Стикеры</w:t>
            </w:r>
          </w:p>
        </w:tc>
      </w:tr>
      <w:tr w:rsidR="00AC158A" w:rsidRPr="009C2561" w14:paraId="6F1ED391" w14:textId="77777777" w:rsidTr="00154FAB">
        <w:tc>
          <w:tcPr>
            <w:tcW w:w="1646" w:type="pct"/>
            <w:gridSpan w:val="3"/>
            <w:tcBorders>
              <w:top w:val="single" w:sz="8" w:space="0" w:color="2976A4"/>
            </w:tcBorders>
          </w:tcPr>
          <w:p w14:paraId="03F6092E" w14:textId="527BF311" w:rsidR="00AC158A" w:rsidRPr="009C2561" w:rsidRDefault="00AC158A" w:rsidP="00AC158A">
            <w:pPr>
              <w:jc w:val="center"/>
              <w:rPr>
                <w:b/>
              </w:rPr>
            </w:pPr>
            <w:r w:rsidRPr="009C2561">
              <w:rPr>
                <w:b/>
              </w:rPr>
              <w:t xml:space="preserve">Дифференциация – каким образом Вы планируете оказать больше поддержки? Какие задачи </w:t>
            </w:r>
            <w:r w:rsidRPr="009C2561">
              <w:rPr>
                <w:b/>
              </w:rPr>
              <w:lastRenderedPageBreak/>
              <w:t>Вы планируете поставить перед более способными учащимися?</w:t>
            </w:r>
          </w:p>
        </w:tc>
        <w:tc>
          <w:tcPr>
            <w:tcW w:w="1835" w:type="pct"/>
            <w:gridSpan w:val="2"/>
            <w:tcBorders>
              <w:top w:val="single" w:sz="8" w:space="0" w:color="2976A4"/>
            </w:tcBorders>
          </w:tcPr>
          <w:p w14:paraId="10CACC68" w14:textId="77777777" w:rsidR="00AC158A" w:rsidRPr="009C2561" w:rsidRDefault="00AC158A" w:rsidP="00AC158A">
            <w:pPr>
              <w:tabs>
                <w:tab w:val="left" w:pos="620"/>
              </w:tabs>
              <w:jc w:val="center"/>
              <w:rPr>
                <w:b/>
              </w:rPr>
            </w:pPr>
            <w:r w:rsidRPr="009C2561">
              <w:rPr>
                <w:b/>
              </w:rPr>
              <w:lastRenderedPageBreak/>
              <w:t>Оценивание – как</w:t>
            </w:r>
          </w:p>
          <w:p w14:paraId="4F106914" w14:textId="77777777" w:rsidR="00AC158A" w:rsidRPr="009C2561" w:rsidRDefault="00AC158A" w:rsidP="00AC158A">
            <w:pPr>
              <w:tabs>
                <w:tab w:val="left" w:pos="620"/>
              </w:tabs>
              <w:jc w:val="center"/>
              <w:rPr>
                <w:b/>
              </w:rPr>
            </w:pPr>
            <w:r w:rsidRPr="009C2561">
              <w:rPr>
                <w:b/>
              </w:rPr>
              <w:t>Вы планируете</w:t>
            </w:r>
          </w:p>
          <w:p w14:paraId="439C000E" w14:textId="77777777" w:rsidR="00AC158A" w:rsidRPr="009C2561" w:rsidRDefault="00AC158A" w:rsidP="00AC158A">
            <w:pPr>
              <w:tabs>
                <w:tab w:val="left" w:pos="620"/>
              </w:tabs>
              <w:jc w:val="center"/>
              <w:rPr>
                <w:b/>
              </w:rPr>
            </w:pPr>
            <w:r w:rsidRPr="009C2561">
              <w:rPr>
                <w:b/>
              </w:rPr>
              <w:t>проверить</w:t>
            </w:r>
          </w:p>
          <w:p w14:paraId="52BAE01E" w14:textId="77777777" w:rsidR="00AC158A" w:rsidRPr="009C2561" w:rsidRDefault="00AC158A" w:rsidP="00AC158A">
            <w:pPr>
              <w:tabs>
                <w:tab w:val="left" w:pos="620"/>
              </w:tabs>
              <w:jc w:val="center"/>
              <w:rPr>
                <w:b/>
              </w:rPr>
            </w:pPr>
            <w:r w:rsidRPr="009C2561">
              <w:rPr>
                <w:b/>
              </w:rPr>
              <w:t>уровень усвоения</w:t>
            </w:r>
          </w:p>
          <w:p w14:paraId="6634C03A" w14:textId="77777777" w:rsidR="00AC158A" w:rsidRPr="009C2561" w:rsidRDefault="00AC158A" w:rsidP="00AC158A">
            <w:pPr>
              <w:tabs>
                <w:tab w:val="left" w:pos="620"/>
              </w:tabs>
              <w:jc w:val="center"/>
              <w:rPr>
                <w:b/>
              </w:rPr>
            </w:pPr>
            <w:r w:rsidRPr="009C2561">
              <w:rPr>
                <w:b/>
              </w:rPr>
              <w:lastRenderedPageBreak/>
              <w:t>материала</w:t>
            </w:r>
          </w:p>
          <w:p w14:paraId="10BF6F67" w14:textId="77777777" w:rsidR="00AC158A" w:rsidRPr="009C2561" w:rsidRDefault="00AC158A" w:rsidP="00AC158A">
            <w:pPr>
              <w:tabs>
                <w:tab w:val="left" w:pos="620"/>
              </w:tabs>
              <w:jc w:val="center"/>
              <w:rPr>
                <w:b/>
              </w:rPr>
            </w:pPr>
            <w:r w:rsidRPr="009C2561">
              <w:rPr>
                <w:b/>
              </w:rPr>
              <w:t>учащихся?</w:t>
            </w:r>
          </w:p>
        </w:tc>
        <w:tc>
          <w:tcPr>
            <w:tcW w:w="1519" w:type="pct"/>
            <w:gridSpan w:val="2"/>
            <w:tcBorders>
              <w:top w:val="single" w:sz="8" w:space="0" w:color="2976A4"/>
            </w:tcBorders>
          </w:tcPr>
          <w:p w14:paraId="1B217F56" w14:textId="77777777" w:rsidR="00AC158A" w:rsidRPr="009C2561" w:rsidRDefault="00AC158A" w:rsidP="00AC158A">
            <w:pPr>
              <w:jc w:val="center"/>
              <w:rPr>
                <w:b/>
              </w:rPr>
            </w:pPr>
            <w:r w:rsidRPr="009C2561">
              <w:rPr>
                <w:b/>
              </w:rPr>
              <w:lastRenderedPageBreak/>
              <w:t>Здоровье и соблюдение техники безопасности</w:t>
            </w:r>
            <w:r w:rsidRPr="009C2561">
              <w:rPr>
                <w:b/>
              </w:rPr>
              <w:br/>
            </w:r>
            <w:r w:rsidRPr="009C2561">
              <w:rPr>
                <w:b/>
              </w:rPr>
              <w:br/>
            </w:r>
          </w:p>
        </w:tc>
      </w:tr>
      <w:tr w:rsidR="00AC158A" w:rsidRPr="009C2561" w14:paraId="652B9E1C" w14:textId="77777777" w:rsidTr="00154FAB">
        <w:trPr>
          <w:trHeight w:val="896"/>
        </w:trPr>
        <w:tc>
          <w:tcPr>
            <w:tcW w:w="1646" w:type="pct"/>
            <w:gridSpan w:val="3"/>
          </w:tcPr>
          <w:p w14:paraId="0CA74CE7" w14:textId="6E97B860" w:rsidR="00AC158A" w:rsidRPr="009C2561" w:rsidRDefault="00AC158A" w:rsidP="00AC158A">
            <w:pPr>
              <w:rPr>
                <w:bCs/>
              </w:rPr>
            </w:pPr>
            <w:r w:rsidRPr="009C2561">
              <w:rPr>
                <w:bCs/>
              </w:rPr>
              <w:lastRenderedPageBreak/>
              <w:t xml:space="preserve">На этапе </w:t>
            </w:r>
            <w:r w:rsidR="00C02BFF">
              <w:rPr>
                <w:bCs/>
              </w:rPr>
              <w:t>изучения</w:t>
            </w:r>
            <w:r w:rsidRPr="009C2561">
              <w:rPr>
                <w:bCs/>
              </w:rPr>
              <w:t xml:space="preserve"> материала, учащиеся делятся на свое усмотрение, выбирая подходящий для него уровень воспроизведения учебной информации:</w:t>
            </w:r>
            <w:r w:rsidR="00C02BFF">
              <w:rPr>
                <w:bCs/>
              </w:rPr>
              <w:t xml:space="preserve"> решения задач</w:t>
            </w:r>
            <w:r w:rsidRPr="009C2561">
              <w:rPr>
                <w:bCs/>
              </w:rPr>
              <w:t>. На уроке используется учебная информация с учетом различных типов восприятия информации. На этапе закрепления менее способным учащимся предлагаются различные подмостки</w:t>
            </w:r>
            <w:r w:rsidR="00C02BFF">
              <w:rPr>
                <w:bCs/>
              </w:rPr>
              <w:t xml:space="preserve"> в виде образцов решения задач</w:t>
            </w:r>
            <w:r w:rsidRPr="009C2561">
              <w:rPr>
                <w:bCs/>
              </w:rPr>
              <w:t>.</w:t>
            </w:r>
          </w:p>
        </w:tc>
        <w:tc>
          <w:tcPr>
            <w:tcW w:w="1835" w:type="pct"/>
            <w:gridSpan w:val="2"/>
          </w:tcPr>
          <w:p w14:paraId="093DEAB3" w14:textId="1ED19B63" w:rsidR="00AC158A" w:rsidRPr="009C2561" w:rsidRDefault="00AC158A" w:rsidP="00AC158A">
            <w:pPr>
              <w:rPr>
                <w:bCs/>
              </w:rPr>
            </w:pPr>
            <w:proofErr w:type="spellStart"/>
            <w:r w:rsidRPr="009C2561">
              <w:rPr>
                <w:bCs/>
              </w:rPr>
              <w:t>Формативное</w:t>
            </w:r>
            <w:proofErr w:type="spellEnd"/>
            <w:r w:rsidRPr="009C2561">
              <w:rPr>
                <w:bCs/>
              </w:rPr>
              <w:t xml:space="preserve"> оценивание  полученных знаний по цели</w:t>
            </w:r>
            <w:r w:rsidRPr="009C2561">
              <w:t xml:space="preserve">. </w:t>
            </w:r>
            <w:r w:rsidRPr="009C2561">
              <w:rPr>
                <w:bCs/>
              </w:rPr>
              <w:t xml:space="preserve">Диагностическое оценивание на этапе вызова с определением зоны ближайшего развития. На этапе осмысления учащиеся оцениваются по критериям, которые позволяют оценить навык </w:t>
            </w:r>
            <w:r w:rsidR="00C02BFF">
              <w:rPr>
                <w:bCs/>
              </w:rPr>
              <w:t>решения задач</w:t>
            </w:r>
            <w:r w:rsidRPr="009C2561">
              <w:rPr>
                <w:bCs/>
              </w:rPr>
              <w:t xml:space="preserve">. </w:t>
            </w:r>
          </w:p>
        </w:tc>
        <w:tc>
          <w:tcPr>
            <w:tcW w:w="1519" w:type="pct"/>
            <w:gridSpan w:val="2"/>
          </w:tcPr>
          <w:p w14:paraId="27619205" w14:textId="1738F6AF" w:rsidR="00AC158A" w:rsidRPr="009C2561" w:rsidRDefault="00AC158A" w:rsidP="00AC158A">
            <w:pPr>
              <w:rPr>
                <w:bCs/>
              </w:rPr>
            </w:pPr>
            <w:r w:rsidRPr="009C2561">
              <w:rPr>
                <w:bCs/>
              </w:rPr>
              <w:t xml:space="preserve">Соблюдение техники безопасности при передвижении учащихся по классу </w:t>
            </w:r>
            <w:r w:rsidR="00C02BFF">
              <w:rPr>
                <w:bCs/>
              </w:rPr>
              <w:t>решения задач</w:t>
            </w:r>
            <w:r w:rsidRPr="009C2561">
              <w:rPr>
                <w:bCs/>
              </w:rPr>
              <w:t xml:space="preserve"> у доски.</w:t>
            </w:r>
          </w:p>
        </w:tc>
      </w:tr>
    </w:tbl>
    <w:p w14:paraId="555D7F46" w14:textId="77777777" w:rsidR="00195A26" w:rsidRDefault="00195A26" w:rsidP="00C02BFF"/>
    <w:sectPr w:rsidR="00195A2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85EC2" w14:textId="77777777" w:rsidR="00EA5716" w:rsidRDefault="00EA5716" w:rsidP="00195A26">
      <w:r>
        <w:separator/>
      </w:r>
    </w:p>
  </w:endnote>
  <w:endnote w:type="continuationSeparator" w:id="0">
    <w:p w14:paraId="4DCA0603" w14:textId="77777777" w:rsidR="00EA5716" w:rsidRDefault="00EA5716" w:rsidP="0019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F1ADF" w14:textId="77777777" w:rsidR="00AC0AD7" w:rsidRDefault="009B4E78" w:rsidP="007C53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C6AB16" w14:textId="77777777" w:rsidR="00AC0AD7" w:rsidRDefault="00EA5716" w:rsidP="007A48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01F35" w14:textId="77777777" w:rsidR="00AC0AD7" w:rsidRDefault="009B4E78" w:rsidP="007C53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6956">
      <w:rPr>
        <w:rStyle w:val="a5"/>
        <w:noProof/>
      </w:rPr>
      <w:t>1</w:t>
    </w:r>
    <w:r>
      <w:rPr>
        <w:rStyle w:val="a5"/>
      </w:rPr>
      <w:fldChar w:fldCharType="end"/>
    </w:r>
  </w:p>
  <w:p w14:paraId="10C9EE07" w14:textId="77777777" w:rsidR="00AC0AD7" w:rsidRDefault="00EA5716" w:rsidP="007A48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5E024" w14:textId="77777777" w:rsidR="00EA5716" w:rsidRDefault="00EA5716" w:rsidP="00195A26">
      <w:r>
        <w:separator/>
      </w:r>
    </w:p>
  </w:footnote>
  <w:footnote w:type="continuationSeparator" w:id="0">
    <w:p w14:paraId="5733E316" w14:textId="77777777" w:rsidR="00EA5716" w:rsidRDefault="00EA5716" w:rsidP="00195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60F"/>
    <w:multiLevelType w:val="hybridMultilevel"/>
    <w:tmpl w:val="F562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12F"/>
    <w:multiLevelType w:val="hybridMultilevel"/>
    <w:tmpl w:val="709EEBB8"/>
    <w:lvl w:ilvl="0" w:tplc="5AB41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57A7"/>
    <w:multiLevelType w:val="multilevel"/>
    <w:tmpl w:val="C4EC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F6887"/>
    <w:multiLevelType w:val="hybridMultilevel"/>
    <w:tmpl w:val="F562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CF7"/>
    <w:multiLevelType w:val="hybridMultilevel"/>
    <w:tmpl w:val="4AD42E58"/>
    <w:lvl w:ilvl="0" w:tplc="0419000F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5">
    <w:nsid w:val="2FB9795D"/>
    <w:multiLevelType w:val="hybridMultilevel"/>
    <w:tmpl w:val="4AD42E58"/>
    <w:lvl w:ilvl="0" w:tplc="0419000F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6">
    <w:nsid w:val="58F3196F"/>
    <w:multiLevelType w:val="hybridMultilevel"/>
    <w:tmpl w:val="FEA4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1F036B"/>
    <w:multiLevelType w:val="hybridMultilevel"/>
    <w:tmpl w:val="BABC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26"/>
    <w:rsid w:val="00195A26"/>
    <w:rsid w:val="0033726A"/>
    <w:rsid w:val="00364781"/>
    <w:rsid w:val="00416B70"/>
    <w:rsid w:val="004A1E8C"/>
    <w:rsid w:val="004B6956"/>
    <w:rsid w:val="005B2370"/>
    <w:rsid w:val="00647779"/>
    <w:rsid w:val="00833C93"/>
    <w:rsid w:val="0084289F"/>
    <w:rsid w:val="009B4E78"/>
    <w:rsid w:val="00AC158A"/>
    <w:rsid w:val="00B84C4E"/>
    <w:rsid w:val="00C02BFF"/>
    <w:rsid w:val="00C05621"/>
    <w:rsid w:val="00D55F6B"/>
    <w:rsid w:val="00D76FF1"/>
    <w:rsid w:val="00EA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6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5A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95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5A26"/>
  </w:style>
  <w:style w:type="paragraph" w:styleId="a6">
    <w:name w:val="footnote text"/>
    <w:basedOn w:val="a"/>
    <w:link w:val="a7"/>
    <w:rsid w:val="00195A2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95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95A26"/>
    <w:rPr>
      <w:vertAlign w:val="superscript"/>
    </w:rPr>
  </w:style>
  <w:style w:type="paragraph" w:styleId="a9">
    <w:name w:val="List Paragraph"/>
    <w:basedOn w:val="a"/>
    <w:link w:val="aa"/>
    <w:uiPriority w:val="34"/>
    <w:qFormat/>
    <w:rsid w:val="00195A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ESHeading2">
    <w:name w:val="NES Heading 2"/>
    <w:basedOn w:val="1"/>
    <w:next w:val="a"/>
    <w:link w:val="NESHeading2CharChar"/>
    <w:autoRedefine/>
    <w:rsid w:val="00195A26"/>
    <w:pPr>
      <w:keepNext w:val="0"/>
      <w:keepLines w:val="0"/>
      <w:widowControl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  <w:lang w:val="en-GB" w:eastAsia="en-US"/>
    </w:rPr>
  </w:style>
  <w:style w:type="character" w:customStyle="1" w:styleId="NESHeading2CharChar">
    <w:name w:val="NES Heading 2 Char Char"/>
    <w:link w:val="NESHeading2"/>
    <w:locked/>
    <w:rsid w:val="00195A26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10">
    <w:name w:val="Заголовок 1 Знак"/>
    <w:basedOn w:val="a0"/>
    <w:link w:val="1"/>
    <w:uiPriority w:val="9"/>
    <w:rsid w:val="00195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uiPriority w:val="99"/>
    <w:rsid w:val="00D76FF1"/>
    <w:rPr>
      <w:color w:val="0000FF"/>
      <w:u w:val="single"/>
    </w:rPr>
  </w:style>
  <w:style w:type="table" w:styleId="ac">
    <w:name w:val="Table Grid"/>
    <w:basedOn w:val="a1"/>
    <w:uiPriority w:val="39"/>
    <w:rsid w:val="00D5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link w:val="a9"/>
    <w:uiPriority w:val="34"/>
    <w:locked/>
    <w:rsid w:val="00D55F6B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C02BFF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05621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C056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C05621"/>
    <w:pPr>
      <w:widowControl w:val="0"/>
      <w:autoSpaceDE w:val="0"/>
      <w:autoSpaceDN w:val="0"/>
    </w:pPr>
    <w:rPr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C05621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5A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95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5A26"/>
  </w:style>
  <w:style w:type="paragraph" w:styleId="a6">
    <w:name w:val="footnote text"/>
    <w:basedOn w:val="a"/>
    <w:link w:val="a7"/>
    <w:rsid w:val="00195A2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95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95A26"/>
    <w:rPr>
      <w:vertAlign w:val="superscript"/>
    </w:rPr>
  </w:style>
  <w:style w:type="paragraph" w:styleId="a9">
    <w:name w:val="List Paragraph"/>
    <w:basedOn w:val="a"/>
    <w:link w:val="aa"/>
    <w:uiPriority w:val="34"/>
    <w:qFormat/>
    <w:rsid w:val="00195A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ESHeading2">
    <w:name w:val="NES Heading 2"/>
    <w:basedOn w:val="1"/>
    <w:next w:val="a"/>
    <w:link w:val="NESHeading2CharChar"/>
    <w:autoRedefine/>
    <w:rsid w:val="00195A26"/>
    <w:pPr>
      <w:keepNext w:val="0"/>
      <w:keepLines w:val="0"/>
      <w:widowControl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  <w:lang w:val="en-GB" w:eastAsia="en-US"/>
    </w:rPr>
  </w:style>
  <w:style w:type="character" w:customStyle="1" w:styleId="NESHeading2CharChar">
    <w:name w:val="NES Heading 2 Char Char"/>
    <w:link w:val="NESHeading2"/>
    <w:locked/>
    <w:rsid w:val="00195A26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10">
    <w:name w:val="Заголовок 1 Знак"/>
    <w:basedOn w:val="a0"/>
    <w:link w:val="1"/>
    <w:uiPriority w:val="9"/>
    <w:rsid w:val="00195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uiPriority w:val="99"/>
    <w:rsid w:val="00D76FF1"/>
    <w:rPr>
      <w:color w:val="0000FF"/>
      <w:u w:val="single"/>
    </w:rPr>
  </w:style>
  <w:style w:type="table" w:styleId="ac">
    <w:name w:val="Table Grid"/>
    <w:basedOn w:val="a1"/>
    <w:uiPriority w:val="39"/>
    <w:rsid w:val="00D5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link w:val="a9"/>
    <w:uiPriority w:val="34"/>
    <w:locked/>
    <w:rsid w:val="00D55F6B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C02BFF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05621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C056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C05621"/>
    <w:pPr>
      <w:widowControl w:val="0"/>
      <w:autoSpaceDE w:val="0"/>
      <w:autoSpaceDN w:val="0"/>
    </w:pPr>
    <w:rPr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C05621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Zhakibayeva</dc:creator>
  <cp:lastModifiedBy>Admin</cp:lastModifiedBy>
  <cp:revision>3</cp:revision>
  <dcterms:created xsi:type="dcterms:W3CDTF">2021-02-18T13:25:00Z</dcterms:created>
  <dcterms:modified xsi:type="dcterms:W3CDTF">2021-04-02T16:50:00Z</dcterms:modified>
</cp:coreProperties>
</file>