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52" w:rsidRPr="00F95731" w:rsidRDefault="00E03952" w:rsidP="00E0395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57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Pr="00F95731">
        <w:rPr>
          <w:rFonts w:ascii="Times New Roman" w:eastAsia="Times New Roman" w:hAnsi="Times New Roman" w:cs="Times New Roman"/>
          <w:b/>
          <w:sz w:val="24"/>
          <w:szCs w:val="24"/>
        </w:rPr>
        <w:t xml:space="preserve">ысқа </w:t>
      </w:r>
      <w:proofErr w:type="spellStart"/>
      <w:r w:rsidRPr="00F95731">
        <w:rPr>
          <w:rFonts w:ascii="Times New Roman" w:eastAsia="Times New Roman" w:hAnsi="Times New Roman" w:cs="Times New Roman"/>
          <w:b/>
          <w:sz w:val="24"/>
          <w:szCs w:val="24"/>
        </w:rPr>
        <w:t>мерзімді</w:t>
      </w:r>
      <w:proofErr w:type="spellEnd"/>
      <w:r w:rsidRPr="00F95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731">
        <w:rPr>
          <w:rFonts w:ascii="Times New Roman" w:eastAsia="Times New Roman" w:hAnsi="Times New Roman" w:cs="Times New Roman"/>
          <w:b/>
          <w:sz w:val="24"/>
          <w:szCs w:val="24"/>
        </w:rPr>
        <w:t>жоспар</w:t>
      </w:r>
      <w:proofErr w:type="spellEnd"/>
      <w:r w:rsidRPr="00F957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-1</w:t>
      </w:r>
    </w:p>
    <w:p w:rsidR="00E03952" w:rsidRPr="00F95731" w:rsidRDefault="00E03952" w:rsidP="00E039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957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</w:p>
    <w:tbl>
      <w:tblPr>
        <w:tblStyle w:val="a5"/>
        <w:tblW w:w="15220" w:type="dxa"/>
        <w:jc w:val="center"/>
        <w:tblInd w:w="-6228" w:type="dxa"/>
        <w:tblLook w:val="04A0"/>
      </w:tblPr>
      <w:tblGrid>
        <w:gridCol w:w="2412"/>
        <w:gridCol w:w="6310"/>
        <w:gridCol w:w="208"/>
        <w:gridCol w:w="2418"/>
        <w:gridCol w:w="1944"/>
        <w:gridCol w:w="1928"/>
      </w:tblGrid>
      <w:tr w:rsidR="00E03952" w:rsidRPr="009B3FB0" w:rsidTr="00897221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Бө</w:t>
            </w:r>
            <w:proofErr w:type="gramStart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ім:</w:t>
            </w:r>
          </w:p>
        </w:tc>
        <w:tc>
          <w:tcPr>
            <w:tcW w:w="12808" w:type="dxa"/>
            <w:gridSpan w:val="5"/>
            <w:hideMark/>
          </w:tcPr>
          <w:p w:rsidR="00E03952" w:rsidRPr="009B3FB0" w:rsidRDefault="00FF6C97" w:rsidP="009B3FB0">
            <w:pPr>
              <w:pStyle w:val="a3"/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Ежелгі Қытай </w:t>
            </w:r>
          </w:p>
        </w:tc>
      </w:tr>
      <w:tr w:rsidR="00E03952" w:rsidRPr="009B3FB0" w:rsidTr="00897221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Педагогтің аты-жөні</w:t>
            </w:r>
          </w:p>
        </w:tc>
        <w:tc>
          <w:tcPr>
            <w:tcW w:w="12808" w:type="dxa"/>
            <w:gridSpan w:val="5"/>
            <w:hideMark/>
          </w:tcPr>
          <w:p w:rsidR="00E0395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Жуманова Асима Аманжоловна</w:t>
            </w:r>
          </w:p>
        </w:tc>
      </w:tr>
      <w:tr w:rsidR="00E03952" w:rsidRPr="009B3FB0" w:rsidTr="00E75692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Күні:</w:t>
            </w:r>
          </w:p>
        </w:tc>
        <w:tc>
          <w:tcPr>
            <w:tcW w:w="12808" w:type="dxa"/>
            <w:gridSpan w:val="5"/>
            <w:hideMark/>
          </w:tcPr>
          <w:p w:rsidR="00E03952" w:rsidRPr="009B3FB0" w:rsidRDefault="009B3FB0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08.10.2021ж</w:t>
            </w:r>
          </w:p>
        </w:tc>
      </w:tr>
      <w:tr w:rsidR="00897221" w:rsidRPr="009B3FB0" w:rsidTr="00E75692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18" w:type="dxa"/>
            <w:gridSpan w:val="2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Қатысушылар саны:</w:t>
            </w:r>
            <w:r w:rsidR="00E75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90" w:type="dxa"/>
            <w:gridSpan w:val="3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sz w:val="28"/>
                <w:szCs w:val="28"/>
              </w:rPr>
              <w:t>Қатыспағандар саны:</w:t>
            </w:r>
          </w:p>
        </w:tc>
      </w:tr>
      <w:tr w:rsidR="00E03952" w:rsidRPr="009B3FB0" w:rsidTr="00E75692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Сабақтың тақырыбы</w:t>
            </w:r>
          </w:p>
        </w:tc>
        <w:tc>
          <w:tcPr>
            <w:tcW w:w="12808" w:type="dxa"/>
            <w:gridSpan w:val="5"/>
            <w:hideMark/>
          </w:tcPr>
          <w:p w:rsidR="00E03952" w:rsidRPr="009B3FB0" w:rsidRDefault="00FF6C97" w:rsidP="009B3F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ойшылдары нені үйретті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</w:tc>
      </w:tr>
      <w:tr w:rsidR="00E03952" w:rsidRPr="00E75692" w:rsidTr="00E75692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Оқу бағдарламасына сәйкес оқыту мақсаттары</w:t>
            </w:r>
          </w:p>
        </w:tc>
        <w:tc>
          <w:tcPr>
            <w:tcW w:w="12808" w:type="dxa"/>
            <w:gridSpan w:val="5"/>
            <w:hideMark/>
          </w:tcPr>
          <w:p w:rsidR="00E03952" w:rsidRPr="00E75692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5.2.3.1- ежелгі философтардың көзқарастарына қарапайым түсіндірме беру</w:t>
            </w:r>
          </w:p>
        </w:tc>
      </w:tr>
      <w:tr w:rsidR="00E03952" w:rsidRPr="0043045C" w:rsidTr="00E75692">
        <w:trPr>
          <w:jc w:val="center"/>
        </w:trPr>
        <w:tc>
          <w:tcPr>
            <w:tcW w:w="2412" w:type="dxa"/>
            <w:hideMark/>
          </w:tcPr>
          <w:p w:rsidR="00E03952" w:rsidRPr="009B3FB0" w:rsidRDefault="00E0395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Сабақтың мақсаты</w:t>
            </w:r>
          </w:p>
        </w:tc>
        <w:tc>
          <w:tcPr>
            <w:tcW w:w="12808" w:type="dxa"/>
            <w:gridSpan w:val="5"/>
            <w:hideMark/>
          </w:tcPr>
          <w:p w:rsidR="00E75692" w:rsidRPr="00E75692" w:rsidRDefault="00E75692" w:rsidP="00E7569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 орындайды: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Ежелгі Қытайдың ойшылдары нені үйретті анықтайды; 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Ежелгі философтардың көзқарастарына  анықтайды;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Конфуциишілдік пен даосизм, легизм ұғымдарын анықтайды; </w:t>
            </w:r>
            <w:r w:rsidRPr="00E7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(білу, түсіну)</w:t>
            </w:r>
          </w:p>
          <w:p w:rsidR="00E75692" w:rsidRPr="00E75692" w:rsidRDefault="00E75692" w:rsidP="00E756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Басым бөлігі орындайды: 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Ежелгі философтардың көзқарастарына қарапайым түсіндірме беру арқылы сипаттайды;  Діннің қоғам өміріне тигізетің ықпалын сипаттайды </w:t>
            </w:r>
            <w:r w:rsidRPr="00E7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(қолдану) </w:t>
            </w:r>
          </w:p>
          <w:p w:rsidR="00E03952" w:rsidRPr="00E75692" w:rsidRDefault="00E75692" w:rsidP="00E7569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E756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орындайды: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Конфуциишілдік пен даосизм ұғымдарын ажыратады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</w:t>
            </w:r>
            <w:r w:rsidRPr="00E75692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(талдау)</w:t>
            </w:r>
          </w:p>
        </w:tc>
      </w:tr>
      <w:tr w:rsidR="00E75692" w:rsidRPr="0043045C" w:rsidTr="00E75692">
        <w:trPr>
          <w:jc w:val="center"/>
        </w:trPr>
        <w:tc>
          <w:tcPr>
            <w:tcW w:w="2412" w:type="dxa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8" w:type="dxa"/>
            <w:gridSpan w:val="5"/>
            <w:hideMark/>
          </w:tcPr>
          <w:p w:rsidR="00E75692" w:rsidRPr="00E75692" w:rsidRDefault="00E75692" w:rsidP="005A4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Ежелгі Қытайдың ойшылдары нені үйретті анықтайды; </w:t>
            </w:r>
          </w:p>
          <w:p w:rsidR="00E75692" w:rsidRPr="00E75692" w:rsidRDefault="00E75692" w:rsidP="005A4BDA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Ежелгі философтардың көзқарастарына  анықтайды;</w:t>
            </w:r>
          </w:p>
          <w:p w:rsidR="00E75692" w:rsidRPr="00E75692" w:rsidRDefault="00E75692" w:rsidP="005A4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-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Конфуциишілдік пен даосизм, легизм ұғымдарын анықтайды;</w:t>
            </w:r>
          </w:p>
          <w:p w:rsidR="00E75692" w:rsidRPr="00E75692" w:rsidRDefault="00E75692" w:rsidP="005A4BDA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Ежелгі философтардың көзқарастарына қарапайым түсіндірме беру арқылы сипаттайды;  </w:t>
            </w:r>
          </w:p>
          <w:p w:rsidR="00E75692" w:rsidRPr="00E75692" w:rsidRDefault="00E75692" w:rsidP="005A4BDA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-Діннің қоғам өміріне тигізетің ықпалын сипаттайды;</w:t>
            </w:r>
          </w:p>
          <w:p w:rsidR="00E75692" w:rsidRPr="00E75692" w:rsidRDefault="00E75692" w:rsidP="005A4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-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Конфуциишілдік пен даосизм ұғымдарын ажыратады</w:t>
            </w:r>
          </w:p>
        </w:tc>
      </w:tr>
      <w:tr w:rsidR="00E75692" w:rsidRPr="0043045C" w:rsidTr="00E75692">
        <w:trPr>
          <w:jc w:val="center"/>
        </w:trPr>
        <w:tc>
          <w:tcPr>
            <w:tcW w:w="2412" w:type="dxa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FB0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B3FB0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</w:t>
            </w:r>
          </w:p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8" w:type="dxa"/>
            <w:gridSpan w:val="5"/>
            <w:hideMark/>
          </w:tcPr>
          <w:p w:rsidR="00E75692" w:rsidRPr="00975D9C" w:rsidRDefault="00E75692" w:rsidP="00E41B64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3D4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1AAD" w:rsidRPr="00471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СББР арқылы бейнефильм </w:t>
            </w:r>
            <w:r w:rsidR="00471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471AAD" w:rsidRPr="00471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71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«Мәтінмен жұмыс»  </w:t>
            </w:r>
            <w:r w:rsidR="003D4155" w:rsidRPr="003D4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топтық жұмыс </w:t>
            </w:r>
            <w:r w:rsidRPr="00E41B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(айтылым, тыңдалым, оқылым, жазылым</w:t>
            </w:r>
            <w:r w:rsidR="003D4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471AAD" w:rsidRPr="00471AAD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«Ойлан.Жұптас.Бөліс»</w:t>
            </w:r>
            <w:r w:rsidR="003D4155" w:rsidRPr="00471AAD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75D9C" w:rsidRPr="00471AAD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="003D4155" w:rsidRPr="00471AAD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75D9C" w:rsidRPr="00471A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түймедақ әдісі</w:t>
            </w:r>
            <w:r w:rsidR="0097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75D9C" w:rsidRPr="00975D9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арқылы</w:t>
            </w:r>
            <w:r w:rsidR="0097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75D9C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4155" w:rsidRPr="005B49D0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D4155" w:rsidRPr="005B4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</w:t>
            </w:r>
            <w:r w:rsidR="003D4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 жұмыс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1B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471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айтылым, тыңдалым, оқылым, жазылым</w:t>
            </w:r>
            <w:r w:rsidRPr="00E41B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  <w:p w:rsidR="00E75692" w:rsidRPr="00E41B64" w:rsidRDefault="003D415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Т кестесі әдісі жеке жұмыс </w:t>
            </w:r>
            <w:r w:rsidR="00E75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75692" w:rsidRPr="00E41B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(айтылым, тыңдалым, оқылым, жазылым)</w:t>
            </w:r>
          </w:p>
        </w:tc>
      </w:tr>
      <w:tr w:rsidR="00E75692" w:rsidRPr="0043045C" w:rsidTr="00E75692">
        <w:trPr>
          <w:jc w:val="center"/>
        </w:trPr>
        <w:tc>
          <w:tcPr>
            <w:tcW w:w="2412" w:type="dxa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Құндылықтарды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дарыту</w:t>
            </w:r>
          </w:p>
        </w:tc>
        <w:tc>
          <w:tcPr>
            <w:tcW w:w="12808" w:type="dxa"/>
            <w:gridSpan w:val="5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t>-Шығармашылық және сын тұрғысынан ойлау;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t>-Қарым-қатынас жасау қабілеті;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t>-Өзгелердің мәдениетіне және көзқарастарына құрметпен қарау;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-Жауапкершілік;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t>-Денсаулық, достық және айналадағыларға қамқорлық көрсету;</w:t>
            </w:r>
          </w:p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/>
                <w:sz w:val="28"/>
                <w:szCs w:val="28"/>
                <w:lang w:val="kk-KZ"/>
              </w:rPr>
              <w:t>-Өмір бойы оқуға дайын болу.</w:t>
            </w:r>
          </w:p>
        </w:tc>
      </w:tr>
      <w:tr w:rsidR="00E75692" w:rsidRPr="009B3FB0" w:rsidTr="00E75692">
        <w:trPr>
          <w:jc w:val="center"/>
        </w:trPr>
        <w:tc>
          <w:tcPr>
            <w:tcW w:w="2412" w:type="dxa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Пәнаралық байланыстар</w:t>
            </w:r>
          </w:p>
        </w:tc>
        <w:tc>
          <w:tcPr>
            <w:tcW w:w="12808" w:type="dxa"/>
            <w:gridSpan w:val="5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</w:tr>
      <w:tr w:rsidR="00E75692" w:rsidRPr="009B3FB0" w:rsidTr="00E75692">
        <w:trPr>
          <w:jc w:val="center"/>
        </w:trPr>
        <w:tc>
          <w:tcPr>
            <w:tcW w:w="2412" w:type="dxa"/>
            <w:hideMark/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Бастапқы білім</w:t>
            </w:r>
          </w:p>
        </w:tc>
        <w:tc>
          <w:tcPr>
            <w:tcW w:w="12808" w:type="dxa"/>
            <w:gridSpan w:val="5"/>
            <w:hideMark/>
          </w:tcPr>
          <w:p w:rsidR="00E75692" w:rsidRPr="009B3FB0" w:rsidRDefault="00E75692" w:rsidP="00FF6C9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Ежелгі </w:t>
            </w:r>
            <w:r w:rsidR="00FF6C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Үндістанда ғылыми білімдер қаншалықты дамыды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тақырыбын еске түсіру үшін, алдыңғы білімді </w:t>
            </w:r>
            <w:r w:rsidR="00483D7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«Өрмекші</w:t>
            </w: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 арқылы ашық сұрақтар қоя отырып, қорытындылаймын.</w:t>
            </w:r>
          </w:p>
        </w:tc>
      </w:tr>
      <w:tr w:rsidR="00E75692" w:rsidRPr="009B3FB0" w:rsidTr="009B3FB0">
        <w:trPr>
          <w:trHeight w:val="318"/>
          <w:jc w:val="center"/>
        </w:trPr>
        <w:tc>
          <w:tcPr>
            <w:tcW w:w="15220" w:type="dxa"/>
            <w:gridSpan w:val="6"/>
          </w:tcPr>
          <w:p w:rsidR="00E75692" w:rsidRPr="009B3FB0" w:rsidRDefault="00E75692" w:rsidP="00E41B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Сабақтың </w:t>
            </w:r>
            <w:proofErr w:type="spellStart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барысы</w:t>
            </w:r>
            <w:proofErr w:type="spellEnd"/>
          </w:p>
        </w:tc>
      </w:tr>
      <w:tr w:rsidR="00E75692" w:rsidRPr="009B3FB0" w:rsidTr="00E75692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Сабақтың кезеңі/ уақыт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Педагогтің әрекеті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Оқушының әрекеті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Бағалау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Ресурстар</w:t>
            </w:r>
            <w:proofErr w:type="spellEnd"/>
          </w:p>
        </w:tc>
      </w:tr>
      <w:tr w:rsidR="00E75692" w:rsidRPr="0043045C" w:rsidTr="00E75692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Ұйымдастыру</w:t>
            </w:r>
          </w:p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кезеңі</w:t>
            </w:r>
          </w:p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Сәлемдесу, сыныпты т</w:t>
            </w:r>
            <w:r w:rsidR="00483D7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үгендеу, сыныпты 3-топқа стикер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әдісі арқылы бөлу. Жаңа сабақтың тақырыбын, бағалау критерийлерін айтамын.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3-топқа бөлінеді, мұғалімді мұқият тыңдайды.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75692" w:rsidRPr="009B3FB0" w:rsidRDefault="00483D7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түрлі түсті стикерлер</w:t>
            </w:r>
            <w:r w:rsidR="00E7569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оқулық, интербелсенді тақта</w:t>
            </w:r>
          </w:p>
        </w:tc>
      </w:tr>
      <w:tr w:rsidR="004D36D6" w:rsidRPr="00931D94" w:rsidTr="00E75692">
        <w:trPr>
          <w:jc w:val="center"/>
        </w:trPr>
        <w:tc>
          <w:tcPr>
            <w:tcW w:w="2412" w:type="dxa"/>
            <w:vMerge w:val="restart"/>
            <w:tcBorders>
              <w:right w:val="single" w:sz="4" w:space="0" w:color="auto"/>
            </w:tcBorders>
          </w:tcPr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Жаңа сабақ</w:t>
            </w:r>
          </w:p>
          <w:p w:rsidR="004D36D6" w:rsidRPr="009B3FB0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40 минут 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 орындайды: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31D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СББР арқылы бейнефильм көрсетемін.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«Мәтінмен жұмыс»  </w:t>
            </w:r>
            <w:r w:rsidR="008423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арқылы топпен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жұмыс жасайды</w:t>
            </w:r>
            <w:r w:rsidR="008423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посттерге жазады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1-тапсырма:</w:t>
            </w:r>
          </w:p>
          <w:p w:rsidR="004D36D6" w:rsidRPr="00E75692" w:rsidRDefault="004D36D6" w:rsidP="00AF4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1-топ:</w:t>
            </w:r>
            <w:r w:rsidRPr="009B3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ойшылдары нені үйретті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анықтаңдар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4D36D6" w:rsidRPr="00E75692" w:rsidRDefault="004D36D6" w:rsidP="00AF4C61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AF4C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 – 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Ежелгі философ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тардың көзқарастарына  анықтаңдар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;</w:t>
            </w:r>
          </w:p>
          <w:p w:rsidR="004D36D6" w:rsidRPr="00E75692" w:rsidRDefault="004D36D6" w:rsidP="00AF4C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C61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3 –топ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Конфуциишілдік пен дао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сизм, легизм ұғымдарын анықтаңдар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4D36D6" w:rsidRPr="009B3FB0" w:rsidRDefault="004D36D6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6" w:rsidRPr="009B3FB0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Дескриптор: білім алушы-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Ежелгі Қытайдың ойшылдары нені үйретті анықтайды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;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Ежелгі философтардың көзқарастарына  анықтайды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9B3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Конфуциишілдік пен даосизм, легизм ұғымдарын анықтайды</w:t>
            </w:r>
          </w:p>
          <w:p w:rsidR="00975D9C" w:rsidRDefault="00975D9C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Маңызды деректерді түртіп алу арқылы постерге жазады</w:t>
            </w:r>
          </w:p>
          <w:p w:rsidR="004D36D6" w:rsidRDefault="00975D9C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</w:t>
            </w:r>
            <w:r w:rsidR="004D3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ынып алдында </w:t>
            </w:r>
            <w:r w:rsidR="004D3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қорғайды;</w:t>
            </w:r>
          </w:p>
          <w:p w:rsidR="004D36D6" w:rsidRPr="009B3FB0" w:rsidRDefault="004D36D6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-Өзара бағалау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4D36D6" w:rsidRPr="004D36D6" w:rsidRDefault="004D36D6" w:rsidP="0037409A">
            <w:pPr>
              <w:rPr>
                <w:lang w:val="kk-KZ"/>
              </w:rPr>
            </w:pPr>
            <w:r w:rsidRPr="00A960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ҚБ: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="00374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Бармақпен бағалау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</w:t>
            </w:r>
            <w:r w:rsidR="003D41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тары,  оқулық интербелсенді тақтадан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постер қағаздары, маркерлер, стикер</w:t>
            </w:r>
          </w:p>
          <w:p w:rsidR="00931D94" w:rsidRPr="009B3FB0" w:rsidRDefault="00931D94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СББР</w:t>
            </w:r>
          </w:p>
        </w:tc>
      </w:tr>
      <w:tr w:rsidR="004D36D6" w:rsidRPr="009B3FB0" w:rsidTr="00897221">
        <w:trPr>
          <w:jc w:val="center"/>
        </w:trPr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4D36D6" w:rsidRPr="009B3FB0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Басым бөлігі орындайды:</w:t>
            </w:r>
            <w:r w:rsidRPr="009B3F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49D0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931D94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>Ойлан.Жұптас.Бөліс</w:t>
            </w:r>
            <w:r w:rsidRPr="005B49D0">
              <w:rPr>
                <w:rFonts w:ascii="Times New Roman" w:eastAsia="MS Minngs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5B49D0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>әдісі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49D0">
              <w:rPr>
                <w:rFonts w:ascii="Times New Roman" w:eastAsia="MS Minngs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49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 жұмыс</w:t>
            </w:r>
          </w:p>
          <w:p w:rsidR="004D36D6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8972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2-тапсырма: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Ежелгі философтардың көзқарастарына қарапайым түсіндірме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беру арқылы сипаттаңдар.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56"/>
              <w:gridCol w:w="1645"/>
              <w:gridCol w:w="2136"/>
              <w:gridCol w:w="1621"/>
            </w:tblGrid>
            <w:tr w:rsidR="00931D94" w:rsidRPr="00931D94" w:rsidTr="00931D94">
              <w:tc>
                <w:tcPr>
                  <w:tcW w:w="356" w:type="dxa"/>
                </w:tcPr>
                <w:p w:rsidR="00931D94" w:rsidRP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</w:p>
              </w:tc>
              <w:tc>
                <w:tcPr>
                  <w:tcW w:w="1645" w:type="dxa"/>
                </w:tcPr>
                <w:p w:rsidR="00931D94" w:rsidRP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 w:rsidRPr="00931D94"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 xml:space="preserve">Ойшылдар </w:t>
                  </w:r>
                </w:p>
              </w:tc>
              <w:tc>
                <w:tcPr>
                  <w:tcW w:w="2136" w:type="dxa"/>
                </w:tcPr>
                <w:p w:rsidR="00931D94" w:rsidRP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 w:rsidRPr="00931D94"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Нақыл сөздері</w:t>
                  </w:r>
                </w:p>
              </w:tc>
              <w:tc>
                <w:tcPr>
                  <w:tcW w:w="1621" w:type="dxa"/>
                </w:tcPr>
                <w:p w:rsidR="00931D94" w:rsidRP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 w:rsidRPr="00931D94">
                    <w:rPr>
                      <w:rFonts w:ascii="Times New Roman" w:eastAsia="Arial Unicode MS" w:hAnsi="Times New Roman" w:cs="Times New Roman"/>
                      <w:b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 xml:space="preserve">Сипаттама </w:t>
                  </w:r>
                </w:p>
              </w:tc>
            </w:tr>
            <w:tr w:rsidR="00931D94" w:rsidRPr="0043045C" w:rsidTr="00931D94">
              <w:tc>
                <w:tcPr>
                  <w:tcW w:w="356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931D94" w:rsidRP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 w:rsidRPr="00931D94"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Конфуций</w:t>
                  </w:r>
                </w:p>
              </w:tc>
              <w:tc>
                <w:tcPr>
                  <w:tcW w:w="2136" w:type="dxa"/>
                </w:tcPr>
                <w:p w:rsidR="00931D94" w:rsidRPr="005B49D0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Әрбір адам ар-ұят заңы бойынша өмір сүру керек</w:t>
                  </w:r>
                </w:p>
              </w:tc>
              <w:tc>
                <w:tcPr>
                  <w:tcW w:w="1621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</w:p>
              </w:tc>
            </w:tr>
            <w:tr w:rsidR="00931D94" w:rsidRPr="0043045C" w:rsidTr="00931D94">
              <w:tc>
                <w:tcPr>
                  <w:tcW w:w="356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2</w:t>
                  </w:r>
                </w:p>
              </w:tc>
              <w:tc>
                <w:tcPr>
                  <w:tcW w:w="1645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Лао Цзы</w:t>
                  </w:r>
                </w:p>
              </w:tc>
              <w:tc>
                <w:tcPr>
                  <w:tcW w:w="2136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Халық биліктен қуатты болған жағдайда – мемлекет әлсіз болады, ал билік халықтан қуатты болғанда – әскер мықты болады.</w:t>
                  </w:r>
                </w:p>
              </w:tc>
              <w:tc>
                <w:tcPr>
                  <w:tcW w:w="1621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</w:p>
              </w:tc>
            </w:tr>
            <w:tr w:rsidR="00931D94" w:rsidRPr="0043045C" w:rsidTr="00931D94">
              <w:tc>
                <w:tcPr>
                  <w:tcW w:w="356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3</w:t>
                  </w:r>
                </w:p>
              </w:tc>
              <w:tc>
                <w:tcPr>
                  <w:tcW w:w="1645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Шань Ян</w:t>
                  </w:r>
                </w:p>
              </w:tc>
              <w:tc>
                <w:tcPr>
                  <w:tcW w:w="2136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  <w:t>Билеуші-билеуші,азамат-азамат, әке-әкесі, бала-баласы болуы керек</w:t>
                  </w:r>
                </w:p>
              </w:tc>
              <w:tc>
                <w:tcPr>
                  <w:tcW w:w="1621" w:type="dxa"/>
                </w:tcPr>
                <w:p w:rsidR="00931D94" w:rsidRDefault="00931D94" w:rsidP="009B3FB0">
                  <w:pPr>
                    <w:pStyle w:val="a3"/>
                    <w:rPr>
                      <w:rFonts w:ascii="Times New Roman" w:eastAsia="Arial Unicode MS" w:hAnsi="Times New Roman" w:cs="Times New Roman"/>
                      <w:kern w:val="2"/>
                      <w:sz w:val="28"/>
                      <w:szCs w:val="28"/>
                      <w:shd w:val="clear" w:color="auto" w:fill="FFFFFF"/>
                      <w:lang w:val="kk-KZ" w:eastAsia="ar-SA"/>
                    </w:rPr>
                  </w:pPr>
                </w:p>
              </w:tc>
            </w:tr>
          </w:tbl>
          <w:p w:rsidR="004D36D6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</w:p>
          <w:p w:rsidR="004D36D6" w:rsidRDefault="004D36D6" w:rsidP="005B49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D36D6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897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3-тапсырма: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Түймедақ әдісі. </w:t>
            </w:r>
            <w:r w:rsidRPr="00E75692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Діннің қоғам өмір</w:t>
            </w:r>
            <w:r w:rsidR="003D4155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іне тигізетің ықпалын сипаттаңдар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.</w:t>
            </w:r>
            <w:r w:rsidR="003740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 xml:space="preserve">  </w:t>
            </w:r>
          </w:p>
          <w:p w:rsidR="00931D94" w:rsidRPr="00931D94" w:rsidRDefault="00931D94" w:rsidP="009B3FB0">
            <w:pPr>
              <w:pStyle w:val="a3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931D94"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Қадамдары:</w:t>
            </w:r>
          </w:p>
          <w:p w:rsidR="006F352B" w:rsidRDefault="006F352B" w:rsidP="006F352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Дін мен қо</w:t>
            </w:r>
            <w:r w:rsidR="00470D22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ғам арасында қандай байланыс бар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?</w:t>
            </w:r>
          </w:p>
          <w:p w:rsidR="004D36D6" w:rsidRDefault="006F352B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975D9C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Дінің қоғам өміріне  қалай ықпал  етеді деп ойлайсыздар?</w:t>
            </w:r>
          </w:p>
          <w:p w:rsidR="006F352B" w:rsidRDefault="006F352B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3.Ежелгі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қытай ойшылдары мен дін арасындағы байланыстыратын себептерін атаңдар?</w:t>
            </w:r>
          </w:p>
          <w:p w:rsidR="006F352B" w:rsidRDefault="006F352B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Неліктен Конфуциишілдік ілім діни сипатқа ие болды?</w:t>
            </w:r>
          </w:p>
          <w:p w:rsidR="006F352B" w:rsidRDefault="006F352B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5.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Ежелгі Қытай ойшылдардың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көзқарастарында діни ұғымның сипатты барма?</w:t>
            </w:r>
          </w:p>
          <w:p w:rsidR="006F352B" w:rsidRPr="00975D9C" w:rsidRDefault="0043045C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31.3pt;margin-top:50.95pt;width:34.5pt;height:31.5pt;z-index:251663360" fillcolor="white [3212]" strokecolor="white [3212]">
                  <v:textbox style="mso-next-textbox:#_x0000_s1031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2" type="#_x0000_t202" style="position:absolute;margin-left:150.8pt;margin-top:90.7pt;width:45pt;height:19.5pt;z-index:251664384" fillcolor="#f2f2f2 [3052]" strokecolor="white [3212]">
                  <v:textbox style="mso-next-textbox:#_x0000_s1032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5" type="#_x0000_t202" style="position:absolute;margin-left:102.8pt;margin-top:99.7pt;width:28.5pt;height:14.25pt;z-index:251667456" fillcolor="yellow" strokecolor="yellow">
                  <v:textbox style="mso-next-textbox:#_x0000_s1035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4" type="#_x0000_t202" style="position:absolute;margin-left:135.8pt;margin-top:131.2pt;width:30pt;height:35.25pt;z-index:251666432" fillcolor="white [3212]" strokecolor="white [3212]">
                  <v:textbox style="mso-next-textbox:#_x0000_s1034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3" type="#_x0000_t202" style="position:absolute;margin-left:65.3pt;margin-top:131.2pt;width:28.5pt;height:29.25pt;z-index:251665408" fillcolor="white [3212]" strokecolor="white [3212]">
                  <v:textbox style="mso-next-textbox:#_x0000_s1033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0" type="#_x0000_t202" style="position:absolute;margin-left:38.3pt;margin-top:94.45pt;width:45pt;height:19.5pt;z-index:251662336" fillcolor="white [3212]" strokecolor="white [3212]">
                  <v:textbox style="mso-next-textbox:#_x0000_s1030">
                    <w:txbxContent>
                      <w:p w:rsidR="0043045C" w:rsidRDefault="0043045C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9" type="#_x0000_t202" style="position:absolute;margin-left:73.55pt;margin-top:50.95pt;width:29.25pt;height:31.5pt;z-index:251661312" fillcolor="white [3212]" strokecolor="white [3212]">
                  <v:textbox style="mso-next-textbox:#_x0000_s1029">
                    <w:txbxContent>
                      <w:p w:rsidR="0043045C" w:rsidRDefault="0043045C"/>
                    </w:txbxContent>
                  </v:textbox>
                </v:shape>
              </w:pict>
            </w:r>
            <w:r w:rsidR="006F352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="006F352B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. </w:t>
            </w:r>
            <w:r w:rsidR="0077268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Қазіргі қоғамда дінің </w:t>
            </w:r>
            <w:r w:rsidR="00471A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рөлі</w:t>
            </w:r>
            <w:r w:rsidR="006F352B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қандай?</w:t>
            </w:r>
          </w:p>
          <w:p w:rsidR="004D36D6" w:rsidRPr="00975D9C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</w:p>
          <w:p w:rsidR="004D36D6" w:rsidRPr="00975D9C" w:rsidRDefault="00425C67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 w:rsidRPr="00425C67">
              <w:rPr>
                <w:noProof/>
              </w:rPr>
              <w:pict>
                <v:shape id="_x0000_s1026" type="#_x0000_t202" style="position:absolute;margin-left:0;margin-top:0;width:2in;height:2in;z-index:251660288;mso-wrap-style:none">
                  <v:textbox style="mso-next-textbox:#_x0000_s1026;mso-fit-shape-to-text:t">
                    <w:txbxContent>
                      <w:p w:rsidR="00975D9C" w:rsidRDefault="00975D9C" w:rsidP="00865C81">
                        <w:pPr>
                          <w:pStyle w:val="a3"/>
                        </w:pPr>
                        <w:r>
                          <w:object w:dxaOrig="6225" w:dyaOrig="510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09.25pt;height:142.5pt" o:ole="">
                              <v:imagedata r:id="rId5" o:title=""/>
                            </v:shape>
                            <o:OLEObject Type="Embed" ProgID="PBrush" ShapeID="_x0000_i1025" DrawAspect="Content" ObjectID="_1695089530" r:id="rId6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4D36D6" w:rsidRPr="00975D9C" w:rsidRDefault="004D36D6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</w:p>
          <w:p w:rsidR="004D36D6" w:rsidRPr="009B3FB0" w:rsidRDefault="004D36D6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6" w:rsidRPr="00931D94" w:rsidRDefault="004D36D6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Дескриптор: білім алушы</w:t>
            </w:r>
            <w:r w:rsidR="0097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931D94" w:rsidRDefault="00931D94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-Конфуцийдің, Лао Цзыдың, Шань Яннің нақыл сөздеріне сипаттама береді;</w:t>
            </w:r>
          </w:p>
          <w:p w:rsidR="00931D94" w:rsidRDefault="00931D94" w:rsidP="009B3FB0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shd w:val="clear" w:color="auto" w:fill="FFFFFF"/>
                <w:lang w:val="kk-KZ" w:eastAsia="ar-SA"/>
              </w:rPr>
              <w:t>-Кестеге жазады;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 жұмыстарын таныстырады;</w:t>
            </w:r>
          </w:p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-Өзара бағалау</w:t>
            </w: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60D5" w:rsidRDefault="00B860D5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1D94" w:rsidRDefault="00931D94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31D94" w:rsidRDefault="00931D94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31D94" w:rsidRDefault="00931D94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31D94" w:rsidRDefault="00931D94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31D94" w:rsidRDefault="00931D94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860D5" w:rsidRPr="00B860D5" w:rsidRDefault="0037409A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</w:t>
            </w:r>
            <w:r w:rsidR="00B860D5" w:rsidRPr="00B860D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скриптор:  Білім алушылар:</w:t>
            </w:r>
          </w:p>
          <w:p w:rsidR="00B860D5" w:rsidRPr="0037409A" w:rsidRDefault="00931D94" w:rsidP="00931D9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740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>-</w:t>
            </w:r>
            <w:r w:rsidR="006F352B" w:rsidRPr="003740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 xml:space="preserve"> </w:t>
            </w:r>
            <w:r w:rsidR="0077268E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Дін мен қоғам арасында қандай байланыс бар</w:t>
            </w:r>
            <w:r w:rsidR="0077268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ын анықтайды</w:t>
            </w:r>
            <w:r w:rsidR="0037409A" w:rsidRPr="003740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>;</w:t>
            </w:r>
          </w:p>
          <w:p w:rsidR="0077268E" w:rsidRDefault="00931D94" w:rsidP="00931D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7409A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-</w:t>
            </w:r>
            <w:r w:rsidR="0077268E"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Дінің қоғам </w:t>
            </w:r>
            <w:r w:rsidR="0077268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өміріне  қалай ықпал  етeтінін аңықтайды;</w:t>
            </w:r>
          </w:p>
          <w:p w:rsidR="0077268E" w:rsidRDefault="0077268E" w:rsidP="00931D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 Ежелгі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қытай ойшылдары мен дін арасындағы байланыстыратын себептерін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атайды;</w:t>
            </w:r>
          </w:p>
          <w:p w:rsidR="00975D9C" w:rsidRDefault="0077268E" w:rsidP="00931D94">
            <w:pPr>
              <w:pStyle w:val="a3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</w:pPr>
            <w:r w:rsidRPr="0037409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 xml:space="preserve">-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Неліктен Конфуцииш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ілдік ілім діни сипатқа ие болған</w:t>
            </w:r>
            <w:r w:rsidR="00471A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  <w:r w:rsidR="00471AAD" w:rsidRPr="00471A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анықтайды</w:t>
            </w:r>
            <w:r w:rsidR="00471AA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;</w:t>
            </w:r>
          </w:p>
          <w:p w:rsidR="00471AAD" w:rsidRDefault="00471AAD" w:rsidP="00931D9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highlight w:val="yellow"/>
                <w:shd w:val="clear" w:color="auto" w:fill="FFFFFF"/>
                <w:lang w:val="kk-KZ" w:eastAsia="ar-SA"/>
              </w:rPr>
              <w:t xml:space="preserve">- 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Ежелгі Қытай ойшылдардың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көзқарастарында діни ұғымның сипатты бар екенін </w:t>
            </w:r>
            <w:r w:rsidR="00045B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түсіндіреді;</w:t>
            </w:r>
          </w:p>
          <w:p w:rsidR="00471AAD" w:rsidRPr="0037409A" w:rsidRDefault="00471AAD" w:rsidP="00931D94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>Қазіргі қоғамда діннің рөлі</w:t>
            </w:r>
            <w:r w:rsidRPr="0037409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қандай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 екенін </w:t>
            </w:r>
            <w:r w:rsidR="00045B7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түсіндереді;</w:t>
            </w:r>
          </w:p>
          <w:p w:rsidR="00975D9C" w:rsidRPr="0037409A" w:rsidRDefault="006F352B" w:rsidP="00975D9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37409A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 xml:space="preserve">- </w:t>
            </w:r>
            <w:r w:rsidR="00975D9C" w:rsidRPr="0037409A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Өз жұмыстарын таныстырады;</w:t>
            </w:r>
          </w:p>
          <w:p w:rsidR="00975D9C" w:rsidRDefault="00975D9C" w:rsidP="00975D9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409A"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  <w:t>-Өзара бағалау</w:t>
            </w:r>
          </w:p>
          <w:p w:rsidR="00B860D5" w:rsidRPr="009B3FB0" w:rsidRDefault="00B860D5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4D36D6" w:rsidRPr="004D36D6" w:rsidRDefault="0037409A">
            <w:pPr>
              <w:rPr>
                <w:lang w:val="kk-KZ"/>
              </w:rPr>
            </w:pPr>
            <w:r w:rsidRPr="00A960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ҚБ: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Бармақпен бағалау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D36D6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 , маркер, бағалау стикер</w:t>
            </w:r>
          </w:p>
        </w:tc>
      </w:tr>
      <w:tr w:rsidR="00E75692" w:rsidRPr="009B3FB0" w:rsidTr="00897221">
        <w:trPr>
          <w:jc w:val="center"/>
        </w:trPr>
        <w:tc>
          <w:tcPr>
            <w:tcW w:w="2412" w:type="dxa"/>
            <w:vMerge/>
            <w:tcBorders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Кейбір оқушылар орындайды:</w:t>
            </w:r>
            <w:r w:rsidRPr="009B3F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6C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F6C97" w:rsidRPr="004F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 кестесі әдісі</w:t>
            </w:r>
            <w:r w:rsidR="004F3657" w:rsidRPr="004F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E75692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7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3-тапсырма: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F4C61"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Конфуциишілдік</w:t>
            </w:r>
            <w:r w:rsidR="00FF6C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пен даосизм ұғымдарын ажыратаңдар.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3039"/>
              <w:gridCol w:w="3040"/>
            </w:tblGrid>
            <w:tr w:rsidR="00FF6C97" w:rsidTr="00FF6C97">
              <w:tc>
                <w:tcPr>
                  <w:tcW w:w="3039" w:type="dxa"/>
                </w:tcPr>
                <w:p w:rsidR="00FF6C97" w:rsidRPr="0037409A" w:rsidRDefault="004F365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740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</w:t>
                  </w:r>
                  <w:r w:rsidR="00FF6C97" w:rsidRPr="003740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Конфуциишілдік</w:t>
                  </w:r>
                </w:p>
              </w:tc>
              <w:tc>
                <w:tcPr>
                  <w:tcW w:w="3040" w:type="dxa"/>
                </w:tcPr>
                <w:p w:rsidR="00FF6C97" w:rsidRPr="0037409A" w:rsidRDefault="004F365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3740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     </w:t>
                  </w:r>
                  <w:r w:rsidR="00FF6C97" w:rsidRPr="0037409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 xml:space="preserve">Даосизм </w:t>
                  </w:r>
                </w:p>
              </w:tc>
            </w:tr>
            <w:tr w:rsidR="00FF6C97" w:rsidTr="00FF6C97">
              <w:tc>
                <w:tcPr>
                  <w:tcW w:w="3039" w:type="dxa"/>
                </w:tcPr>
                <w:p w:rsidR="00FF6C97" w:rsidRDefault="00FF6C9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FF6C97" w:rsidRDefault="00FF6C9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FF6C97" w:rsidRDefault="00FF6C9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  <w:p w:rsidR="00FF6C97" w:rsidRDefault="00FF6C9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040" w:type="dxa"/>
                </w:tcPr>
                <w:p w:rsidR="00FF6C97" w:rsidRDefault="00FF6C97" w:rsidP="009B3FB0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FF6C97" w:rsidRDefault="00FF6C97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75692" w:rsidRPr="009B3FB0" w:rsidRDefault="00E75692" w:rsidP="00AF4C6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92" w:rsidRDefault="0037409A" w:rsidP="0089722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Де</w:t>
            </w:r>
            <w:r w:rsidR="00FF6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скриптор: Білім </w:t>
            </w:r>
            <w:r w:rsidR="00FF6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алушылар:</w:t>
            </w:r>
          </w:p>
          <w:p w:rsidR="00FF6C97" w:rsidRDefault="00FF6C97" w:rsidP="008972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Конфуциишілдік пен даосизм ұғымдарын а</w:t>
            </w:r>
            <w:r w:rsidR="0037409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нықтайды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7409A" w:rsidRDefault="0037409A" w:rsidP="008972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Конфуциишілдік пен даосизм ұғымдарын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ажыратады, салыстырады;</w:t>
            </w:r>
          </w:p>
          <w:p w:rsidR="003D4155" w:rsidRDefault="003D4155" w:rsidP="003D41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 кестесін  толтырып,</w:t>
            </w:r>
            <w:r w:rsidR="00FF6C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D4155" w:rsidRDefault="003D4155" w:rsidP="003D41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 жұмыстарын таныстырады;</w:t>
            </w:r>
          </w:p>
          <w:p w:rsidR="00FF6C97" w:rsidRDefault="003D4155" w:rsidP="0089722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-Өзара бағалау;</w:t>
            </w:r>
          </w:p>
          <w:p w:rsidR="003D4155" w:rsidRDefault="003D4155" w:rsidP="0089722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897221" w:rsidRDefault="0037409A" w:rsidP="009B3F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60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ҚБ: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Бармақпен бағалау</w:t>
            </w:r>
            <w:r w:rsidRPr="00A96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әдісі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75692" w:rsidRDefault="004D36D6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Кесте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маркер, стикер</w:t>
            </w:r>
          </w:p>
        </w:tc>
      </w:tr>
      <w:tr w:rsidR="00E75692" w:rsidRPr="00E41B64" w:rsidTr="00897221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75692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Қорытынды </w:t>
            </w:r>
          </w:p>
          <w:p w:rsidR="0020481F" w:rsidRPr="009B3FB0" w:rsidRDefault="0020481F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E41B64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1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Кері байланыс. Жазбаша бағалау. 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Сабақта түсінген және түсінбеген тұстарын жазады.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37409A" w:rsidRDefault="00FF6C97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74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="0037409A" w:rsidRPr="00374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Инсерт</w:t>
            </w:r>
            <w:r w:rsidR="00E75692" w:rsidRPr="00374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 әдісі</w:t>
            </w:r>
          </w:p>
          <w:p w:rsidR="00E75692" w:rsidRDefault="00FF6C97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-Білемін</w:t>
            </w:r>
          </w:p>
          <w:p w:rsidR="00E75692" w:rsidRDefault="00FF6C97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-Білгім келеді</w:t>
            </w:r>
          </w:p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F6C9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Білмеймін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парақтары</w:t>
            </w:r>
          </w:p>
        </w:tc>
      </w:tr>
      <w:tr w:rsidR="00E75692" w:rsidRPr="00FF6C97" w:rsidTr="00897221">
        <w:trPr>
          <w:jc w:val="center"/>
        </w:trPr>
        <w:tc>
          <w:tcPr>
            <w:tcW w:w="2412" w:type="dxa"/>
            <w:tcBorders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B3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Үй тапсырмасы</w:t>
            </w:r>
          </w:p>
        </w:tc>
        <w:tc>
          <w:tcPr>
            <w:tcW w:w="6310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FF6C97" w:rsidP="009B3F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5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Ежелгі Қытайдың ойшылдары нені үйретті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="00E7569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Тақырыбын оқу</w:t>
            </w:r>
          </w:p>
        </w:tc>
        <w:tc>
          <w:tcPr>
            <w:tcW w:w="26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75692" w:rsidRPr="009B3FB0" w:rsidRDefault="00E75692" w:rsidP="009B3FB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4298B" w:rsidRPr="009B3FB0" w:rsidRDefault="00C4298B" w:rsidP="009B3F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4298B" w:rsidRPr="009B3FB0" w:rsidSect="00E03952">
      <w:pgSz w:w="16838" w:h="11906" w:orient="landscape"/>
      <w:pgMar w:top="567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D44"/>
    <w:multiLevelType w:val="hybridMultilevel"/>
    <w:tmpl w:val="0116FFAA"/>
    <w:lvl w:ilvl="0" w:tplc="04190011">
      <w:start w:val="1"/>
      <w:numFmt w:val="decimal"/>
      <w:lvlText w:val="%1)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443D1877"/>
    <w:multiLevelType w:val="hybridMultilevel"/>
    <w:tmpl w:val="2CF0434C"/>
    <w:lvl w:ilvl="0" w:tplc="DEBA31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952"/>
    <w:rsid w:val="00045B78"/>
    <w:rsid w:val="000A4961"/>
    <w:rsid w:val="001B12EA"/>
    <w:rsid w:val="001B5FA1"/>
    <w:rsid w:val="0020481F"/>
    <w:rsid w:val="0027122C"/>
    <w:rsid w:val="003020AD"/>
    <w:rsid w:val="00371374"/>
    <w:rsid w:val="0037409A"/>
    <w:rsid w:val="003D4155"/>
    <w:rsid w:val="00425C67"/>
    <w:rsid w:val="0043045C"/>
    <w:rsid w:val="00434B43"/>
    <w:rsid w:val="00443D90"/>
    <w:rsid w:val="00470D22"/>
    <w:rsid w:val="00471AAD"/>
    <w:rsid w:val="00483D72"/>
    <w:rsid w:val="004C3228"/>
    <w:rsid w:val="004D36D6"/>
    <w:rsid w:val="004F3657"/>
    <w:rsid w:val="005B49D0"/>
    <w:rsid w:val="00680E5D"/>
    <w:rsid w:val="006F352B"/>
    <w:rsid w:val="0077268E"/>
    <w:rsid w:val="007E6F6B"/>
    <w:rsid w:val="007F2A39"/>
    <w:rsid w:val="0084234F"/>
    <w:rsid w:val="008756E8"/>
    <w:rsid w:val="00897221"/>
    <w:rsid w:val="00931D94"/>
    <w:rsid w:val="00975D9C"/>
    <w:rsid w:val="009B3FB0"/>
    <w:rsid w:val="00AF4C61"/>
    <w:rsid w:val="00B31813"/>
    <w:rsid w:val="00B860D5"/>
    <w:rsid w:val="00B972E4"/>
    <w:rsid w:val="00C01442"/>
    <w:rsid w:val="00C4298B"/>
    <w:rsid w:val="00C452D9"/>
    <w:rsid w:val="00D27D39"/>
    <w:rsid w:val="00D91663"/>
    <w:rsid w:val="00E03952"/>
    <w:rsid w:val="00E41B64"/>
    <w:rsid w:val="00E75692"/>
    <w:rsid w:val="00E9455E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3952"/>
    <w:pPr>
      <w:spacing w:after="0" w:line="240" w:lineRule="auto"/>
    </w:pPr>
  </w:style>
  <w:style w:type="table" w:styleId="a5">
    <w:name w:val="Table Grid"/>
    <w:basedOn w:val="a1"/>
    <w:uiPriority w:val="59"/>
    <w:rsid w:val="00E0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3952"/>
  </w:style>
  <w:style w:type="paragraph" w:customStyle="1" w:styleId="TableParagraph">
    <w:name w:val="Table Paragraph"/>
    <w:basedOn w:val="a"/>
    <w:uiPriority w:val="1"/>
    <w:qFormat/>
    <w:rsid w:val="00E039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Win-10-64</dc:creator>
  <cp:lastModifiedBy>Zver</cp:lastModifiedBy>
  <cp:revision>11</cp:revision>
  <dcterms:created xsi:type="dcterms:W3CDTF">2021-10-05T06:21:00Z</dcterms:created>
  <dcterms:modified xsi:type="dcterms:W3CDTF">2021-10-07T02:26:00Z</dcterms:modified>
</cp:coreProperties>
</file>