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C8" w:rsidRPr="008E63E9" w:rsidRDefault="00A73506">
      <w:pPr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8E63E9">
        <w:rPr>
          <w:rFonts w:ascii="Times New Roman" w:hAnsi="Times New Roman" w:cs="Times New Roman"/>
          <w:sz w:val="36"/>
          <w:szCs w:val="36"/>
        </w:rPr>
        <w:t>Балаба</w:t>
      </w:r>
      <w:proofErr w:type="spellEnd"/>
      <w:r w:rsidRPr="008E63E9">
        <w:rPr>
          <w:rFonts w:ascii="Times New Roman" w:hAnsi="Times New Roman" w:cs="Times New Roman"/>
          <w:sz w:val="36"/>
          <w:szCs w:val="36"/>
          <w:lang w:val="kk-KZ"/>
        </w:rPr>
        <w:t>қшада тәрбиеленушілерді Абаймен  таныстыру</w:t>
      </w:r>
    </w:p>
    <w:p w:rsidR="00C372D4" w:rsidRDefault="00C372D4" w:rsidP="008E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 таныту арқылы біз Қазақстанды                             </w:t>
      </w:r>
    </w:p>
    <w:p w:rsidR="00C372D4" w:rsidRDefault="00C372D4" w:rsidP="008E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әлемге танытамыз</w:t>
      </w:r>
      <w:r w:rsidR="008E63E9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7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 әрқашан біздің                        </w:t>
      </w:r>
    </w:p>
    <w:p w:rsidR="00C372D4" w:rsidRDefault="00C372D4" w:rsidP="008E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ұлттық ұраным</w:t>
      </w:r>
      <w:r w:rsidR="008E63E9">
        <w:rPr>
          <w:rFonts w:ascii="Times New Roman" w:hAnsi="Times New Roman" w:cs="Times New Roman"/>
          <w:sz w:val="24"/>
          <w:szCs w:val="24"/>
          <w:lang w:val="kk-KZ"/>
        </w:rPr>
        <w:t>ыз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болуы тиіс</w:t>
      </w:r>
      <w:r w:rsidR="008E63E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72D4" w:rsidRDefault="00C372D4" w:rsidP="008E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="008E63E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8E63E9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Назарбаев</w:t>
      </w:r>
    </w:p>
    <w:p w:rsidR="00197705" w:rsidRDefault="00197705" w:rsidP="008E63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7705" w:rsidRDefault="00197705" w:rsidP="008E63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D355E4" w:rsidRPr="008E63E9" w:rsidRDefault="00197705" w:rsidP="008E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D355E4" w:rsidRPr="008E63E9">
        <w:rPr>
          <w:rFonts w:ascii="Times New Roman" w:hAnsi="Times New Roman" w:cs="Times New Roman"/>
          <w:sz w:val="28"/>
          <w:szCs w:val="28"/>
          <w:lang w:val="kk-KZ"/>
        </w:rPr>
        <w:t>Абай Құнанбаев – еліміздің, ұлтымыздың ұлы тұлғасы.</w:t>
      </w:r>
      <w:r w:rsidR="00D355E4" w:rsidRPr="008E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Абай атамыз адам тіршілігінің сан – саласын қамтып, кешегі мен бүгінді, болашақты ұштастырған дана әрі дара ақын.</w:t>
      </w:r>
      <w:r w:rsidR="00D355E4" w:rsidRPr="000077DB">
        <w:rPr>
          <w:color w:val="000000"/>
          <w:sz w:val="27"/>
          <w:szCs w:val="27"/>
          <w:lang w:val="kk-KZ"/>
        </w:rPr>
        <w:t xml:space="preserve"> </w:t>
      </w:r>
    </w:p>
    <w:p w:rsidR="00D355E4" w:rsidRPr="00EB752C" w:rsidRDefault="00D355E4" w:rsidP="00D355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k-KZ"/>
        </w:rPr>
      </w:pPr>
      <w:r w:rsidRPr="00EB752C">
        <w:rPr>
          <w:color w:val="000000"/>
          <w:sz w:val="28"/>
          <w:szCs w:val="28"/>
          <w:lang w:val="kk-KZ"/>
        </w:rPr>
        <w:t xml:space="preserve">     Қазақтың рухани кемеңгері, ойшылы, білім мен бостандық жолындағы</w:t>
      </w:r>
    </w:p>
    <w:p w:rsidR="00D355E4" w:rsidRPr="0036011F" w:rsidRDefault="00D355E4" w:rsidP="00D355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k-KZ"/>
        </w:rPr>
      </w:pPr>
      <w:r w:rsidRPr="00EB752C">
        <w:rPr>
          <w:color w:val="000000"/>
          <w:sz w:val="28"/>
          <w:szCs w:val="28"/>
          <w:lang w:val="kk-KZ"/>
        </w:rPr>
        <w:t>қажымас күрескері</w:t>
      </w:r>
      <w:r w:rsidRPr="000077DB">
        <w:rPr>
          <w:color w:val="000000"/>
          <w:sz w:val="27"/>
          <w:szCs w:val="27"/>
          <w:lang w:val="kk-KZ"/>
        </w:rPr>
        <w:t xml:space="preserve"> </w:t>
      </w:r>
      <w:r>
        <w:rPr>
          <w:color w:val="000000"/>
          <w:sz w:val="27"/>
          <w:szCs w:val="27"/>
          <w:lang w:val="kk-KZ"/>
        </w:rPr>
        <w:t xml:space="preserve"> </w:t>
      </w:r>
      <w:r w:rsidRPr="0036011F">
        <w:rPr>
          <w:sz w:val="28"/>
          <w:szCs w:val="28"/>
          <w:lang w:val="kk-KZ"/>
        </w:rPr>
        <w:t xml:space="preserve">– </w:t>
      </w:r>
      <w:r w:rsidRPr="0036011F">
        <w:rPr>
          <w:color w:val="000000"/>
          <w:sz w:val="28"/>
          <w:szCs w:val="28"/>
          <w:lang w:val="kk-KZ"/>
        </w:rPr>
        <w:t xml:space="preserve"> Абай бұл күндері бүкіл адамзатқа ортақ тұлғаға айналып отыр.  </w:t>
      </w:r>
      <w:r w:rsidRPr="0036011F">
        <w:rPr>
          <w:color w:val="000000"/>
          <w:sz w:val="28"/>
          <w:szCs w:val="28"/>
          <w:shd w:val="clear" w:color="auto" w:fill="FFFFFF"/>
          <w:lang w:val="kk-KZ"/>
        </w:rPr>
        <w:t xml:space="preserve">Барша қазақ баласы Абайды тануға, білуге, Абаймен мақтануға тиіс. </w:t>
      </w:r>
    </w:p>
    <w:p w:rsidR="00A73506" w:rsidRPr="00695CE6" w:rsidRDefault="00197705" w:rsidP="00695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73506" w:rsidRPr="00695CE6">
        <w:rPr>
          <w:rFonts w:ascii="Times New Roman" w:hAnsi="Times New Roman" w:cs="Times New Roman"/>
          <w:sz w:val="28"/>
          <w:szCs w:val="28"/>
          <w:lang w:val="kk-KZ"/>
        </w:rPr>
        <w:t>Балабақша – білім мен тәрбие берудің алғашқы баспалдағы. Сол себеп</w:t>
      </w:r>
      <w:r w:rsidR="00695CE6" w:rsidRPr="00695CE6">
        <w:rPr>
          <w:rFonts w:ascii="Times New Roman" w:hAnsi="Times New Roman" w:cs="Times New Roman"/>
          <w:sz w:val="28"/>
          <w:szCs w:val="28"/>
          <w:lang w:val="kk-KZ"/>
        </w:rPr>
        <w:t>тен Абайдың шығармашылығымен  балала</w:t>
      </w:r>
      <w:r w:rsidR="0034790B" w:rsidRPr="00695CE6">
        <w:rPr>
          <w:rFonts w:ascii="Times New Roman" w:hAnsi="Times New Roman" w:cs="Times New Roman"/>
          <w:sz w:val="28"/>
          <w:szCs w:val="28"/>
          <w:lang w:val="kk-KZ"/>
        </w:rPr>
        <w:t>р ең алдымен  балабақша</w:t>
      </w:r>
      <w:r w:rsidR="00A73506" w:rsidRPr="00695CE6">
        <w:rPr>
          <w:rFonts w:ascii="Times New Roman" w:hAnsi="Times New Roman" w:cs="Times New Roman"/>
          <w:sz w:val="28"/>
          <w:szCs w:val="28"/>
          <w:lang w:val="kk-KZ"/>
        </w:rPr>
        <w:t>да танысуы тиіс</w:t>
      </w:r>
      <w:r w:rsidR="0034790B" w:rsidRPr="00695CE6">
        <w:rPr>
          <w:rFonts w:ascii="Times New Roman" w:hAnsi="Times New Roman" w:cs="Times New Roman"/>
          <w:sz w:val="28"/>
          <w:szCs w:val="28"/>
          <w:lang w:val="kk-KZ"/>
        </w:rPr>
        <w:t xml:space="preserve"> деп санаймын</w:t>
      </w:r>
    </w:p>
    <w:p w:rsidR="0034790B" w:rsidRPr="00695CE6" w:rsidRDefault="0034790B" w:rsidP="00695C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95C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Абай өз өлеңдерінде жастарды өнер, білім алуға шақырды. Адал еңбек етуге, халқына пайда келтіруге үндеді.</w:t>
      </w:r>
    </w:p>
    <w:p w:rsidR="00A73506" w:rsidRPr="00695CE6" w:rsidRDefault="0034790B" w:rsidP="00695C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95C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Әр тәрбиешінің алдына қоятын мақсаттары: </w:t>
      </w:r>
      <w:r w:rsidRPr="00695CE6">
        <w:rPr>
          <w:rFonts w:ascii="Times New Roman" w:hAnsi="Times New Roman" w:cs="Times New Roman"/>
          <w:sz w:val="28"/>
          <w:szCs w:val="28"/>
          <w:lang w:val="kk-KZ"/>
        </w:rPr>
        <w:t>тәрбиенушілерге Абайдың өмірі мен шығармаларының қыр — сырын меңгертіп, тереңдей бойлату, теориялық негіздерін игерту</w:t>
      </w:r>
      <w:r w:rsidR="00C372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95C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Сонымен қатар: Абай Құнанбаев туралы балалардың  түсініктерін кеңейтіп, ақынның жыл мезгілдеріне арналған өлең - жырларын, дұрыс түсіне білуге, бір - бірінен ерекшеліктерін айыра білуге баулу, шығармалар мазмұны бойынша өсиет - өлеңдерінен балаларға адамгершілік, адалдық, достық, еңбекті сүюге, жалқаулыққа қарсы шығу, Отанды және елді қадірлеуге үйрету</w:t>
      </w:r>
      <w:r w:rsidR="001977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695C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73506" w:rsidRPr="00695C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Ұлы ақынның өнегелі өмірімен таныстыру, ақынның даналығын, рухани асыл-мұраларын насихаттап, өлеңдерін, әндерін мәнерлеп </w:t>
      </w:r>
      <w:r w:rsidR="00695C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айтқызу.  </w:t>
      </w:r>
      <w:r w:rsidR="00A73506" w:rsidRPr="00695CE6">
        <w:rPr>
          <w:rFonts w:ascii="Times New Roman" w:hAnsi="Times New Roman" w:cs="Times New Roman"/>
          <w:sz w:val="28"/>
          <w:szCs w:val="28"/>
          <w:lang w:val="kk-KZ"/>
        </w:rPr>
        <w:t>Адам бойындағы жағымсыз қасиеттерден бойын аулақ ұстауға баулу, адамгершілік құндылықтарын бағалай білуге тәрбиелеу</w:t>
      </w:r>
      <w:r w:rsidR="001977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3506" w:rsidRPr="00695CE6" w:rsidRDefault="00A73506" w:rsidP="00695C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95CE6">
        <w:rPr>
          <w:sz w:val="28"/>
          <w:szCs w:val="28"/>
          <w:lang w:val="kk-KZ"/>
        </w:rPr>
        <w:t> Оңай олжаға тап болуды көздеу – ар-ұяттан безу, еңбексіз күн көруді мақсат ету – азғындықтың белгісі, сондықтан:</w:t>
      </w:r>
    </w:p>
    <w:p w:rsidR="00A73506" w:rsidRPr="00695CE6" w:rsidRDefault="00A73506" w:rsidP="00695C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95CE6">
        <w:rPr>
          <w:sz w:val="28"/>
          <w:szCs w:val="28"/>
          <w:lang w:val="kk-KZ"/>
        </w:rPr>
        <w:t>Ақырын жүріп анық бас,</w:t>
      </w:r>
    </w:p>
    <w:p w:rsidR="00A73506" w:rsidRPr="00695CE6" w:rsidRDefault="00A73506" w:rsidP="00695C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95CE6">
        <w:rPr>
          <w:sz w:val="28"/>
          <w:szCs w:val="28"/>
          <w:lang w:val="kk-KZ"/>
        </w:rPr>
        <w:t>Еңбегің кетпес далаға,</w:t>
      </w:r>
    </w:p>
    <w:p w:rsidR="00A73506" w:rsidRPr="00695CE6" w:rsidRDefault="00A73506" w:rsidP="00695C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95CE6">
        <w:rPr>
          <w:sz w:val="28"/>
          <w:szCs w:val="28"/>
          <w:lang w:val="kk-KZ"/>
        </w:rPr>
        <w:t>Ұстаздық қылған жалықпас,</w:t>
      </w:r>
    </w:p>
    <w:p w:rsidR="00A73506" w:rsidRPr="00695CE6" w:rsidRDefault="00A73506" w:rsidP="00695C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95CE6">
        <w:rPr>
          <w:sz w:val="28"/>
          <w:szCs w:val="28"/>
          <w:lang w:val="kk-KZ"/>
        </w:rPr>
        <w:t>Үйретуден балаға,-</w:t>
      </w:r>
    </w:p>
    <w:p w:rsidR="00695CE6" w:rsidRDefault="00A73506" w:rsidP="00695C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95CE6">
        <w:rPr>
          <w:sz w:val="28"/>
          <w:szCs w:val="28"/>
          <w:lang w:val="kk-KZ"/>
        </w:rPr>
        <w:t xml:space="preserve">деп тұжырымды ой айтады. </w:t>
      </w:r>
    </w:p>
    <w:p w:rsidR="00A73506" w:rsidRPr="00695CE6" w:rsidRDefault="00A73506" w:rsidP="00695C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95CE6">
        <w:rPr>
          <w:sz w:val="28"/>
          <w:szCs w:val="28"/>
          <w:lang w:val="kk-KZ"/>
        </w:rPr>
        <w:t>«Ұстаздық қылған жалықпас, үйретуден балаға</w:t>
      </w:r>
      <w:r w:rsidR="00695CE6">
        <w:rPr>
          <w:sz w:val="28"/>
          <w:szCs w:val="28"/>
          <w:lang w:val="kk-KZ"/>
        </w:rPr>
        <w:t xml:space="preserve">» деп, бала тәрбиелеу үлкендердің </w:t>
      </w:r>
      <w:r w:rsidRPr="00695CE6">
        <w:rPr>
          <w:sz w:val="28"/>
          <w:szCs w:val="28"/>
          <w:lang w:val="kk-KZ"/>
        </w:rPr>
        <w:t xml:space="preserve"> алдындағы ең жауапты міндет екенін ескертеді. Балаға қарағанда үлкен адамдардың өмірден көргені мен білгені, үйренгені көп, тым болмаса, соның өнегелі жақтарын жасөспірімдерге үйретіп отыру басты </w:t>
      </w:r>
      <w:r w:rsidR="00695CE6">
        <w:rPr>
          <w:sz w:val="28"/>
          <w:szCs w:val="28"/>
          <w:lang w:val="kk-KZ"/>
        </w:rPr>
        <w:t>міндетке айналсын деген талаптар қойылған</w:t>
      </w:r>
      <w:r w:rsidR="00197705">
        <w:rPr>
          <w:sz w:val="28"/>
          <w:szCs w:val="28"/>
          <w:lang w:val="kk-KZ"/>
        </w:rPr>
        <w:t>.</w:t>
      </w:r>
    </w:p>
    <w:p w:rsidR="00A73506" w:rsidRPr="00A73506" w:rsidRDefault="00A73506" w:rsidP="00A735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  <w:lang w:val="kk-KZ"/>
        </w:rPr>
      </w:pPr>
    </w:p>
    <w:sectPr w:rsidR="00A73506" w:rsidRPr="00A73506" w:rsidSect="00FD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73506"/>
    <w:rsid w:val="00197705"/>
    <w:rsid w:val="0034790B"/>
    <w:rsid w:val="00695CE6"/>
    <w:rsid w:val="008E63E9"/>
    <w:rsid w:val="00A73506"/>
    <w:rsid w:val="00C372D4"/>
    <w:rsid w:val="00D355E4"/>
    <w:rsid w:val="00F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5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34FB-532D-49B2-9A2E-588A8809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2020-03-22T03:16:00Z</dcterms:created>
  <dcterms:modified xsi:type="dcterms:W3CDTF">2020-03-25T15:07:00Z</dcterms:modified>
</cp:coreProperties>
</file>