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41" w:rsidRPr="00B524B1" w:rsidRDefault="004D3D41" w:rsidP="004D3D41">
      <w:pPr>
        <w:pStyle w:val="Dochead2"/>
        <w:spacing w:before="0" w:after="0"/>
        <w:rPr>
          <w:rFonts w:ascii="Times New Roman" w:hAnsi="Times New Roman"/>
          <w:sz w:val="24"/>
          <w:szCs w:val="24"/>
          <w:lang w:val="kk-KZ" w:eastAsia="en-GB"/>
        </w:rPr>
      </w:pPr>
      <w:proofErr w:type="spellStart"/>
      <w:r>
        <w:rPr>
          <w:rFonts w:ascii="Times New Roman" w:hAnsi="Times New Roman"/>
          <w:sz w:val="24"/>
          <w:szCs w:val="24"/>
          <w:lang w:eastAsia="en-GB"/>
        </w:rPr>
        <w:t>Краткосрочный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en-GB"/>
        </w:rPr>
        <w:t>план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урок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21"/>
        <w:gridCol w:w="3795"/>
        <w:gridCol w:w="4948"/>
      </w:tblGrid>
      <w:tr w:rsidR="004D3D41" w:rsidTr="0081125F">
        <w:trPr>
          <w:trHeight w:val="146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Предмет: 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</w:tr>
      <w:tr w:rsidR="004D3D41" w:rsidTr="0081125F">
        <w:trPr>
          <w:trHeight w:val="146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Раздел: 1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Притчи и легенды в литературе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0D619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o</w:t>
            </w:r>
            <w:r w:rsidR="004D3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ла:</w:t>
            </w:r>
            <w:r w:rsidR="004D3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27FE1" w:rsidRPr="00627F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далее</w:t>
            </w:r>
          </w:p>
        </w:tc>
      </w:tr>
      <w:tr w:rsidR="004D3D41" w:rsidTr="0081125F">
        <w:trPr>
          <w:trHeight w:val="303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Дата: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ФИО учителя: </w:t>
            </w:r>
          </w:p>
        </w:tc>
      </w:tr>
      <w:tr w:rsidR="004D3D41" w:rsidTr="0081125F">
        <w:trPr>
          <w:trHeight w:val="275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Класс:   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Кол-во уч-ся: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отсутствующих     -            </w:t>
            </w:r>
          </w:p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присутствующих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</w:t>
            </w:r>
          </w:p>
        </w:tc>
      </w:tr>
      <w:tr w:rsidR="004D3D41" w:rsidTr="0081125F">
        <w:trPr>
          <w:trHeight w:val="275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Тема: 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0D619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А.С. Пушкин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a</w:t>
            </w:r>
            <w:proofErr w:type="spellStart"/>
            <w:r w:rsidR="00606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нционный</w:t>
            </w:r>
            <w:proofErr w:type="spellEnd"/>
            <w:r w:rsidR="00606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06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смo</w:t>
            </w:r>
            <w:r w:rsidR="004D3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тритель</w:t>
            </w:r>
            <w:proofErr w:type="spellEnd"/>
            <w:r w:rsidR="004D3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». </w:t>
            </w:r>
          </w:p>
        </w:tc>
      </w:tr>
      <w:tr w:rsidR="004D3D41" w:rsidTr="0081125F">
        <w:trPr>
          <w:trHeight w:val="79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Цели обучения, которые достигаются на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данном  уроке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Pr="00627FE1" w:rsidRDefault="004D3D41" w:rsidP="002A3443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</w:rPr>
              <w:t xml:space="preserve">7221. </w:t>
            </w:r>
            <w:r w:rsidR="00627FE1" w:rsidRPr="00627FE1">
              <w:rPr>
                <w:rFonts w:ascii="Times New Roman" w:hAnsi="Times New Roman" w:cs="Times New Roman"/>
                <w:b/>
                <w:color w:val="FFFFFF" w:themeColor="background1"/>
              </w:rPr>
              <w:t>далее</w:t>
            </w:r>
          </w:p>
          <w:p w:rsidR="004D3D41" w:rsidRDefault="004D3D41" w:rsidP="002A34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тему и идею произведения, выражая своё мнение о поступках героев</w:t>
            </w:r>
          </w:p>
          <w:p w:rsidR="000D6191" w:rsidRPr="000D6191" w:rsidRDefault="000D6191" w:rsidP="002A34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D6191">
              <w:rPr>
                <w:rFonts w:ascii="Times New Roman" w:hAnsi="Times New Roman" w:cs="Times New Roman"/>
                <w:b/>
              </w:rPr>
              <w:t>7111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3D41" w:rsidRPr="000D6191" w:rsidRDefault="000D6191" w:rsidP="002A3443">
            <w:pPr>
              <w:pStyle w:val="TableParagraph"/>
              <w:spacing w:line="276" w:lineRule="auto"/>
              <w:jc w:val="both"/>
              <w:rPr>
                <w:color w:val="2976A4"/>
                <w:sz w:val="24"/>
                <w:szCs w:val="24"/>
                <w:lang w:val="ru-RU"/>
              </w:rPr>
            </w:pPr>
            <w:r w:rsidRPr="000D6191">
              <w:rPr>
                <w:sz w:val="24"/>
                <w:szCs w:val="24"/>
                <w:lang w:val="ru-RU"/>
              </w:rPr>
              <w:t>Понимание терминов: притча, легенда, баллада.</w:t>
            </w:r>
          </w:p>
        </w:tc>
      </w:tr>
      <w:tr w:rsidR="004D3D41" w:rsidTr="0081125F">
        <w:trPr>
          <w:trHeight w:val="28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Pr="00627FE1" w:rsidRDefault="0019479B" w:rsidP="002A344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 xml:space="preserve"> - определять тему и идею произведения, выражая</w:t>
            </w:r>
            <w:r w:rsidR="006063F9">
              <w:rPr>
                <w:rFonts w:ascii="Times New Roman" w:hAnsi="Times New Roman" w:cs="Times New Roman"/>
              </w:rPr>
              <w:t xml:space="preserve"> своё мнение o</w:t>
            </w:r>
            <w:r w:rsidR="000D6191">
              <w:rPr>
                <w:rFonts w:ascii="Times New Roman" w:hAnsi="Times New Roman" w:cs="Times New Roman"/>
              </w:rPr>
              <w:t xml:space="preserve"> поступках героев и понимать термин притча</w:t>
            </w:r>
            <w:proofErr w:type="gramStart"/>
            <w:r w:rsidR="000D6191">
              <w:rPr>
                <w:rFonts w:ascii="Times New Roman" w:hAnsi="Times New Roman" w:cs="Times New Roman"/>
              </w:rPr>
              <w:t>.</w:t>
            </w:r>
            <w:r w:rsidR="00627FE1">
              <w:rPr>
                <w:rFonts w:ascii="Times New Roman" w:hAnsi="Times New Roman" w:cs="Times New Roman"/>
              </w:rPr>
              <w:t xml:space="preserve"> </w:t>
            </w:r>
            <w:r w:rsidR="00627FE1" w:rsidRPr="00627FE1">
              <w:rPr>
                <w:rFonts w:ascii="Times New Roman" w:hAnsi="Times New Roman" w:cs="Times New Roman"/>
                <w:color w:val="FFFFFF" w:themeColor="background1"/>
              </w:rPr>
              <w:t>далее</w:t>
            </w:r>
            <w:proofErr w:type="gramEnd"/>
          </w:p>
          <w:p w:rsidR="004D3D41" w:rsidRDefault="00D779CF" w:rsidP="002A344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аргументировать</w:t>
            </w:r>
            <w:r w:rsidRPr="00284D16">
              <w:rPr>
                <w:rFonts w:ascii="Times New Roman" w:hAnsi="Times New Roman" w:cs="Times New Roman"/>
              </w:rPr>
              <w:t xml:space="preserve"> свое мнение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9479B">
              <w:rPr>
                <w:rFonts w:ascii="Times New Roman" w:hAnsi="Times New Roman" w:cs="Times New Roman"/>
              </w:rPr>
              <w:t>выражать</w:t>
            </w:r>
            <w:r w:rsidR="004D3D41">
              <w:rPr>
                <w:rFonts w:ascii="Times New Roman" w:hAnsi="Times New Roman" w:cs="Times New Roman"/>
              </w:rPr>
              <w:t xml:space="preserve"> свое мнение о поступках </w:t>
            </w:r>
            <w:proofErr w:type="spellStart"/>
            <w:r w:rsidR="004D3D41">
              <w:rPr>
                <w:rFonts w:ascii="Times New Roman" w:hAnsi="Times New Roman" w:cs="Times New Roman"/>
              </w:rPr>
              <w:t>Вырина</w:t>
            </w:r>
            <w:proofErr w:type="spellEnd"/>
            <w:r w:rsidR="004D3D41">
              <w:rPr>
                <w:rFonts w:ascii="Times New Roman" w:hAnsi="Times New Roman" w:cs="Times New Roman"/>
              </w:rPr>
              <w:t xml:space="preserve"> и Дуни</w:t>
            </w:r>
            <w:r w:rsidR="0019479B">
              <w:rPr>
                <w:rFonts w:ascii="Times New Roman" w:hAnsi="Times New Roman" w:cs="Times New Roman"/>
              </w:rPr>
              <w:t>.</w:t>
            </w:r>
          </w:p>
          <w:p w:rsidR="004D3D41" w:rsidRPr="0019479B" w:rsidRDefault="00A43879" w:rsidP="00A4387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479B">
              <w:rPr>
                <w:rFonts w:ascii="Times New Roman" w:hAnsi="Times New Roman" w:cs="Times New Roman"/>
              </w:rPr>
              <w:t xml:space="preserve"> </w:t>
            </w:r>
            <w:r w:rsidR="00232CBB">
              <w:rPr>
                <w:rFonts w:ascii="Times New Roman" w:hAnsi="Times New Roman" w:cs="Times New Roman"/>
              </w:rPr>
              <w:t>выражать своё мнение, подтверждая его цитатами из текста.</w:t>
            </w:r>
          </w:p>
        </w:tc>
      </w:tr>
      <w:tr w:rsidR="00B94482" w:rsidTr="0081125F">
        <w:trPr>
          <w:trHeight w:val="28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82" w:rsidRDefault="00B94482" w:rsidP="002A3443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Языковая цель</w:t>
            </w:r>
          </w:p>
        </w:tc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63" w:rsidRDefault="00B94482" w:rsidP="00895363">
            <w:pPr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="006063F9">
              <w:rPr>
                <w:rFonts w:ascii="Times New Roman" w:hAnsi="Times New Roman" w:cs="Times New Roman"/>
                <w:lang w:eastAsia="en-GB"/>
              </w:rPr>
              <w:t>A</w:t>
            </w:r>
            <w:proofErr w:type="gramStart"/>
            <w:r w:rsidR="00895363">
              <w:rPr>
                <w:rFonts w:ascii="Times New Roman" w:hAnsi="Times New Roman" w:cs="Times New Roman"/>
                <w:lang w:eastAsia="en-GB"/>
              </w:rPr>
              <w:t>кцентирование</w:t>
            </w:r>
            <w:proofErr w:type="spellEnd"/>
            <w:r w:rsidR="00895363">
              <w:rPr>
                <w:rFonts w:ascii="Times New Roman" w:hAnsi="Times New Roman" w:cs="Times New Roman"/>
                <w:lang w:eastAsia="en-GB"/>
              </w:rPr>
              <w:t xml:space="preserve">  внимания</w:t>
            </w:r>
            <w:proofErr w:type="gramEnd"/>
            <w:r w:rsidR="00895363">
              <w:rPr>
                <w:rFonts w:ascii="Times New Roman" w:hAnsi="Times New Roman" w:cs="Times New Roman"/>
                <w:lang w:eastAsia="en-GB"/>
              </w:rPr>
              <w:t xml:space="preserve"> учащихся на академическом языке  (лексика, включающая терминологию</w:t>
            </w:r>
            <w:r w:rsidR="00895363">
              <w:rPr>
                <w:rFonts w:ascii="Times New Roman" w:hAnsi="Times New Roman" w:cs="Times New Roman"/>
                <w:i/>
                <w:lang w:eastAsia="en-GB"/>
              </w:rPr>
              <w:t xml:space="preserve"> «притча»</w:t>
            </w:r>
            <w:r w:rsidR="00895363">
              <w:rPr>
                <w:rFonts w:ascii="Times New Roman" w:hAnsi="Times New Roman" w:cs="Times New Roman"/>
                <w:lang w:eastAsia="en-GB"/>
              </w:rPr>
              <w:t xml:space="preserve"> и фразы);</w:t>
            </w:r>
          </w:p>
          <w:p w:rsidR="00B94482" w:rsidRPr="0019479B" w:rsidRDefault="00895363" w:rsidP="0089536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lang w:eastAsia="en-GB"/>
              </w:rPr>
              <w:t>поощрение</w:t>
            </w:r>
            <w:proofErr w:type="gramEnd"/>
            <w:r>
              <w:rPr>
                <w:rFonts w:ascii="Times New Roman" w:hAnsi="Times New Roman" w:cs="Times New Roman"/>
                <w:lang w:eastAsia="en-GB"/>
              </w:rPr>
              <w:t xml:space="preserve"> учащихся использовать литературный язык более точно при пересказе и обсуждении иллюстраций.</w:t>
            </w:r>
            <w:r w:rsidR="00627FE1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="00627FE1" w:rsidRPr="00627FE1">
              <w:rPr>
                <w:rFonts w:ascii="Times New Roman" w:hAnsi="Times New Roman" w:cs="Times New Roman"/>
                <w:color w:val="FFFFFF" w:themeColor="background1"/>
                <w:lang w:eastAsia="en-GB"/>
              </w:rPr>
              <w:t>далее</w:t>
            </w:r>
          </w:p>
        </w:tc>
      </w:tr>
      <w:tr w:rsidR="004D3D41" w:rsidTr="0081125F">
        <w:trPr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Критерии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r w:rsidR="0081125F">
              <w:rPr>
                <w:rFonts w:ascii="Times New Roman" w:hAnsi="Times New Roman" w:cs="Times New Roman"/>
                <w:b/>
              </w:rPr>
              <w:t>усп</w:t>
            </w:r>
            <w:r>
              <w:rPr>
                <w:rFonts w:ascii="Times New Roman" w:hAnsi="Times New Roman" w:cs="Times New Roman"/>
                <w:b/>
              </w:rPr>
              <w:t>еха</w:t>
            </w:r>
            <w:proofErr w:type="spellEnd"/>
          </w:p>
        </w:tc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Default"/>
              <w:spacing w:line="276" w:lineRule="auto"/>
            </w:pPr>
            <w:r>
              <w:rPr>
                <w:b/>
                <w:bCs/>
                <w:i/>
                <w:iCs/>
              </w:rPr>
              <w:t xml:space="preserve"> </w:t>
            </w:r>
            <w:r w:rsidR="007060AA">
              <w:t xml:space="preserve">- </w:t>
            </w:r>
            <w:r w:rsidR="007060AA">
              <w:rPr>
                <w:lang w:val="en-US"/>
              </w:rPr>
              <w:t>o</w:t>
            </w:r>
            <w:proofErr w:type="spellStart"/>
            <w:r>
              <w:t>пределя</w:t>
            </w:r>
            <w:r w:rsidR="0019479B">
              <w:t>ю</w:t>
            </w:r>
            <w:r>
              <w:t>т</w:t>
            </w:r>
            <w:proofErr w:type="spellEnd"/>
            <w:r w:rsidR="0039375F">
              <w:t xml:space="preserve"> тему и идею произведения</w:t>
            </w:r>
            <w:r>
              <w:t>,</w:t>
            </w:r>
            <w:r w:rsidR="0039375F">
              <w:t xml:space="preserve"> выражая своё мнение о поступках героев</w:t>
            </w:r>
            <w:r>
              <w:t xml:space="preserve">  </w:t>
            </w:r>
          </w:p>
          <w:p w:rsidR="004D3D41" w:rsidRDefault="0039375F" w:rsidP="00627FE1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>-</w:t>
            </w:r>
            <w:r w:rsidR="00627FE1">
              <w:rPr>
                <w:rFonts w:ascii="Times New Roman" w:hAnsi="Times New Roman" w:cs="Times New Roman"/>
              </w:rPr>
              <w:t xml:space="preserve"> понимать термины: притча, легенда, баллада</w:t>
            </w:r>
            <w:r w:rsidR="000D6191">
              <w:t>.</w:t>
            </w:r>
            <w:r w:rsidR="004D3D41">
              <w:t xml:space="preserve">  </w:t>
            </w:r>
            <w:r w:rsidR="00627FE1">
              <w:t xml:space="preserve">   </w:t>
            </w:r>
            <w:proofErr w:type="gramStart"/>
            <w:r w:rsidR="00627FE1" w:rsidRPr="00627FE1">
              <w:rPr>
                <w:color w:val="FFFFFF" w:themeColor="background1"/>
              </w:rPr>
              <w:t>далее</w:t>
            </w:r>
            <w:proofErr w:type="gramEnd"/>
          </w:p>
        </w:tc>
      </w:tr>
      <w:tr w:rsidR="004D3D41" w:rsidTr="0081125F">
        <w:trPr>
          <w:trHeight w:val="50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spacing w:line="276" w:lineRule="auto"/>
              <w:ind w:left="-468" w:firstLine="4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Привитие ценностей</w:t>
            </w:r>
          </w:p>
        </w:tc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0D6191" w:rsidP="002A344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r w:rsidR="004D3D41">
              <w:rPr>
                <w:rFonts w:ascii="Times New Roman" w:hAnsi="Times New Roman" w:cs="Times New Roman"/>
              </w:rPr>
              <w:t>спитывать</w:t>
            </w:r>
            <w:proofErr w:type="spellEnd"/>
            <w:r w:rsidR="004D3D41">
              <w:rPr>
                <w:rFonts w:ascii="Times New Roman" w:hAnsi="Times New Roman" w:cs="Times New Roman"/>
              </w:rPr>
              <w:t xml:space="preserve"> почитание и уважение к родителям, умение признавать свои ошибки и прощать других.</w:t>
            </w:r>
            <w:r w:rsidR="00627FE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="00627FE1" w:rsidRPr="00627FE1">
              <w:rPr>
                <w:rFonts w:ascii="Times New Roman" w:hAnsi="Times New Roman" w:cs="Times New Roman"/>
                <w:color w:val="FFFFFF" w:themeColor="background1"/>
              </w:rPr>
              <w:t>далее</w:t>
            </w:r>
            <w:proofErr w:type="gramEnd"/>
          </w:p>
        </w:tc>
      </w:tr>
      <w:tr w:rsidR="004D3D41" w:rsidTr="0081125F">
        <w:trPr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spacing w:line="276" w:lineRule="auto"/>
              <w:ind w:left="-468" w:firstLine="4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связи,</w:t>
            </w:r>
          </w:p>
        </w:tc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6063F9" w:rsidP="002A344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«Всемирная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истo</w:t>
            </w:r>
            <w:r w:rsidR="0081125F">
              <w:rPr>
                <w:rFonts w:ascii="Times New Roman" w:hAnsi="Times New Roman" w:cs="Times New Roman"/>
                <w:bCs/>
              </w:rPr>
              <w:t>рия</w:t>
            </w:r>
            <w:proofErr w:type="spellEnd"/>
            <w:r w:rsidR="0081125F">
              <w:rPr>
                <w:rFonts w:ascii="Times New Roman" w:hAnsi="Times New Roman" w:cs="Times New Roman"/>
                <w:bCs/>
              </w:rPr>
              <w:t xml:space="preserve">», </w:t>
            </w:r>
            <w:r w:rsidR="004D3D41">
              <w:rPr>
                <w:rFonts w:ascii="Times New Roman" w:hAnsi="Times New Roman" w:cs="Times New Roman"/>
                <w:bCs/>
              </w:rPr>
              <w:t>«Искусство».</w:t>
            </w:r>
          </w:p>
          <w:p w:rsidR="00627FE1" w:rsidRDefault="00627FE1" w:rsidP="002A3443">
            <w:pPr>
              <w:spacing w:line="276" w:lineRule="auto"/>
              <w:rPr>
                <w:rFonts w:ascii="Times New Roman" w:hAnsi="Times New Roman" w:cs="Times New Roman"/>
                <w:b/>
                <w:color w:val="2976A4"/>
              </w:rPr>
            </w:pPr>
            <w:proofErr w:type="gramStart"/>
            <w:r w:rsidRPr="00627FE1">
              <w:rPr>
                <w:rFonts w:ascii="Times New Roman" w:hAnsi="Times New Roman" w:cs="Times New Roman"/>
                <w:bCs/>
                <w:color w:val="FFFFFF" w:themeColor="background1"/>
              </w:rPr>
              <w:t>далее</w:t>
            </w:r>
            <w:proofErr w:type="gramEnd"/>
          </w:p>
        </w:tc>
      </w:tr>
    </w:tbl>
    <w:p w:rsidR="004D3D41" w:rsidRDefault="004D3D41" w:rsidP="004D3D41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7242"/>
        <w:gridCol w:w="1971"/>
      </w:tblGrid>
      <w:tr w:rsidR="004D3D41" w:rsidTr="002E39FD">
        <w:trPr>
          <w:trHeight w:val="589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Запланированная деятельность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Ресурсы</w:t>
            </w:r>
          </w:p>
        </w:tc>
      </w:tr>
      <w:tr w:rsidR="004D3D41" w:rsidTr="002E39FD">
        <w:trPr>
          <w:trHeight w:val="558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Начало</w:t>
            </w:r>
          </w:p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урока</w:t>
            </w:r>
          </w:p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Pr="006127AA" w:rsidRDefault="00C422F5" w:rsidP="002A34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Психологический настрой. </w:t>
            </w:r>
            <w:r w:rsidR="0039375F" w:rsidRPr="006127AA">
              <w:rPr>
                <w:rFonts w:ascii="Times New Roman" w:hAnsi="Times New Roman" w:cs="Times New Roman"/>
                <w:b/>
                <w:bCs/>
              </w:rPr>
              <w:t>Давайте улыбнемся друг другу</w:t>
            </w:r>
            <w:r w:rsidR="0039375F" w:rsidRPr="006127AA">
              <w:rPr>
                <w:rFonts w:ascii="Times New Roman" w:hAnsi="Times New Roman" w:cs="Times New Roman"/>
              </w:rPr>
              <w:t>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</w:t>
            </w:r>
            <w:r w:rsidR="0039375F" w:rsidRPr="0039375F">
              <w:rPr>
                <w:rFonts w:ascii="Times New Roman" w:hAnsi="Times New Roman" w:cs="Times New Roman"/>
                <w:shd w:val="clear" w:color="auto" w:fill="F7F7F6"/>
              </w:rPr>
              <w:t xml:space="preserve">, </w:t>
            </w:r>
            <w:r w:rsidR="0039375F" w:rsidRPr="006127AA">
              <w:rPr>
                <w:rFonts w:ascii="Times New Roman" w:hAnsi="Times New Roman" w:cs="Times New Roman"/>
              </w:rPr>
              <w:t>находчивость, смекалка.</w:t>
            </w:r>
          </w:p>
          <w:p w:rsidR="004D3D41" w:rsidRDefault="006063F9" w:rsidP="002A34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</w:t>
            </w:r>
            <w:r w:rsidR="004D3D41">
              <w:rPr>
                <w:rFonts w:ascii="Times New Roman" w:hAnsi="Times New Roman" w:cs="Times New Roman"/>
                <w:b/>
              </w:rPr>
              <w:t>дна</w:t>
            </w:r>
            <w:proofErr w:type="spellEnd"/>
            <w:r w:rsidR="004D3D41">
              <w:rPr>
                <w:rFonts w:ascii="Times New Roman" w:hAnsi="Times New Roman" w:cs="Times New Roman"/>
                <w:b/>
              </w:rPr>
              <w:t xml:space="preserve"> минута»: </w:t>
            </w:r>
          </w:p>
          <w:p w:rsidR="004D3D41" w:rsidRDefault="004D3D41" w:rsidP="002A34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595F18">
              <w:rPr>
                <w:rFonts w:ascii="Times New Roman" w:hAnsi="Times New Roman" w:cs="Times New Roman"/>
              </w:rPr>
              <w:t xml:space="preserve">вспомните «Притчу </w:t>
            </w:r>
            <w:r w:rsidR="00595F18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блудном сыне»</w:t>
            </w:r>
          </w:p>
          <w:p w:rsidR="004D3D41" w:rsidRDefault="00595F18" w:rsidP="00595F1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627FE1">
              <w:rPr>
                <w:rFonts w:ascii="Times New Roman" w:hAnsi="Times New Roman" w:cs="Times New Roman"/>
                <w:b/>
                <w:lang w:eastAsia="en-US"/>
              </w:rPr>
              <w:t>Н</w:t>
            </w:r>
            <w:r w:rsidRPr="009A5939">
              <w:rPr>
                <w:rFonts w:ascii="Times New Roman" w:hAnsi="Times New Roman" w:cs="Times New Roman"/>
                <w:b/>
                <w:lang w:eastAsia="en-US"/>
              </w:rPr>
              <w:t>айдите соответствие.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27FE1" w:rsidRDefault="00627FE1" w:rsidP="00595F1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FE1">
              <w:rPr>
                <w:rFonts w:ascii="Times New Roman" w:hAnsi="Times New Roman" w:cs="Times New Roman"/>
                <w:b/>
                <w:lang w:eastAsia="en-US"/>
              </w:rPr>
              <w:t>Задание: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Раздаются карточки, на одних карточках написано БАЛЛАДА –это…, ПРИТЧА –это…, ЛЕГЕНДА – это…, на других карточках определение.</w:t>
            </w:r>
          </w:p>
          <w:p w:rsidR="00895363" w:rsidRPr="00627FE1" w:rsidRDefault="00856C1B" w:rsidP="008953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</w:pPr>
            <w:r w:rsidRPr="00856C1B">
              <w:rPr>
                <w:rFonts w:ascii="Times New Roman" w:hAnsi="Times New Roman" w:cs="Times New Roman"/>
                <w:b/>
                <w:lang w:eastAsia="en-US"/>
              </w:rPr>
              <w:t>Ф</w:t>
            </w:r>
            <w:r w:rsidRPr="00856C1B">
              <w:rPr>
                <w:rFonts w:ascii="Times New Roman" w:hAnsi="Times New Roman" w:cs="Times New Roman"/>
                <w:b/>
                <w:lang w:val="en-US" w:eastAsia="en-US"/>
              </w:rPr>
              <w:t>O</w:t>
            </w:r>
            <w:r w:rsidRPr="007060AA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6127AA">
              <w:rPr>
                <w:rFonts w:ascii="Times New Roman" w:hAnsi="Times New Roman" w:cs="Times New Roman"/>
                <w:b/>
                <w:lang w:eastAsia="en-US"/>
              </w:rPr>
              <w:t>Взаимооценивание</w:t>
            </w:r>
            <w:proofErr w:type="spellEnd"/>
            <w:r w:rsidR="006127AA"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Смайлики.</w:t>
            </w:r>
            <w:r w:rsidR="00627FE1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</w:t>
            </w:r>
            <w:proofErr w:type="gramStart"/>
            <w:r w:rsidR="00627FE1" w:rsidRPr="00627FE1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далее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Pr="00DA7251" w:rsidRDefault="00595F18" w:rsidP="00627FE1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A7251">
              <w:rPr>
                <w:rFonts w:ascii="Times New Roman" w:hAnsi="Times New Roman" w:cs="Times New Roman"/>
                <w:sz w:val="20"/>
                <w:lang w:eastAsia="en-US"/>
              </w:rPr>
              <w:t>БАЛЛАДА –это…</w:t>
            </w:r>
            <w:r w:rsidR="006127AA" w:rsidRPr="00DA7251">
              <w:rPr>
                <w:rFonts w:ascii="Times New Roman" w:hAnsi="Times New Roman" w:cs="Times New Roman"/>
                <w:sz w:val="20"/>
                <w:lang w:eastAsia="en-US"/>
              </w:rPr>
              <w:t>, ПРИТЧА –это…, ЛЕГЕНДА – это…</w:t>
            </w:r>
          </w:p>
          <w:p w:rsidR="006127AA" w:rsidRDefault="006127AA" w:rsidP="006127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127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это</w:t>
            </w:r>
            <w:proofErr w:type="gramEnd"/>
            <w:r w:rsidRPr="006127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лирическое произведение с сюжетом эпического характера. </w:t>
            </w:r>
          </w:p>
          <w:p w:rsidR="006127AA" w:rsidRDefault="006127AA" w:rsidP="006127A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жанр</w:t>
            </w:r>
            <w:proofErr w:type="gramEnd"/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устного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народного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творчества: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рассказпоучительного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содержания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выдающемся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событии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или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поступке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человека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повествование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необыкновенном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чудесном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происшествии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которое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воспринимается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как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6127AA">
              <w:rPr>
                <w:rStyle w:val="w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достоверное</w:t>
            </w:r>
            <w:r w:rsidRPr="006127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6127AA" w:rsidRPr="006127AA" w:rsidRDefault="006127AA" w:rsidP="006127AA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127A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короткий</w:t>
            </w:r>
            <w:proofErr w:type="gramEnd"/>
            <w:r w:rsidRPr="006127A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назидательный рассказ в иносказательной </w:t>
            </w:r>
            <w:r w:rsidRPr="006127A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форме, заключающий в себе нравственное поучение (премудрость).</w:t>
            </w:r>
          </w:p>
        </w:tc>
      </w:tr>
      <w:tr w:rsidR="004D3D41" w:rsidTr="002E39FD">
        <w:trPr>
          <w:trHeight w:val="27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Середина 1 урока</w:t>
            </w:r>
          </w:p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 мин.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D" w:rsidRDefault="00030D8D" w:rsidP="00627FE1">
            <w:pPr>
              <w:pStyle w:val="Default"/>
              <w:rPr>
                <w:b/>
              </w:rPr>
            </w:pPr>
            <w:r w:rsidRPr="0038057F">
              <w:rPr>
                <w:b/>
              </w:rPr>
              <w:t xml:space="preserve">Работа в группах. Скрытая дифференциация. </w:t>
            </w:r>
          </w:p>
          <w:p w:rsidR="00595F18" w:rsidRPr="00F15BDE" w:rsidRDefault="00856C1B" w:rsidP="002A3443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</w:rPr>
              <w:t>Стратегия «Ф</w:t>
            </w:r>
            <w:r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="00595F18" w:rsidRPr="00856C1B">
              <w:rPr>
                <w:rFonts w:ascii="Times New Roman" w:hAnsi="Times New Roman" w:cs="Times New Roman"/>
                <w:b/>
              </w:rPr>
              <w:t>Т</w:t>
            </w:r>
            <w:r w:rsidR="006063F9"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="00595F18" w:rsidRPr="00856C1B">
              <w:rPr>
                <w:rFonts w:ascii="Times New Roman" w:hAnsi="Times New Roman" w:cs="Times New Roman"/>
                <w:b/>
              </w:rPr>
              <w:t>ГАЛЕРЕЯ»</w:t>
            </w:r>
            <w:r w:rsidR="00F15BDE">
              <w:rPr>
                <w:rFonts w:ascii="Times New Roman" w:hAnsi="Times New Roman" w:cs="Times New Roman"/>
                <w:b/>
              </w:rPr>
              <w:t xml:space="preserve"> </w:t>
            </w:r>
            <w:r w:rsidR="00F15BDE" w:rsidRPr="00F15BDE">
              <w:rPr>
                <w:rFonts w:ascii="Times New Roman" w:hAnsi="Times New Roman" w:cs="Times New Roman"/>
                <w:b/>
                <w:color w:val="FFFFFF" w:themeColor="background1"/>
              </w:rPr>
              <w:t>ДАЛЕЕ</w:t>
            </w:r>
          </w:p>
          <w:p w:rsidR="004D3D41" w:rsidRDefault="004D3D41" w:rsidP="002A34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Учащимся раздаются </w:t>
            </w:r>
            <w:proofErr w:type="gramStart"/>
            <w:r>
              <w:rPr>
                <w:rFonts w:ascii="Times New Roman" w:hAnsi="Times New Roman" w:cs="Times New Roman"/>
              </w:rPr>
              <w:t>иллюстрации  «</w:t>
            </w:r>
            <w:proofErr w:type="gramEnd"/>
            <w:r>
              <w:rPr>
                <w:rFonts w:ascii="Times New Roman" w:hAnsi="Times New Roman" w:cs="Times New Roman"/>
              </w:rPr>
              <w:t>Притчи о</w:t>
            </w:r>
            <w:r w:rsidR="00595F18">
              <w:rPr>
                <w:rFonts w:ascii="Times New Roman" w:hAnsi="Times New Roman" w:cs="Times New Roman"/>
              </w:rPr>
              <w:t xml:space="preserve"> блудном сыне» </w:t>
            </w:r>
          </w:p>
          <w:p w:rsidR="004D3D41" w:rsidRDefault="004D3D41" w:rsidP="002A34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</w:t>
            </w:r>
            <w:r w:rsidR="00595F18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D3D41" w:rsidRDefault="004D3D41" w:rsidP="002A34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соотнесите иллюстрации (1, 2, 3, 4) с эпизодами притчи о блудном сыне и придумайте подписи к</w:t>
            </w:r>
            <w:r w:rsidR="00C422F5">
              <w:rPr>
                <w:rFonts w:ascii="Times New Roman" w:hAnsi="Times New Roman" w:cs="Times New Roman"/>
              </w:rPr>
              <w:t xml:space="preserve"> каждой иллюстрации и запишите </w:t>
            </w:r>
            <w:r>
              <w:rPr>
                <w:rFonts w:ascii="Times New Roman" w:hAnsi="Times New Roman" w:cs="Times New Roman"/>
              </w:rPr>
              <w:t>придуманные надписи в тетрадь.</w:t>
            </w:r>
          </w:p>
          <w:p w:rsidR="004D3D41" w:rsidRPr="00627FE1" w:rsidRDefault="00595F18" w:rsidP="002A3443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r w:rsidR="00C422F5">
              <w:rPr>
                <w:rFonts w:ascii="Times New Roman" w:hAnsi="Times New Roman" w:cs="Times New Roman"/>
              </w:rPr>
              <w:t>бсуждение</w:t>
            </w:r>
            <w:proofErr w:type="spellEnd"/>
            <w:r w:rsidR="00C422F5">
              <w:rPr>
                <w:rFonts w:ascii="Times New Roman" w:hAnsi="Times New Roman" w:cs="Times New Roman"/>
              </w:rPr>
              <w:t xml:space="preserve"> подписей, </w:t>
            </w:r>
            <w:r w:rsidR="004D3D41">
              <w:rPr>
                <w:rFonts w:ascii="Times New Roman" w:hAnsi="Times New Roman" w:cs="Times New Roman"/>
              </w:rPr>
              <w:t>предло</w:t>
            </w:r>
            <w:r w:rsidR="004D3D41">
              <w:rPr>
                <w:rFonts w:ascii="Times New Roman" w:hAnsi="Times New Roman" w:cs="Times New Roman"/>
              </w:rPr>
              <w:softHyphen/>
              <w:t>жите записать на доске наиболее удачные (на доске висят 4 иллюстрации)</w:t>
            </w:r>
            <w:r w:rsidR="00627FE1">
              <w:rPr>
                <w:rFonts w:ascii="Times New Roman" w:hAnsi="Times New Roman" w:cs="Times New Roman"/>
              </w:rPr>
              <w:t xml:space="preserve">   </w:t>
            </w:r>
            <w:r w:rsidR="00627FE1" w:rsidRPr="00627FE1">
              <w:rPr>
                <w:rFonts w:ascii="Times New Roman" w:hAnsi="Times New Roman" w:cs="Times New Roman"/>
                <w:color w:val="FFFFFF" w:themeColor="background1"/>
              </w:rPr>
              <w:t>далее</w:t>
            </w:r>
          </w:p>
          <w:p w:rsidR="00595F18" w:rsidRPr="00F15BDE" w:rsidRDefault="00595F18" w:rsidP="002A3443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95F18">
              <w:rPr>
                <w:rFonts w:ascii="Times New Roman" w:hAnsi="Times New Roman" w:cs="Times New Roman"/>
                <w:b/>
              </w:rPr>
              <w:t>ФО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«Большой палец»</w:t>
            </w:r>
            <w:r w:rsidR="00F15BDE">
              <w:rPr>
                <w:rFonts w:ascii="Times New Roman" w:hAnsi="Times New Roman" w:cs="Times New Roman"/>
                <w:b/>
              </w:rPr>
              <w:t xml:space="preserve"> </w:t>
            </w:r>
            <w:r w:rsidR="00F15BDE" w:rsidRPr="00F15BDE">
              <w:rPr>
                <w:rFonts w:ascii="Times New Roman" w:hAnsi="Times New Roman" w:cs="Times New Roman"/>
                <w:b/>
                <w:color w:val="FFFFFF" w:themeColor="background1"/>
              </w:rPr>
              <w:t>ДАЛЕЕ</w:t>
            </w:r>
          </w:p>
          <w:p w:rsidR="00337B9E" w:rsidRDefault="00337B9E" w:rsidP="002A34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Дескрипторы:</w:t>
            </w:r>
          </w:p>
          <w:p w:rsidR="00337B9E" w:rsidRDefault="00337B9E" w:rsidP="002A34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7B9E">
              <w:rPr>
                <w:rFonts w:ascii="Times New Roman" w:hAnsi="Times New Roman" w:cs="Times New Roman"/>
              </w:rPr>
              <w:t>- соотносит иллюстрации с эпизодами притчи.</w:t>
            </w:r>
          </w:p>
          <w:p w:rsidR="00337B9E" w:rsidRPr="00627FE1" w:rsidRDefault="00337B9E" w:rsidP="002A3443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- озаглавливает иллюстрации, исходя из соответствий с эпизодами притчи</w:t>
            </w:r>
            <w:r w:rsidR="00627FE1">
              <w:rPr>
                <w:rFonts w:ascii="Times New Roman" w:hAnsi="Times New Roman" w:cs="Times New Roman"/>
              </w:rPr>
              <w:t xml:space="preserve">             </w:t>
            </w:r>
            <w:r w:rsidR="00627FE1" w:rsidRPr="00627FE1">
              <w:rPr>
                <w:rFonts w:ascii="Times New Roman" w:hAnsi="Times New Roman" w:cs="Times New Roman"/>
                <w:color w:val="FFFFFF" w:themeColor="background1"/>
              </w:rPr>
              <w:t>далее</w:t>
            </w:r>
          </w:p>
          <w:p w:rsidR="00337B9E" w:rsidRDefault="00337B9E" w:rsidP="002A34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обсуждает в группе свои варианты</w:t>
            </w:r>
          </w:p>
          <w:p w:rsidR="00F15BDE" w:rsidRPr="00F15BDE" w:rsidRDefault="00F15BDE" w:rsidP="002A34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15BDE">
              <w:rPr>
                <w:rFonts w:ascii="Times New Roman" w:hAnsi="Times New Roman" w:cs="Times New Roman"/>
                <w:b/>
              </w:rPr>
              <w:t>ФИЗМИНУТКА.</w:t>
            </w:r>
          </w:p>
          <w:p w:rsidR="00595F18" w:rsidRDefault="00595F18" w:rsidP="002A3443">
            <w:pPr>
              <w:pStyle w:val="Pa11"/>
              <w:ind w:firstLine="28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95F18">
              <w:rPr>
                <w:rFonts w:ascii="Times New Roman" w:hAnsi="Times New Roman" w:cs="Times New Roman"/>
                <w:b/>
                <w:color w:val="000000"/>
              </w:rPr>
              <w:t>Задание 2:</w:t>
            </w:r>
          </w:p>
          <w:p w:rsidR="002E39FD" w:rsidRDefault="00595F18" w:rsidP="00595F18">
            <w:pPr>
              <w:pStyle w:val="Default"/>
              <w:rPr>
                <w:b/>
              </w:rPr>
            </w:pPr>
            <w:r w:rsidRPr="0038057F">
              <w:rPr>
                <w:b/>
              </w:rPr>
              <w:t xml:space="preserve">Работа в группах. </w:t>
            </w:r>
            <w:r w:rsidR="0038057F" w:rsidRPr="0038057F">
              <w:rPr>
                <w:b/>
              </w:rPr>
              <w:t>Стратегия «Диаграмма Венна»</w:t>
            </w:r>
          </w:p>
          <w:p w:rsidR="002E39FD" w:rsidRDefault="00627FE1" w:rsidP="002E39FD">
            <w:pPr>
              <w:ind w:left="427" w:right="585" w:hanging="360"/>
              <w:rPr>
                <w:rFonts w:ascii="Times New Roman" w:eastAsia="Times New Roman" w:hAnsi="Times New Roman" w:cs="Times New Roman"/>
              </w:rPr>
            </w:pPr>
            <w:proofErr w:type="gramStart"/>
            <w:r w:rsidRPr="00627FE1">
              <w:rPr>
                <w:b/>
                <w:color w:val="FFFFFF" w:themeColor="background1"/>
              </w:rPr>
              <w:t>е</w:t>
            </w:r>
            <w:proofErr w:type="gramEnd"/>
            <w:r w:rsidR="002E39FD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002E39FD">
              <w:rPr>
                <w:rFonts w:ascii="Times New Roman" w:eastAsia="Times New Roman" w:hAnsi="Times New Roman" w:cs="Times New Roman"/>
                <w:spacing w:val="120"/>
              </w:rPr>
              <w:t xml:space="preserve"> </w:t>
            </w:r>
            <w:r w:rsidR="002E39FD">
              <w:rPr>
                <w:rFonts w:ascii="Times New Roman" w:eastAsia="Times New Roman" w:hAnsi="Times New Roman" w:cs="Times New Roman"/>
              </w:rPr>
              <w:t>Со</w:t>
            </w:r>
            <w:r w:rsidR="002E39FD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="002E39FD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="002E39FD">
              <w:rPr>
                <w:rFonts w:ascii="Times New Roman" w:eastAsia="Times New Roman" w:hAnsi="Times New Roman" w:cs="Times New Roman"/>
              </w:rPr>
              <w:t>с</w:t>
            </w:r>
            <w:r w:rsidR="002E39FD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="002E39FD">
              <w:rPr>
                <w:rFonts w:ascii="Times New Roman" w:eastAsia="Times New Roman" w:hAnsi="Times New Roman" w:cs="Times New Roman"/>
              </w:rPr>
              <w:t>ав</w:t>
            </w:r>
            <w:r w:rsidR="002E39FD">
              <w:rPr>
                <w:rFonts w:ascii="Times New Roman" w:eastAsia="Times New Roman" w:hAnsi="Times New Roman" w:cs="Times New Roman"/>
                <w:spacing w:val="-9"/>
              </w:rPr>
              <w:t>ь</w:t>
            </w:r>
            <w:r w:rsidR="002E39FD">
              <w:rPr>
                <w:rFonts w:ascii="Times New Roman" w:eastAsia="Times New Roman" w:hAnsi="Times New Roman" w:cs="Times New Roman"/>
              </w:rPr>
              <w:t>те ис</w:t>
            </w:r>
            <w:r w:rsidR="002E39F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2E39FD">
              <w:rPr>
                <w:rFonts w:ascii="Times New Roman" w:eastAsia="Times New Roman" w:hAnsi="Times New Roman" w:cs="Times New Roman"/>
              </w:rPr>
              <w:t>орию</w:t>
            </w:r>
            <w:r w:rsidR="002E39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2E39FD">
              <w:rPr>
                <w:rFonts w:ascii="Times New Roman" w:eastAsia="Times New Roman" w:hAnsi="Times New Roman" w:cs="Times New Roman"/>
                <w:spacing w:val="-7"/>
              </w:rPr>
              <w:t>б</w:t>
            </w:r>
            <w:r w:rsidR="002E39FD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="002E39FD">
              <w:rPr>
                <w:rFonts w:ascii="Times New Roman" w:eastAsia="Times New Roman" w:hAnsi="Times New Roman" w:cs="Times New Roman"/>
                <w:spacing w:val="-21"/>
              </w:rPr>
              <w:t>у</w:t>
            </w:r>
            <w:r w:rsidR="002E39FD">
              <w:rPr>
                <w:rFonts w:ascii="Times New Roman" w:eastAsia="Times New Roman" w:hAnsi="Times New Roman" w:cs="Times New Roman"/>
              </w:rPr>
              <w:t>д</w:t>
            </w:r>
            <w:r w:rsidR="002E39FD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2E39FD">
              <w:rPr>
                <w:rFonts w:ascii="Times New Roman" w:eastAsia="Times New Roman" w:hAnsi="Times New Roman" w:cs="Times New Roman"/>
              </w:rPr>
              <w:t>о</w:t>
            </w:r>
            <w:r w:rsidR="002E39FD">
              <w:rPr>
                <w:rFonts w:ascii="Times New Roman" w:eastAsia="Times New Roman" w:hAnsi="Times New Roman" w:cs="Times New Roman"/>
                <w:spacing w:val="-4"/>
              </w:rPr>
              <w:t>г</w:t>
            </w:r>
            <w:r w:rsidR="002E39FD">
              <w:rPr>
                <w:rFonts w:ascii="Times New Roman" w:eastAsia="Times New Roman" w:hAnsi="Times New Roman" w:cs="Times New Roman"/>
              </w:rPr>
              <w:t xml:space="preserve">о </w:t>
            </w:r>
            <w:r w:rsidR="002E39FD">
              <w:rPr>
                <w:rFonts w:ascii="Times New Roman" w:eastAsia="Times New Roman" w:hAnsi="Times New Roman" w:cs="Times New Roman"/>
                <w:spacing w:val="-1"/>
              </w:rPr>
              <w:t>сы</w:t>
            </w:r>
            <w:r w:rsidR="002E39FD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2E39FD">
              <w:rPr>
                <w:rFonts w:ascii="Times New Roman" w:eastAsia="Times New Roman" w:hAnsi="Times New Roman" w:cs="Times New Roman"/>
              </w:rPr>
              <w:t xml:space="preserve">а и </w:t>
            </w:r>
            <w:r w:rsidR="002E39F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2E39FD">
              <w:rPr>
                <w:rFonts w:ascii="Times New Roman" w:eastAsia="Times New Roman" w:hAnsi="Times New Roman" w:cs="Times New Roman"/>
              </w:rPr>
              <w:t>с</w:t>
            </w:r>
            <w:r w:rsidR="002E39F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="002E39FD">
              <w:rPr>
                <w:rFonts w:ascii="Times New Roman" w:eastAsia="Times New Roman" w:hAnsi="Times New Roman" w:cs="Times New Roman"/>
              </w:rPr>
              <w:t>ор</w:t>
            </w:r>
            <w:r w:rsidR="002E39F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2E39FD">
              <w:rPr>
                <w:rFonts w:ascii="Times New Roman" w:eastAsia="Times New Roman" w:hAnsi="Times New Roman" w:cs="Times New Roman"/>
              </w:rPr>
              <w:t xml:space="preserve">ю </w:t>
            </w:r>
            <w:r w:rsidR="002E39FD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="002E39FD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="002E39FD">
              <w:rPr>
                <w:rFonts w:ascii="Times New Roman" w:eastAsia="Times New Roman" w:hAnsi="Times New Roman" w:cs="Times New Roman"/>
              </w:rPr>
              <w:t>ни</w:t>
            </w:r>
            <w:r w:rsidR="002E39FD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="002E39FD">
              <w:rPr>
                <w:rFonts w:ascii="Times New Roman" w:eastAsia="Times New Roman" w:hAnsi="Times New Roman" w:cs="Times New Roman"/>
              </w:rPr>
              <w:t>В</w:t>
            </w:r>
            <w:r w:rsidR="002E39FD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="002E39FD">
              <w:rPr>
                <w:rFonts w:ascii="Times New Roman" w:eastAsia="Times New Roman" w:hAnsi="Times New Roman" w:cs="Times New Roman"/>
              </w:rPr>
              <w:t>ри</w:t>
            </w:r>
            <w:r w:rsidR="002E39FD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="002E39FD"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 w:rsidR="002E39F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2E39FD">
              <w:rPr>
                <w:rFonts w:ascii="Times New Roman" w:eastAsia="Times New Roman" w:hAnsi="Times New Roman" w:cs="Times New Roman"/>
              </w:rPr>
              <w:t>и з</w:t>
            </w:r>
            <w:r w:rsidR="002E39FD">
              <w:rPr>
                <w:rFonts w:ascii="Times New Roman" w:eastAsia="Times New Roman" w:hAnsi="Times New Roman" w:cs="Times New Roman"/>
                <w:spacing w:val="-2"/>
              </w:rPr>
              <w:t>апо</w:t>
            </w:r>
            <w:r w:rsidR="002E39FD">
              <w:rPr>
                <w:rFonts w:ascii="Times New Roman" w:eastAsia="Times New Roman" w:hAnsi="Times New Roman" w:cs="Times New Roman"/>
              </w:rPr>
              <w:t xml:space="preserve">лните </w:t>
            </w:r>
            <w:r w:rsidR="002E39FD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="002E39FD">
              <w:rPr>
                <w:rFonts w:ascii="Times New Roman" w:eastAsia="Times New Roman" w:hAnsi="Times New Roman" w:cs="Times New Roman"/>
              </w:rPr>
              <w:t>а</w:t>
            </w:r>
            <w:r w:rsidR="002E39FD">
              <w:rPr>
                <w:rFonts w:ascii="Times New Roman" w:eastAsia="Times New Roman" w:hAnsi="Times New Roman" w:cs="Times New Roman"/>
                <w:spacing w:val="-4"/>
              </w:rPr>
              <w:t>б</w:t>
            </w:r>
            <w:r w:rsidR="002E39FD">
              <w:rPr>
                <w:rFonts w:ascii="Times New Roman" w:eastAsia="Times New Roman" w:hAnsi="Times New Roman" w:cs="Times New Roman"/>
              </w:rPr>
              <w:t>л</w:t>
            </w:r>
            <w:r w:rsidR="002E39F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2E39FD">
              <w:rPr>
                <w:rFonts w:ascii="Times New Roman" w:eastAsia="Times New Roman" w:hAnsi="Times New Roman" w:cs="Times New Roman"/>
                <w:spacing w:val="2"/>
              </w:rPr>
              <w:t>ц</w:t>
            </w:r>
            <w:r w:rsidR="002E39FD">
              <w:rPr>
                <w:rFonts w:ascii="Times New Roman" w:eastAsia="Times New Roman" w:hAnsi="Times New Roman" w:cs="Times New Roman"/>
                <w:spacing w:val="-30"/>
              </w:rPr>
              <w:t>у</w:t>
            </w:r>
            <w:r w:rsidR="002E39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E39FD" w:rsidRDefault="002E39FD" w:rsidP="002E39FD">
            <w:pPr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ею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А. С.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шкин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нци</w:t>
            </w:r>
            <w:r>
              <w:rPr>
                <w:rFonts w:ascii="Times New Roman" w:eastAsia="Times New Roman" w:hAnsi="Times New Roman" w:cs="Times New Roman"/>
              </w:rPr>
              <w:t>онный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ит</w:t>
            </w:r>
            <w:r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tbl>
            <w:tblPr>
              <w:tblpPr w:leftFromText="180" w:rightFromText="180" w:vertAnchor="text" w:horzAnchor="margin" w:tblpY="293"/>
              <w:tblOverlap w:val="never"/>
              <w:tblW w:w="708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98"/>
              <w:gridCol w:w="3686"/>
            </w:tblGrid>
            <w:tr w:rsidR="002E39FD" w:rsidTr="002E39FD">
              <w:trPr>
                <w:cantSplit/>
                <w:trHeight w:hRule="exact" w:val="575"/>
              </w:trPr>
              <w:tc>
                <w:tcPr>
                  <w:tcW w:w="339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6" w:line="233" w:lineRule="auto"/>
                    <w:ind w:left="108" w:right="-2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ча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7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е. Сын</w:t>
                  </w:r>
                </w:p>
              </w:tc>
              <w:tc>
                <w:tcPr>
                  <w:tcW w:w="3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6" w:line="233" w:lineRule="auto"/>
                    <w:ind w:left="107" w:right="-2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цио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ный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ель». Дуня</w:t>
                  </w:r>
                </w:p>
              </w:tc>
            </w:tr>
            <w:tr w:rsidR="002E39FD" w:rsidTr="002E39FD">
              <w:trPr>
                <w:cantSplit/>
                <w:trHeight w:hRule="exact" w:val="864"/>
              </w:trPr>
              <w:tc>
                <w:tcPr>
                  <w:tcW w:w="339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38"/>
                    <w:ind w:left="108" w:right="18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</w:rPr>
                    <w:t>дный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н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</w:rPr>
                    <w:t>ам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дит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и</w:t>
                  </w:r>
                  <w:r>
                    <w:rPr>
                      <w:rFonts w:ascii="Times New Roman" w:eastAsia="Times New Roman" w:hAnsi="Times New Roman" w:cs="Times New Roman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</w:rPr>
                    <w:t>но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</w:rPr>
                    <w:t>о д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, ч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обы жи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с</w:t>
                  </w:r>
                  <w:r>
                    <w:rPr>
                      <w:rFonts w:ascii="Times New Roman" w:eastAsia="Times New Roman" w:hAnsi="Times New Roman" w:cs="Times New Roman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ят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ьн</w:t>
                  </w:r>
                  <w:r>
                    <w:rPr>
                      <w:rFonts w:ascii="Times New Roman" w:eastAsia="Times New Roman" w:hAnsi="Times New Roman" w:cs="Times New Roman"/>
                    </w:rPr>
                    <w:t>о.</w:t>
                  </w:r>
                </w:p>
              </w:tc>
              <w:tc>
                <w:tcPr>
                  <w:tcW w:w="3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38" w:line="239" w:lineRule="auto"/>
                    <w:ind w:left="107" w:right="4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Отец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ам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ляет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ь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</w:rPr>
                    <w:t>о д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</w:rPr>
                    <w:t>а (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ча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йн</w:t>
                  </w:r>
                  <w:r>
                    <w:rPr>
                      <w:rFonts w:ascii="Times New Roman" w:eastAsia="Times New Roman" w:hAnsi="Times New Roman" w:cs="Times New Roman"/>
                    </w:rPr>
                    <w:t>о,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ль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о),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дп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я,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о ра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сс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ся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ей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н</w:t>
                  </w:r>
                  <w:r>
                    <w:rPr>
                      <w:rFonts w:ascii="Times New Roman" w:eastAsia="Times New Roman" w:hAnsi="Times New Roman" w:cs="Times New Roman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2E39FD" w:rsidTr="002E39FD">
              <w:trPr>
                <w:cantSplit/>
                <w:trHeight w:hRule="exact" w:val="561"/>
              </w:trPr>
              <w:tc>
                <w:tcPr>
                  <w:tcW w:w="339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1"/>
                    <w:ind w:left="108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о не ищет е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</w:p>
              </w:tc>
              <w:tc>
                <w:tcPr>
                  <w:tcW w:w="3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1" w:line="239" w:lineRule="auto"/>
                    <w:ind w:left="107" w:right="4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Отец</w:t>
                  </w:r>
                  <w:r>
                    <w:rPr>
                      <w:rFonts w:ascii="Times New Roman" w:eastAsia="Times New Roman" w:hAnsi="Times New Roman" w:cs="Times New Roman"/>
                      <w:spacing w:val="15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spacing w:val="15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16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тер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5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чь, ч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обы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</w:rPr>
                    <w:t>ть её д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й</w:t>
                  </w:r>
                </w:p>
              </w:tc>
            </w:tr>
            <w:tr w:rsidR="002E39FD" w:rsidTr="002E39FD">
              <w:trPr>
                <w:cantSplit/>
                <w:trHeight w:hRule="exact" w:val="837"/>
              </w:trPr>
              <w:tc>
                <w:tcPr>
                  <w:tcW w:w="339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1" w:line="239" w:lineRule="auto"/>
                    <w:ind w:left="108" w:right="1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Обр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жи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-20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</w:rPr>
                    <w:t>дно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</w:rPr>
                    <w:t>ына п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сле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ъе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да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</w:rPr>
                    <w:t>тельс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а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т собой развр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</w:rPr>
                    <w:t>е.</w:t>
                  </w:r>
                </w:p>
              </w:tc>
              <w:tc>
                <w:tcPr>
                  <w:tcW w:w="3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1"/>
                    <w:ind w:left="107" w:right="59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</w:rPr>
                    <w:t>ня ж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т в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</w:rPr>
                    <w:t>етер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</w:rPr>
                    <w:t>оши и бог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ств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2E39FD" w:rsidTr="002E39FD">
              <w:trPr>
                <w:cantSplit/>
                <w:trHeight w:hRule="exact" w:val="837"/>
              </w:trPr>
              <w:tc>
                <w:tcPr>
                  <w:tcW w:w="339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1"/>
                    <w:ind w:left="108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Рад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стная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вс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ча сы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а с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м</w:t>
                  </w:r>
                </w:p>
              </w:tc>
              <w:tc>
                <w:tcPr>
                  <w:tcW w:w="3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1" w:line="239" w:lineRule="auto"/>
                    <w:ind w:left="107" w:right="82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Прошли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ды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см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ит</w:t>
                  </w:r>
                  <w:r>
                    <w:rPr>
                      <w:rFonts w:ascii="Times New Roman" w:eastAsia="Times New Roman" w:hAnsi="Times New Roman" w:cs="Times New Roman"/>
                    </w:rPr>
                    <w:t>ель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</w:rPr>
                    <w:t>щете и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</w:rPr>
                    <w:t>ор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</w:rPr>
                    <w:t>ишь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сле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сме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</w:rPr>
                    <w:t>ти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я,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</w:rPr>
                    <w:t>е бог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ая б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рыня,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</w:rPr>
                    <w:t>ещает р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дные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а.</w:t>
                  </w:r>
                </w:p>
              </w:tc>
            </w:tr>
            <w:tr w:rsidR="002E39FD" w:rsidTr="002E39FD">
              <w:trPr>
                <w:cantSplit/>
                <w:trHeight w:hRule="exact" w:val="1113"/>
              </w:trPr>
              <w:tc>
                <w:tcPr>
                  <w:tcW w:w="339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1" w:line="239" w:lineRule="auto"/>
                    <w:ind w:left="108" w:right="18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Сын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</w:rPr>
                    <w:t>ся д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ой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</w:rPr>
                    <w:t>щ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</w:rPr>
                    <w:t>ны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. Он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соз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л с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</w:rPr>
                    <w:t>ой гр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ас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</w:rPr>
                    <w:t>ся в не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ял, ч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то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азы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</w:rPr>
                    <w:t>ся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сы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м” с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</w:rPr>
                    <w:t>а, и реш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л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</w:rPr>
                    <w:t>ся.</w:t>
                  </w:r>
                </w:p>
              </w:tc>
              <w:tc>
                <w:tcPr>
                  <w:tcW w:w="3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1"/>
                    <w:ind w:left="107" w:right="4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тья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ме</w:t>
                  </w:r>
                  <w:r>
                    <w:rPr>
                      <w:rFonts w:ascii="Times New Roman" w:eastAsia="Times New Roman" w:hAnsi="Times New Roman" w:cs="Times New Roman"/>
                    </w:rPr>
                    <w:t>нов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сь,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</w:rPr>
                    <w:t>ашл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ое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я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</w:rPr>
                    <w:t>имо.</w:t>
                  </w:r>
                </w:p>
              </w:tc>
            </w:tr>
            <w:tr w:rsidR="002E39FD" w:rsidTr="002E39FD">
              <w:trPr>
                <w:cantSplit/>
                <w:trHeight w:hRule="exact" w:val="840"/>
              </w:trPr>
              <w:tc>
                <w:tcPr>
                  <w:tcW w:w="339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1"/>
                    <w:ind w:left="108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Прим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м</w:t>
                  </w:r>
                </w:p>
              </w:tc>
              <w:tc>
                <w:tcPr>
                  <w:tcW w:w="3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9FD" w:rsidRDefault="002E39FD" w:rsidP="002E39FD">
                  <w:pPr>
                    <w:spacing w:before="11"/>
                    <w:ind w:left="107" w:right="86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зм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сть</w:t>
                  </w:r>
                  <w:r>
                    <w:rPr>
                      <w:rFonts w:ascii="Times New Roman" w:eastAsia="Times New Roman" w:hAnsi="Times New Roman" w:cs="Times New Roman"/>
                      <w:spacing w:val="1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1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1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</w:rPr>
                    <w:t>имире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</w:rPr>
                    <w:t>. См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ит</w:t>
                  </w:r>
                  <w:r>
                    <w:rPr>
                      <w:rFonts w:ascii="Times New Roman" w:eastAsia="Times New Roman" w:hAnsi="Times New Roman" w:cs="Times New Roman"/>
                    </w:rPr>
                    <w:t>ель</w:t>
                  </w:r>
                  <w:r>
                    <w:rPr>
                      <w:rFonts w:ascii="Times New Roman" w:eastAsia="Times New Roman" w:hAnsi="Times New Roman" w:cs="Times New Roman"/>
                      <w:spacing w:val="1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</w:rPr>
                    <w:t>ер,</w:t>
                  </w:r>
                  <w:r>
                    <w:rPr>
                      <w:rFonts w:ascii="Times New Roman" w:eastAsia="Times New Roman" w:hAnsi="Times New Roman" w:cs="Times New Roman"/>
                      <w:spacing w:val="1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pacing w:val="1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1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</w:rPr>
                    <w:t>мире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ие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зм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</w:rPr>
                    <w:t>о.</w:t>
                  </w:r>
                </w:p>
              </w:tc>
            </w:tr>
          </w:tbl>
          <w:p w:rsidR="004D3D41" w:rsidRPr="002E39FD" w:rsidRDefault="0038057F" w:rsidP="002E39FD">
            <w:pPr>
              <w:pStyle w:val="Pa1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zh-TW"/>
              </w:rPr>
              <w:t xml:space="preserve">Различие и сходства притчи и повести. Героев и их поступков. </w:t>
            </w:r>
          </w:p>
          <w:p w:rsidR="00DA7251" w:rsidRDefault="00DA7251" w:rsidP="00DA725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для группы все- опорные слова и вопросы, они работают по характеристике героев сын и Дуня.</w:t>
            </w:r>
          </w:p>
          <w:p w:rsidR="00DA7251" w:rsidRPr="00DA7251" w:rsidRDefault="00DA7251" w:rsidP="00DA7251">
            <w:pPr>
              <w:pStyle w:val="a4"/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группа большинство ищет различие в описании комнаты 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Start"/>
            <w:r w:rsidRPr="00DA725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далее</w:t>
            </w:r>
            <w:proofErr w:type="gramEnd"/>
          </w:p>
          <w:p w:rsidR="00DA7251" w:rsidRPr="00DA7251" w:rsidRDefault="00DA7251" w:rsidP="00DA725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некоторые работают по различию сюжета, темы и идеи произведений.</w:t>
            </w:r>
          </w:p>
          <w:p w:rsidR="00895363" w:rsidRPr="00627FE1" w:rsidRDefault="006063F9" w:rsidP="00865D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egoeUI-SemiBold" w:hAnsi="Times New Roman" w:cs="Times New Roman"/>
                <w:bCs/>
                <w:i/>
                <w:color w:val="FFFFFF" w:themeColor="background1"/>
              </w:rPr>
            </w:pPr>
            <w:proofErr w:type="spellStart"/>
            <w:r>
              <w:rPr>
                <w:rFonts w:ascii="Times New Roman" w:eastAsia="SegoeUI-SemiBold" w:hAnsi="Times New Roman" w:cs="Times New Roman"/>
                <w:b/>
                <w:bCs/>
                <w:i/>
                <w:color w:val="auto"/>
              </w:rPr>
              <w:t>O</w:t>
            </w:r>
            <w:r w:rsidR="00B83A87" w:rsidRPr="00B83A87">
              <w:rPr>
                <w:rFonts w:ascii="Times New Roman" w:eastAsia="SegoeUI-SemiBold" w:hAnsi="Times New Roman" w:cs="Times New Roman"/>
                <w:b/>
                <w:bCs/>
                <w:i/>
                <w:color w:val="auto"/>
              </w:rPr>
              <w:t>звучивают</w:t>
            </w:r>
            <w:proofErr w:type="spellEnd"/>
            <w:r w:rsidR="00B83A87" w:rsidRPr="00B83A87">
              <w:rPr>
                <w:rFonts w:ascii="Times New Roman" w:eastAsia="SegoeUI-SemiBold" w:hAnsi="Times New Roman" w:cs="Times New Roman"/>
                <w:b/>
                <w:bCs/>
                <w:i/>
                <w:color w:val="auto"/>
              </w:rPr>
              <w:t xml:space="preserve"> свои ответы, тему и идею произведения</w:t>
            </w:r>
            <w:proofErr w:type="gramStart"/>
            <w:r w:rsidR="00B83A87">
              <w:rPr>
                <w:rFonts w:ascii="Times New Roman" w:eastAsia="SegoeUI-SemiBold" w:hAnsi="Times New Roman" w:cs="Times New Roman"/>
                <w:bCs/>
                <w:i/>
              </w:rPr>
              <w:t>.</w:t>
            </w:r>
            <w:r w:rsidR="00627FE1">
              <w:rPr>
                <w:rFonts w:ascii="Times New Roman" w:eastAsia="SegoeUI-SemiBold" w:hAnsi="Times New Roman" w:cs="Times New Roman"/>
                <w:bCs/>
                <w:i/>
              </w:rPr>
              <w:t xml:space="preserve"> </w:t>
            </w:r>
            <w:r w:rsidR="00627FE1" w:rsidRPr="00627FE1">
              <w:rPr>
                <w:rFonts w:ascii="Times New Roman" w:eastAsia="SegoeUI-SemiBold" w:hAnsi="Times New Roman" w:cs="Times New Roman"/>
                <w:bCs/>
                <w:i/>
                <w:color w:val="FFFFFF" w:themeColor="background1"/>
              </w:rPr>
              <w:t>далее</w:t>
            </w:r>
            <w:proofErr w:type="gramEnd"/>
          </w:p>
          <w:p w:rsidR="00C422F5" w:rsidRDefault="00B83A87" w:rsidP="00B83A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83A87">
              <w:rPr>
                <w:rFonts w:ascii="Times New Roman" w:hAnsi="Times New Roman" w:cs="Times New Roman"/>
                <w:b/>
                <w:lang w:eastAsia="en-US"/>
              </w:rPr>
              <w:t>ФО. «Дерево успеха»</w:t>
            </w:r>
            <w:r w:rsidR="00895363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895363" w:rsidRDefault="00895363" w:rsidP="00B83A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Дескрипторы:</w:t>
            </w:r>
          </w:p>
          <w:p w:rsidR="002E39FD" w:rsidRDefault="002E39FD" w:rsidP="00B83A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 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овные тем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мот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вы;</w:t>
            </w:r>
          </w:p>
          <w:p w:rsidR="002E39FD" w:rsidRPr="002E39FD" w:rsidRDefault="002E39FD" w:rsidP="00B83A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</w:rPr>
              <w:t>- выд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из</w:t>
            </w:r>
            <w:r>
              <w:rPr>
                <w:rFonts w:ascii="Times New Roman" w:eastAsia="Times New Roman" w:hAnsi="Times New Roman" w:cs="Times New Roman"/>
              </w:rPr>
              <w:t>вед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 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ыс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2E39FD">
              <w:rPr>
                <w:rFonts w:ascii="Times New Roman" w:eastAsia="Times New Roman" w:hAnsi="Times New Roman" w:cs="Times New Roman"/>
                <w:color w:val="FFFFFF" w:themeColor="background1"/>
              </w:rPr>
              <w:t>далее</w:t>
            </w:r>
          </w:p>
          <w:p w:rsidR="002E39FD" w:rsidRDefault="002E39FD" w:rsidP="00B83A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соотнос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азва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вед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 с темой или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иде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й;</w:t>
            </w:r>
          </w:p>
          <w:p w:rsidR="002E39FD" w:rsidRDefault="002E39FD" w:rsidP="00B83A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 автор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ошен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к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робле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из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E39FD" w:rsidRDefault="002E39FD" w:rsidP="00B83A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- вы</w:t>
            </w:r>
            <w:r>
              <w:rPr>
                <w:rFonts w:ascii="Times New Roman" w:eastAsia="Times New Roman" w:hAnsi="Times New Roman" w:cs="Times New Roman"/>
              </w:rPr>
              <w:t>деля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 г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ы э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изодов,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ых для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ерис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геро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ев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895363" w:rsidRPr="002E39FD" w:rsidRDefault="002E39FD" w:rsidP="002E3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- 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 соб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 от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ошен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к герою.</w:t>
            </w:r>
            <w:r w:rsidR="00895363">
              <w:t xml:space="preserve"> </w:t>
            </w:r>
            <w:r w:rsidR="00627FE1">
              <w:t xml:space="preserve"> </w:t>
            </w:r>
            <w:proofErr w:type="gramStart"/>
            <w:r w:rsidR="00627FE1" w:rsidRPr="00627FE1">
              <w:rPr>
                <w:color w:val="FFFFFF" w:themeColor="background1"/>
              </w:rPr>
              <w:t>далее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D" w:rsidRDefault="00030D8D" w:rsidP="00030D8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Раздаю картинки Дуни,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иллюстрация из притчи. (Дуня-все,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большинство, Притча- некоторые)</w:t>
            </w:r>
          </w:p>
          <w:p w:rsidR="004D3D41" w:rsidRPr="00030D8D" w:rsidRDefault="004D3D41" w:rsidP="002A34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0D8D">
              <w:rPr>
                <w:rFonts w:ascii="Times New Roman" w:hAnsi="Times New Roman" w:cs="Times New Roman"/>
                <w:b/>
              </w:rPr>
              <w:t xml:space="preserve">Иллюстрации </w:t>
            </w:r>
          </w:p>
          <w:p w:rsidR="004D3D41" w:rsidRPr="00030D8D" w:rsidRDefault="004D3D41" w:rsidP="002A34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0D8D">
              <w:rPr>
                <w:rFonts w:ascii="Times New Roman" w:hAnsi="Times New Roman" w:cs="Times New Roman"/>
                <w:b/>
              </w:rPr>
              <w:t>«Притча о блудном сыне»</w:t>
            </w:r>
          </w:p>
          <w:p w:rsidR="004D3D41" w:rsidRPr="00030D8D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8D">
              <w:rPr>
                <w:rFonts w:ascii="Times New Roman" w:hAnsi="Times New Roman" w:cs="Times New Roman"/>
                <w:b/>
                <w:sz w:val="24"/>
                <w:szCs w:val="24"/>
              </w:rPr>
              <w:t>Ресурс 1_иллюстрации «Притчи о блудном сыне»</w:t>
            </w:r>
          </w:p>
          <w:p w:rsidR="004D3D41" w:rsidRPr="00F15BDE" w:rsidRDefault="00F15BDE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F15BD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далее</w:t>
            </w:r>
            <w:proofErr w:type="gramEnd"/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D9" w:rsidRDefault="00A43879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zh-TW"/>
              </w:rPr>
              <w:drawing>
                <wp:inline distT="0" distB="0" distL="0" distR="0">
                  <wp:extent cx="619125" cy="973989"/>
                  <wp:effectExtent l="0" t="0" r="0" b="0"/>
                  <wp:docPr id="2" name="Рисунок 2" descr="C:\Users\bars\AppData\Local\Microsoft\Windows\INetCache\Content.Word\21710ef1b582f629ec90d29e9ef6bc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rs\AppData\Local\Microsoft\Windows\INetCache\Content.Word\21710ef1b582f629ec90d29e9ef6bc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7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2D9" w:rsidRDefault="002C22D9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D41" w:rsidRDefault="00475125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58240" behindDoc="1" locked="0" layoutInCell="1" allowOverlap="1" wp14:anchorId="1528D983" wp14:editId="5B2D441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751840</wp:posOffset>
                  </wp:positionV>
                  <wp:extent cx="1113155" cy="918845"/>
                  <wp:effectExtent l="0" t="0" r="0" b="0"/>
                  <wp:wrapTight wrapText="bothSides">
                    <wp:wrapPolygon edited="0">
                      <wp:start x="0" y="0"/>
                      <wp:lineTo x="0" y="21048"/>
                      <wp:lineTo x="21070" y="21048"/>
                      <wp:lineTo x="21070" y="0"/>
                      <wp:lineTo x="0" y="0"/>
                    </wp:wrapPolygon>
                  </wp:wrapTight>
                  <wp:docPr id="4" name="Рисунок 4" descr="C:\Users\bars\Desktop\0003-006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rs\Desktop\0003-006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3879" w:rsidRPr="00A43879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48F0DA34" wp14:editId="5AEFDB39">
                  <wp:extent cx="903268" cy="635265"/>
                  <wp:effectExtent l="0" t="0" r="0" b="0"/>
                  <wp:docPr id="3" name="Рисунок 3" descr="C:\Users\bars\Desktop\450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rs\Desktop\450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85" cy="64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D41" w:rsidRDefault="00475125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5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104265" cy="828602"/>
                  <wp:effectExtent l="0" t="0" r="635" b="0"/>
                  <wp:docPr id="5" name="Рисунок 5" descr="C:\Users\bars\Desktop\61b015e1260a19cc9fbdecf86a524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ars\Desktop\61b015e1260a19cc9fbdecf86a524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8" cy="86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D41" w:rsidRDefault="000D2DB9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D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zh-TW"/>
              </w:rPr>
              <w:drawing>
                <wp:inline distT="0" distB="0" distL="0" distR="0">
                  <wp:extent cx="1142265" cy="862409"/>
                  <wp:effectExtent l="0" t="0" r="1270" b="0"/>
                  <wp:docPr id="6" name="Рисунок 6" descr="C:\Users\bars\Desktop\b02088ed2c4e430d4613ddb2f8b473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ars\Desktop\b02088ed2c4e430d4613ddb2f8b473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926" cy="88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9FD" w:rsidRDefault="002E39FD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zh-TW"/>
              </w:rPr>
              <w:drawing>
                <wp:inline distT="0" distB="0" distL="0" distR="0" wp14:anchorId="208E8B99" wp14:editId="178E30B2">
                  <wp:extent cx="1104265" cy="590550"/>
                  <wp:effectExtent l="0" t="0" r="635" b="0"/>
                  <wp:docPr id="1" name="Рисунок 1" descr="C:\Users\bars\Desktop\hello_html_6a34f3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s\Desktop\hello_html_6a34f3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24" cy="59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251" w:rsidRDefault="00DA725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4D3D41" w:rsidTr="002E39FD">
        <w:trPr>
          <w:trHeight w:val="412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Конец</w:t>
            </w:r>
          </w:p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урока</w:t>
            </w:r>
          </w:p>
          <w:p w:rsidR="004D3D41" w:rsidRDefault="004D3D41" w:rsidP="002A34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1" w:rsidRPr="00627FE1" w:rsidRDefault="004D3D41" w:rsidP="002A34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 «Скажи одним предложением…»</w:t>
            </w:r>
            <w:r w:rsidR="00627FE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proofErr w:type="gramStart"/>
            <w:r w:rsidR="00627FE1" w:rsidRPr="00627FE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далее</w:t>
            </w:r>
            <w:proofErr w:type="gramEnd"/>
          </w:p>
          <w:p w:rsidR="004D3D41" w:rsidRDefault="004D3D41" w:rsidP="00643E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egoeUI-SemiBold" w:hAnsi="Times New Roman" w:cs="Times New Roman"/>
                <w:bCs/>
                <w:i/>
              </w:rPr>
              <w:t>Повесть А.С. Пушкина «Станционный смотритель» − повесть о ...</w:t>
            </w:r>
            <w:r>
              <w:rPr>
                <w:rFonts w:ascii="Times New Roman" w:hAnsi="Times New Roman" w:cs="Times New Roman"/>
                <w:b/>
                <w:bCs/>
              </w:rPr>
              <w:t>Домашняя работа</w:t>
            </w:r>
            <w:r w:rsidR="00C422F5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C41F6" w:rsidRPr="00B83A87" w:rsidRDefault="000C41F6" w:rsidP="00643E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="006063F9">
              <w:rPr>
                <w:rFonts w:ascii="Times New Roman" w:hAnsi="Times New Roman" w:cs="Times New Roman"/>
                <w:bCs/>
                <w:i/>
              </w:rPr>
              <w:t>O</w:t>
            </w:r>
            <w:r w:rsidRPr="00B83A87">
              <w:rPr>
                <w:rFonts w:ascii="Times New Roman" w:hAnsi="Times New Roman" w:cs="Times New Roman"/>
                <w:bCs/>
                <w:i/>
              </w:rPr>
              <w:t>суждаете</w:t>
            </w:r>
            <w:proofErr w:type="spellEnd"/>
            <w:r w:rsidRPr="00B83A87">
              <w:rPr>
                <w:rFonts w:ascii="Times New Roman" w:hAnsi="Times New Roman" w:cs="Times New Roman"/>
                <w:bCs/>
                <w:i/>
              </w:rPr>
              <w:t xml:space="preserve"> ли вы поступок Дуни?</w:t>
            </w:r>
            <w:r w:rsidR="00463BDA">
              <w:rPr>
                <w:rFonts w:ascii="Times New Roman" w:hAnsi="Times New Roman" w:cs="Times New Roman"/>
                <w:bCs/>
                <w:i/>
              </w:rPr>
              <w:t xml:space="preserve"> (группа Дуни)</w:t>
            </w:r>
            <w:r w:rsidR="009A5939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0C41F6" w:rsidRDefault="000C41F6" w:rsidP="00643E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egoeUI-SemiBold" w:hAnsi="Times New Roman" w:cs="Times New Roman"/>
                <w:bCs/>
                <w:i/>
              </w:rPr>
            </w:pPr>
            <w:r>
              <w:rPr>
                <w:rFonts w:ascii="Times New Roman" w:eastAsia="SegoeUI-SemiBold" w:hAnsi="Times New Roman" w:cs="Times New Roman"/>
                <w:bCs/>
                <w:i/>
              </w:rPr>
              <w:t>- Что вы хотели бы сказать Дуне?</w:t>
            </w:r>
            <w:r w:rsidR="00463BDA">
              <w:rPr>
                <w:rFonts w:ascii="Times New Roman" w:eastAsia="SegoeUI-SemiBold" w:hAnsi="Times New Roman" w:cs="Times New Roman"/>
                <w:bCs/>
                <w:i/>
              </w:rPr>
              <w:t xml:space="preserve"> (</w:t>
            </w:r>
            <w:proofErr w:type="gramStart"/>
            <w:r w:rsidR="00463BDA">
              <w:rPr>
                <w:rFonts w:ascii="Times New Roman" w:eastAsia="SegoeUI-SemiBold" w:hAnsi="Times New Roman" w:cs="Times New Roman"/>
                <w:bCs/>
                <w:i/>
              </w:rPr>
              <w:t>группа</w:t>
            </w:r>
            <w:proofErr w:type="gramEnd"/>
            <w:r w:rsidR="00463BDA">
              <w:rPr>
                <w:rFonts w:ascii="Times New Roman" w:eastAsia="SegoeUI-SemiBold" w:hAnsi="Times New Roman" w:cs="Times New Roman"/>
                <w:bCs/>
                <w:i/>
              </w:rPr>
              <w:t xml:space="preserve"> </w:t>
            </w:r>
            <w:proofErr w:type="spellStart"/>
            <w:r w:rsidR="00463BDA">
              <w:rPr>
                <w:rFonts w:ascii="Times New Roman" w:eastAsia="SegoeUI-SemiBold" w:hAnsi="Times New Roman" w:cs="Times New Roman"/>
                <w:bCs/>
                <w:i/>
              </w:rPr>
              <w:t>Вырина</w:t>
            </w:r>
            <w:proofErr w:type="spellEnd"/>
            <w:r w:rsidR="00463BDA">
              <w:rPr>
                <w:rFonts w:ascii="Times New Roman" w:eastAsia="SegoeUI-SemiBold" w:hAnsi="Times New Roman" w:cs="Times New Roman"/>
                <w:bCs/>
                <w:i/>
              </w:rPr>
              <w:t>)</w:t>
            </w:r>
          </w:p>
          <w:p w:rsidR="00463BDA" w:rsidRPr="00463BDA" w:rsidRDefault="00865DAD" w:rsidP="00463B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egoeUI-SemiBold" w:hAnsi="Times New Roman" w:cs="Times New Roman"/>
                <w:bCs/>
                <w:i/>
              </w:rPr>
            </w:pPr>
            <w:r>
              <w:rPr>
                <w:rFonts w:ascii="Times New Roman" w:eastAsia="SegoeUI-SemiBold" w:hAnsi="Times New Roman" w:cs="Times New Roman"/>
                <w:bCs/>
                <w:i/>
              </w:rPr>
              <w:t>- Как бы вы закончили произведение?</w:t>
            </w:r>
            <w:r w:rsidR="00463BDA">
              <w:rPr>
                <w:rFonts w:ascii="Times New Roman" w:eastAsia="SegoeUI-SemiBold" w:hAnsi="Times New Roman" w:cs="Times New Roman"/>
                <w:bCs/>
                <w:i/>
              </w:rPr>
              <w:t xml:space="preserve"> (группа притча)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1" w:rsidRDefault="004D3D41" w:rsidP="002A344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62F53" w:rsidRDefault="00162F53" w:rsidP="00643E16"/>
    <w:sectPr w:rsidR="00162F53" w:rsidSect="00811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UI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350BA"/>
    <w:multiLevelType w:val="hybridMultilevel"/>
    <w:tmpl w:val="54AA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74"/>
    <w:rsid w:val="000014AA"/>
    <w:rsid w:val="00030D8D"/>
    <w:rsid w:val="00034909"/>
    <w:rsid w:val="00060117"/>
    <w:rsid w:val="000C41F6"/>
    <w:rsid w:val="000D2DB9"/>
    <w:rsid w:val="000D6191"/>
    <w:rsid w:val="00100034"/>
    <w:rsid w:val="0012319B"/>
    <w:rsid w:val="00162F53"/>
    <w:rsid w:val="0019479B"/>
    <w:rsid w:val="001F5D4D"/>
    <w:rsid w:val="00232CBB"/>
    <w:rsid w:val="002A1374"/>
    <w:rsid w:val="002C22D9"/>
    <w:rsid w:val="002E39FD"/>
    <w:rsid w:val="00313829"/>
    <w:rsid w:val="00320DB1"/>
    <w:rsid w:val="00337B9E"/>
    <w:rsid w:val="0038057F"/>
    <w:rsid w:val="0039375F"/>
    <w:rsid w:val="0042554F"/>
    <w:rsid w:val="00463BDA"/>
    <w:rsid w:val="00475125"/>
    <w:rsid w:val="004B3EF8"/>
    <w:rsid w:val="004D3D41"/>
    <w:rsid w:val="0056017A"/>
    <w:rsid w:val="00595F18"/>
    <w:rsid w:val="006063F9"/>
    <w:rsid w:val="006127AA"/>
    <w:rsid w:val="00614C02"/>
    <w:rsid w:val="00627FE1"/>
    <w:rsid w:val="00643E16"/>
    <w:rsid w:val="006800B7"/>
    <w:rsid w:val="007060AA"/>
    <w:rsid w:val="00772B98"/>
    <w:rsid w:val="00780ACF"/>
    <w:rsid w:val="007C2B98"/>
    <w:rsid w:val="007C4751"/>
    <w:rsid w:val="0081125F"/>
    <w:rsid w:val="00856C1B"/>
    <w:rsid w:val="00862909"/>
    <w:rsid w:val="00865DAD"/>
    <w:rsid w:val="00895363"/>
    <w:rsid w:val="008C3671"/>
    <w:rsid w:val="00993DC8"/>
    <w:rsid w:val="009A5939"/>
    <w:rsid w:val="00A20310"/>
    <w:rsid w:val="00A43879"/>
    <w:rsid w:val="00A6170A"/>
    <w:rsid w:val="00A907DC"/>
    <w:rsid w:val="00B3353A"/>
    <w:rsid w:val="00B83A87"/>
    <w:rsid w:val="00B94482"/>
    <w:rsid w:val="00BC0F75"/>
    <w:rsid w:val="00C422F5"/>
    <w:rsid w:val="00CC31B6"/>
    <w:rsid w:val="00D779CF"/>
    <w:rsid w:val="00D95790"/>
    <w:rsid w:val="00DA7251"/>
    <w:rsid w:val="00E017D3"/>
    <w:rsid w:val="00E102C8"/>
    <w:rsid w:val="00E13F50"/>
    <w:rsid w:val="00E32453"/>
    <w:rsid w:val="00F15BDE"/>
    <w:rsid w:val="00F2799A"/>
    <w:rsid w:val="00F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4668D-D18B-45A1-9F44-283EF15E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D3D41"/>
    <w:rPr>
      <w:rFonts w:ascii="PMingLiU" w:hAnsi="PMingLiU"/>
      <w:lang w:eastAsia="ru-RU"/>
    </w:rPr>
  </w:style>
  <w:style w:type="paragraph" w:styleId="a4">
    <w:name w:val="No Spacing"/>
    <w:link w:val="a3"/>
    <w:uiPriority w:val="1"/>
    <w:qFormat/>
    <w:rsid w:val="004D3D41"/>
    <w:pPr>
      <w:spacing w:after="0" w:line="240" w:lineRule="auto"/>
    </w:pPr>
    <w:rPr>
      <w:rFonts w:ascii="PMingLiU" w:hAnsi="PMingLiU"/>
      <w:lang w:eastAsia="ru-RU"/>
    </w:rPr>
  </w:style>
  <w:style w:type="character" w:customStyle="1" w:styleId="Dochead2Char">
    <w:name w:val="Doc head 2 Char"/>
    <w:link w:val="Dochead2"/>
    <w:locked/>
    <w:rsid w:val="004D3D41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4D3D41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zh-TW"/>
    </w:rPr>
  </w:style>
  <w:style w:type="paragraph" w:customStyle="1" w:styleId="Default">
    <w:name w:val="Default"/>
    <w:rsid w:val="004D3D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qFormat/>
    <w:rsid w:val="004D3D41"/>
    <w:pPr>
      <w:widowControl w:val="0"/>
      <w:autoSpaceDE w:val="0"/>
      <w:autoSpaceDN w:val="0"/>
      <w:ind w:left="10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paragraph" w:customStyle="1" w:styleId="Pa11">
    <w:name w:val="Pa11"/>
    <w:basedOn w:val="Default"/>
    <w:next w:val="Default"/>
    <w:uiPriority w:val="99"/>
    <w:rsid w:val="004D3D41"/>
    <w:pPr>
      <w:spacing w:line="211" w:lineRule="atLeast"/>
    </w:pPr>
    <w:rPr>
      <w:rFonts w:ascii="Segoe UI" w:hAnsi="Segoe UI" w:cs="Segoe UI"/>
      <w:color w:val="auto"/>
    </w:rPr>
  </w:style>
  <w:style w:type="character" w:styleId="a5">
    <w:name w:val="Hyperlink"/>
    <w:basedOn w:val="a0"/>
    <w:uiPriority w:val="99"/>
    <w:semiHidden/>
    <w:unhideWhenUsed/>
    <w:rsid w:val="006127AA"/>
    <w:rPr>
      <w:color w:val="0000FF"/>
      <w:u w:val="single"/>
    </w:rPr>
  </w:style>
  <w:style w:type="character" w:customStyle="1" w:styleId="w">
    <w:name w:val="w"/>
    <w:basedOn w:val="a0"/>
    <w:rsid w:val="0061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2018-07-17T15:08:00Z</dcterms:created>
  <dcterms:modified xsi:type="dcterms:W3CDTF">2020-07-30T03:57:00Z</dcterms:modified>
</cp:coreProperties>
</file>