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CA" w:rsidRPr="008148E2" w:rsidRDefault="008148E2" w:rsidP="00A81B5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8148E2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«</w:t>
      </w:r>
      <w:r w:rsidR="00A81B53" w:rsidRPr="008148E2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Формирование </w:t>
      </w:r>
      <w:r w:rsidR="007956CA" w:rsidRPr="008148E2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предложно-падежных конструкций в игровой форме</w:t>
      </w:r>
      <w:r w:rsidRPr="008148E2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»</w:t>
      </w:r>
    </w:p>
    <w:p w:rsidR="007956CA" w:rsidRPr="00CB203C" w:rsidRDefault="007956CA" w:rsidP="00672F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CA" w:rsidRPr="00CB203C" w:rsidRDefault="007956CA" w:rsidP="00672F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На  формировании </w:t>
      </w:r>
      <w:proofErr w:type="gramStart"/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предложно-падежны</w:t>
      </w:r>
      <w:r w:rsidR="00A81B53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A81B53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 </w:t>
      </w: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влияют следующие факторы</w:t>
      </w:r>
      <w:r w:rsidR="00A81B53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препятствуют</w:t>
      </w: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правильному усвоению: трудности, связанные с ориентацией в окружающем пространстве; </w:t>
      </w:r>
      <w:proofErr w:type="spellStart"/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пространственных понятий; трудности формирования навыков правильного употребления предлогов из-за непонимания их значения.</w:t>
      </w:r>
    </w:p>
    <w:p w:rsidR="00A81B53" w:rsidRPr="00CB203C" w:rsidRDefault="007956CA" w:rsidP="00672F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Нарушение предложно-падежных конструкций  проявляются у дошкольников  в виде следующих ошибок:</w:t>
      </w:r>
    </w:p>
    <w:p w:rsidR="00A81B53" w:rsidRPr="00CB203C" w:rsidRDefault="007956CA" w:rsidP="00672FEC">
      <w:pPr>
        <w:pStyle w:val="a5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одной предложно-падежной конструкции другой;</w:t>
      </w:r>
    </w:p>
    <w:p w:rsidR="007956CA" w:rsidRPr="00CB203C" w:rsidRDefault="007956CA" w:rsidP="00672FEC">
      <w:pPr>
        <w:pStyle w:val="a5"/>
        <w:numPr>
          <w:ilvl w:val="0"/>
          <w:numId w:val="1"/>
        </w:numPr>
        <w:spacing w:before="100" w:beforeAutospacing="1"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 предложно-падежной конструкции;</w:t>
      </w:r>
    </w:p>
    <w:p w:rsidR="007956CA" w:rsidRPr="00CB203C" w:rsidRDefault="007956CA" w:rsidP="00672FEC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употребление падежных окончаний существительных;</w:t>
      </w:r>
    </w:p>
    <w:p w:rsidR="007956CA" w:rsidRPr="00CB203C" w:rsidRDefault="007956CA" w:rsidP="00672FEC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употребление, как предлога, так и падежного окончания.</w:t>
      </w:r>
    </w:p>
    <w:p w:rsidR="007956CA" w:rsidRPr="00CB203C" w:rsidRDefault="00A81B53" w:rsidP="00672F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</w:t>
      </w:r>
      <w:r w:rsidR="007956CA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формированию предложно-падежных конструкций осуществляется в процессе:</w:t>
      </w:r>
    </w:p>
    <w:p w:rsidR="007956CA" w:rsidRPr="00CB203C" w:rsidRDefault="007956CA" w:rsidP="00672FE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понимания речи;</w:t>
      </w:r>
    </w:p>
    <w:p w:rsidR="007956CA" w:rsidRPr="00CB203C" w:rsidRDefault="007956CA" w:rsidP="00672FE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уточнения словарного запаса;</w:t>
      </w:r>
    </w:p>
    <w:p w:rsidR="007956CA" w:rsidRPr="00CB203C" w:rsidRDefault="007956CA" w:rsidP="00672FE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грамматического строя речи;</w:t>
      </w:r>
    </w:p>
    <w:p w:rsidR="007956CA" w:rsidRPr="00CB203C" w:rsidRDefault="007956CA" w:rsidP="00672FE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произношения;</w:t>
      </w:r>
    </w:p>
    <w:p w:rsidR="007956CA" w:rsidRPr="00CB203C" w:rsidRDefault="007956CA" w:rsidP="00672FE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связной речи;</w:t>
      </w:r>
    </w:p>
    <w:p w:rsidR="007956CA" w:rsidRPr="00CB203C" w:rsidRDefault="007956CA" w:rsidP="00672FE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bookmarkStart w:id="0" w:name="_GoBack"/>
      <w:bookmarkEnd w:id="0"/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грамоте.</w:t>
      </w:r>
    </w:p>
    <w:p w:rsidR="007956CA" w:rsidRPr="00CB203C" w:rsidRDefault="00A81B53" w:rsidP="00672FEC">
      <w:pPr>
        <w:spacing w:after="15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7956CA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7956CA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ведущей деяте</w:t>
      </w: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льностью</w:t>
      </w:r>
      <w:r w:rsidR="007956CA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возраста, то и</w:t>
      </w:r>
      <w:r w:rsidR="007956CA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в этой деятельности про</w:t>
      </w:r>
      <w:r w:rsidR="008600EA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 развитие речи,</w:t>
      </w:r>
      <w:r w:rsidR="007956CA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произвольной памяти, самостоятельности, моторики, формированию умения управлять своим поведением. Дети с удовольствием включаются в проце</w:t>
      </w:r>
      <w:r w:rsidR="008600EA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обучения и участвуют в </w:t>
      </w:r>
      <w:r w:rsidR="007956CA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играх.</w:t>
      </w:r>
    </w:p>
    <w:p w:rsidR="007956CA" w:rsidRPr="00CB203C" w:rsidRDefault="007956CA" w:rsidP="00672FEC">
      <w:pPr>
        <w:pStyle w:val="a5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предлагаемых игр является научить детей: слышать в речи окружающих предлоги</w:t>
      </w:r>
      <w:r w:rsidRPr="00CB2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понимать их значение, пользоваться ими в собственной речи, дифференцировать, составлять распространённые предложения с использованием предлогов, формировать предложно-падежные конструкции в речевой практике.</w:t>
      </w:r>
    </w:p>
    <w:p w:rsidR="007956CA" w:rsidRPr="00CB203C" w:rsidRDefault="007956CA" w:rsidP="00672FEC">
      <w:pPr>
        <w:pStyle w:val="a5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умения правильно употреблять предложно-падежные конструкции способствуют схемы предлогов.</w:t>
      </w:r>
    </w:p>
    <w:p w:rsidR="007956CA" w:rsidRPr="00CB203C" w:rsidRDefault="007956CA" w:rsidP="00672FEC">
      <w:pPr>
        <w:spacing w:after="15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Предлоги, как известно, помогают выразить многообразие отношений между предметами окружающей действительности и являются </w:t>
      </w:r>
      <w:proofErr w:type="gramStart"/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орудием</w:t>
      </w:r>
      <w:proofErr w:type="gramEnd"/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которого достигается сочетаемость слов и строится высказывание. Дети часто их опускают или воспринимают как часть слова. Они длительно не замечают, что предлог и флексия связаны определенными отношениями и что их сочетание представляет собой единство, их смысловая связь не воспринимается детьми. Предложно-падежные конструкции являются сложными для дошкольников, их усвоение происходит в течение длительного времени. Поэтому игра должна быть организована так, чтобы смысловой центр высказывания приходился на предлог. Здесь важно для ребёнка понять, что предлог - хотя и маленькое, но имеющее самостоятельное значение слово и замена одного предлога другим меняет смысл высказывания, а это, в свою очередь, изменяет действие с предметом. Для формирования предложно-падежных конструкци</w:t>
      </w:r>
      <w:r w:rsidR="008600EA"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 детей в своей </w:t>
      </w: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я использую:</w:t>
      </w:r>
    </w:p>
    <w:p w:rsidR="007956CA" w:rsidRPr="00CB203C" w:rsidRDefault="007956CA" w:rsidP="00672F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и сюжетные картинки;</w:t>
      </w:r>
    </w:p>
    <w:p w:rsidR="007956CA" w:rsidRDefault="007956CA" w:rsidP="00672F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игровые упражнения.</w:t>
      </w:r>
    </w:p>
    <w:p w:rsidR="00672FEC" w:rsidRDefault="00672FEC" w:rsidP="00672FEC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50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«Закончи предложение»</w:t>
      </w:r>
    </w:p>
    <w:p w:rsidR="00672FEC" w:rsidRDefault="00507C2F" w:rsidP="00672F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правильно употребить существительные в винительном падеже.</w:t>
      </w:r>
    </w:p>
    <w:p w:rsidR="00507C2F" w:rsidRDefault="00507C2F" w:rsidP="00672F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Солнце спряталось (за тучи)</w:t>
      </w:r>
    </w:p>
    <w:p w:rsidR="00507C2F" w:rsidRDefault="00507C2F" w:rsidP="00672F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Положить  (на стол)</w:t>
      </w:r>
    </w:p>
    <w:p w:rsidR="00507C2F" w:rsidRPr="00CB203C" w:rsidRDefault="00507C2F" w:rsidP="00672F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Играть (в мяч) </w:t>
      </w:r>
    </w:p>
    <w:p w:rsidR="001103BD" w:rsidRPr="00CB203C" w:rsidRDefault="00672FEC" w:rsidP="00672FE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B203C">
        <w:rPr>
          <w:rFonts w:ascii="Times New Roman" w:hAnsi="Times New Roman" w:cs="Times New Roman"/>
          <w:sz w:val="28"/>
          <w:szCs w:val="28"/>
        </w:rPr>
        <w:t xml:space="preserve">гры способствуют решению одной из главных задач </w:t>
      </w:r>
      <w:r>
        <w:rPr>
          <w:rFonts w:ascii="Times New Roman" w:hAnsi="Times New Roman" w:cs="Times New Roman"/>
          <w:sz w:val="28"/>
          <w:szCs w:val="28"/>
        </w:rPr>
        <w:t>умственного воспитания  - развитию речи детей: пополнению и активизации словаря, формированию грамматического строя речи, формированию предложно-падежных конструкций, правильного звукопроизношения, развитию связной речи, умению логично выражать свои мысли.</w:t>
      </w:r>
    </w:p>
    <w:sectPr w:rsidR="001103BD" w:rsidRPr="00CB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321"/>
    <w:multiLevelType w:val="hybridMultilevel"/>
    <w:tmpl w:val="C8B08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17A7C"/>
    <w:multiLevelType w:val="multilevel"/>
    <w:tmpl w:val="9068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A0EF3"/>
    <w:multiLevelType w:val="multilevel"/>
    <w:tmpl w:val="7DFA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E36FF"/>
    <w:multiLevelType w:val="multilevel"/>
    <w:tmpl w:val="1CA6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37524"/>
    <w:multiLevelType w:val="hybridMultilevel"/>
    <w:tmpl w:val="6DEC7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B1"/>
    <w:rsid w:val="001103BD"/>
    <w:rsid w:val="00507C2F"/>
    <w:rsid w:val="00672FEC"/>
    <w:rsid w:val="006D29B1"/>
    <w:rsid w:val="007956CA"/>
    <w:rsid w:val="008148E2"/>
    <w:rsid w:val="008600EA"/>
    <w:rsid w:val="00A81B53"/>
    <w:rsid w:val="00C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6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6CA"/>
    <w:rPr>
      <w:b/>
      <w:bCs/>
    </w:rPr>
  </w:style>
  <w:style w:type="paragraph" w:styleId="a5">
    <w:name w:val="List Paragraph"/>
    <w:basedOn w:val="a"/>
    <w:uiPriority w:val="34"/>
    <w:qFormat/>
    <w:rsid w:val="00795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6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6CA"/>
    <w:rPr>
      <w:b/>
      <w:bCs/>
    </w:rPr>
  </w:style>
  <w:style w:type="paragraph" w:styleId="a5">
    <w:name w:val="List Paragraph"/>
    <w:basedOn w:val="a"/>
    <w:uiPriority w:val="34"/>
    <w:qFormat/>
    <w:rsid w:val="0079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394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2021-02-07T13:32:00Z</dcterms:created>
  <dcterms:modified xsi:type="dcterms:W3CDTF">2021-03-12T15:13:00Z</dcterms:modified>
</cp:coreProperties>
</file>