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B7" w:rsidRPr="009806BC" w:rsidRDefault="00DB23B7" w:rsidP="00DB23B7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270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Подготовка высококвалифицированн</w:t>
      </w:r>
      <w:r w:rsidRPr="009806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ых специалистов </w:t>
      </w:r>
      <w:r w:rsidRPr="002702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BIM-технологии в стенах Yessenov University</w:t>
      </w:r>
    </w:p>
    <w:bookmarkEnd w:id="0"/>
    <w:p w:rsidR="009806BC" w:rsidRDefault="009806BC" w:rsidP="00DB23B7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806BC" w:rsidRDefault="009806BC" w:rsidP="009806BC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06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Дюсембаев И.Н.</w:t>
      </w:r>
    </w:p>
    <w:p w:rsidR="009806BC" w:rsidRDefault="009806BC" w:rsidP="009806BC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06BC" w:rsidRPr="009806BC" w:rsidRDefault="009806BC" w:rsidP="009806BC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80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Каспийский университет технологий и инжиниринга им.Ш.Есенова</w:t>
      </w:r>
    </w:p>
    <w:p w:rsidR="009806BC" w:rsidRDefault="009806BC" w:rsidP="009806BC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270F9" w:rsidRPr="007270F9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эпоху цифровизации строительной отрасли одним из ключевых направлений становится внедрение BIM-технологий (Building Information Modeling). Yessenov University, следуя глобальным тенденциям и национальной стратегии технологического развития, активно формирует профессионалов нового поколения в сфере информационного моделирования зданий.</w:t>
      </w:r>
    </w:p>
    <w:p w:rsidR="007270F9" w:rsidRPr="007270F9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>Yessenov University стал одним из первых вузов региона, внедривших специализированную программу подготовки специалистов по BIM-технологиям. Обучение направлено на формирование у студентов комплексного понимания цифрового проектирования, интеграции инженерных решений и управления жизненным циклом зданий с использованием современных программных продуктов — Autodesk Revit, Navisworks, ArchiCAD, Civil 3D и др.</w:t>
      </w:r>
    </w:p>
    <w:p w:rsidR="007270F9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преимущество подготовки — практикоориентированный подход. Учебный процесс выстроен на синтезе теоретических знаний и реальных проектных кейсов, в сотрудничестве с ведущими строительными и проектными компаниями Казахстана. Это позволяет студентам не только осваивать инструменты цифрового моделирования, но и применять их в реальных условиях</w:t>
      </w:r>
      <w:r w:rsidRPr="0072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</w:t>
      </w:r>
      <w:r w:rsidRPr="00727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BIM</w:t>
      </w:r>
      <w:r w:rsidRPr="0072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является мостом в будущее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0F9" w:rsidRPr="00270203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университета создан специализированный BIM-центр, оснащённый современным компьютерным оборудованием и программным обеспечением. Центр выполняет функции не только учебной площадки, но и лаборатории для научных исследований и прикладных разработок.</w:t>
      </w:r>
    </w:p>
    <w:p w:rsidR="007270F9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Преподавательский состав включает в себя как академических специалистов, так и практиков отрасли с многолетним опытом работы в сфере архитектуры, инженерии и управления проектами. Они передают студентам не только теоретические знания, но и навыки, востребованные в реальной практике.</w:t>
      </w:r>
      <w:r w:rsidRPr="0072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означает, что преподавательский состав и инфраструктура </w:t>
      </w:r>
      <w:r w:rsidRPr="00727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Yessenov</w:t>
      </w:r>
      <w:r w:rsidRPr="0072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0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72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залог качества образования.</w:t>
      </w:r>
    </w:p>
    <w:p w:rsidR="007270F9" w:rsidRPr="00270203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>Yessenov University активно развивает международные партнёрства с вузами Европы и Азии, а также участвует в международных образовательных проектах и грантах, предоставляя студентам возможность прохождения стажировок за рубежом, участия в конференциях и научных проектах.</w:t>
      </w:r>
    </w:p>
    <w:p w:rsidR="007270F9" w:rsidRPr="00270203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Выпускники программы по BIM-технологиям востребованы в крупнейших строительных и проектных компаниях Казахстана и за его пределами. Они работают BIM-менеджерами, координаторами проектов, инженерами-проектировщиками, архитекторами нового поколения — профессионалами, способными внедрять цифровые технологии в самые сложные проекты.</w:t>
      </w:r>
    </w:p>
    <w:p w:rsidR="007270F9" w:rsidRPr="00270203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>BIM — это не просто технология, это философия современного строительства. Yessenov University гордится тем, что является одним из флагманов в подготовке высококвалифицированных специалистов, готовых формировать архитектурно-строительную отрасль завтрашнего дня. Здесь начинается путь к умному, устойчивому и эффективному строительству будущего.</w:t>
      </w:r>
      <w:r w:rsidR="009806BC" w:rsidRPr="0098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 начинается здесь!</w:t>
      </w:r>
    </w:p>
    <w:p w:rsidR="009806BC" w:rsidRPr="00270203" w:rsidRDefault="009806BC" w:rsidP="009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информация — это цемент, на котором строятся города. А технологии моделирования зданий становятся неотъемлемым инструментом архитекторов, проектировщиков и инженеров. Сегодня профессия BIM-специалиста — это не просто тренд, это олицетворение новой эпохи в строительстве. И именно в стенах </w:t>
      </w:r>
      <w:r w:rsidRPr="00270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Yessenov University</w:t>
      </w: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Актау создаются условия, в которых рождаются профессионалы, способные проектировать цифровое будущее нашей страны.</w:t>
      </w:r>
    </w:p>
    <w:p w:rsidR="009806BC" w:rsidRPr="00270203" w:rsidRDefault="009806BC" w:rsidP="0098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03">
        <w:rPr>
          <w:rFonts w:ascii="Times New Roman" w:eastAsia="Times New Roman" w:hAnsi="Times New Roman" w:cs="Times New Roman"/>
          <w:sz w:val="28"/>
          <w:szCs w:val="28"/>
          <w:lang w:eastAsia="ru-RU"/>
        </w:rPr>
        <w:t>«BIM — это не профессия, это образ мышления», — говорит один из преподавателей кафедры, кандидат технических наук и сертифицированный Autodesk-инструктор. И студенты это чувствуют с первого курса: их учат видеть здание не как набор чертежей, а как живую, взаимосвязанную цифровую систему.</w:t>
      </w:r>
    </w:p>
    <w:p w:rsidR="007270F9" w:rsidRPr="00270203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0F9" w:rsidRPr="00270203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F9" w:rsidRPr="00270203" w:rsidRDefault="007270F9" w:rsidP="0072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3B7" w:rsidRPr="00270203" w:rsidRDefault="00DB23B7" w:rsidP="00DB23B7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B23B7">
      <w:pgSz w:w="11906" w:h="16838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B7"/>
    <w:rsid w:val="006C0B77"/>
    <w:rsid w:val="007270F9"/>
    <w:rsid w:val="00780EBD"/>
    <w:rsid w:val="008242FF"/>
    <w:rsid w:val="00870751"/>
    <w:rsid w:val="00922C48"/>
    <w:rsid w:val="009806BC"/>
    <w:rsid w:val="00B7023E"/>
    <w:rsid w:val="00B915B7"/>
    <w:rsid w:val="00CB0D7A"/>
    <w:rsid w:val="00DB23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5382"/>
  <w15:chartTrackingRefBased/>
  <w15:docId w15:val="{46F85582-1A4B-48E8-B3E1-859DF48E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B7"/>
  </w:style>
  <w:style w:type="paragraph" w:styleId="1">
    <w:name w:val="heading 1"/>
    <w:basedOn w:val="a"/>
    <w:next w:val="a"/>
    <w:link w:val="10"/>
    <w:uiPriority w:val="9"/>
    <w:qFormat/>
    <w:rsid w:val="00B7023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2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2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2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2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2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2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23E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B7023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023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023E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B7023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7023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B7023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7023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7023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7023E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B702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7023E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02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7023E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B7023E"/>
    <w:rPr>
      <w:b/>
      <w:bCs/>
    </w:rPr>
  </w:style>
  <w:style w:type="character" w:styleId="a9">
    <w:name w:val="Emphasis"/>
    <w:basedOn w:val="a0"/>
    <w:uiPriority w:val="20"/>
    <w:qFormat/>
    <w:rsid w:val="00B7023E"/>
    <w:rPr>
      <w:i/>
      <w:iCs/>
    </w:rPr>
  </w:style>
  <w:style w:type="paragraph" w:styleId="aa">
    <w:name w:val="No Spacing"/>
    <w:uiPriority w:val="1"/>
    <w:qFormat/>
    <w:rsid w:val="00B702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02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23E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023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7023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B7023E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B7023E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7023E"/>
    <w:rPr>
      <w:b w:val="0"/>
      <w:bCs w:val="0"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B7023E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7023E"/>
    <w:rPr>
      <w:b/>
      <w:bCs/>
      <w:smallCaps/>
      <w:color w:val="5B9BD5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B7023E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702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2025-05-22T15:03:00Z</dcterms:created>
  <dcterms:modified xsi:type="dcterms:W3CDTF">2025-05-22T15:36:00Z</dcterms:modified>
</cp:coreProperties>
</file>