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B1" w:rsidRPr="005C7433" w:rsidRDefault="00D53EB1" w:rsidP="0075448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9"/>
        <w:tblW w:w="48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275"/>
        <w:gridCol w:w="1112"/>
        <w:gridCol w:w="3630"/>
        <w:gridCol w:w="672"/>
        <w:gridCol w:w="1656"/>
      </w:tblGrid>
      <w:tr w:rsidR="00041118" w:rsidRPr="000D7FB3" w:rsidTr="00CF3AB8">
        <w:trPr>
          <w:trHeight w:val="11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a9"/>
              <w:tblW w:w="993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773"/>
              <w:gridCol w:w="6164"/>
            </w:tblGrid>
            <w:tr w:rsidR="00640F82" w:rsidRPr="00292E95" w:rsidTr="00640F82">
              <w:trPr>
                <w:trHeight w:val="750"/>
              </w:trPr>
              <w:tc>
                <w:tcPr>
                  <w:tcW w:w="3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0F82" w:rsidRPr="00640F82" w:rsidRDefault="00640F82" w:rsidP="00640F82">
                  <w:pPr>
                    <w:ind w:right="11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40F82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Раздел долгосрочного плана:</w:t>
                  </w:r>
                </w:p>
                <w:p w:rsidR="00640F82" w:rsidRPr="00640F82" w:rsidRDefault="00640F82" w:rsidP="00640F82">
                  <w:pPr>
                    <w:ind w:right="11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40F82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8.2</w:t>
                  </w:r>
                  <w:r w:rsidRPr="00292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640F82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– Транспорт веществ  </w:t>
                  </w:r>
                </w:p>
                <w:p w:rsidR="00640F82" w:rsidRPr="00640F82" w:rsidRDefault="00640F82" w:rsidP="00640F82">
                  <w:pPr>
                    <w:ind w:right="11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F82" w:rsidRPr="00640F82" w:rsidRDefault="00640F82" w:rsidP="00A248B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Школа</w:t>
                  </w:r>
                  <w:r w:rsidRPr="00292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640F82" w:rsidRPr="00292E95" w:rsidTr="00640F82">
              <w:trPr>
                <w:trHeight w:val="75"/>
              </w:trPr>
              <w:tc>
                <w:tcPr>
                  <w:tcW w:w="37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40F82" w:rsidRPr="00640F82" w:rsidRDefault="00640F82" w:rsidP="00640F82">
                  <w:pPr>
                    <w:ind w:right="11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0F82" w:rsidRDefault="00640F82" w:rsidP="00640F8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40F82" w:rsidRPr="00A248B0" w:rsidTr="00640F82">
              <w:trPr>
                <w:trHeight w:val="480"/>
              </w:trPr>
              <w:tc>
                <w:tcPr>
                  <w:tcW w:w="3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0F82" w:rsidRPr="00292E95" w:rsidRDefault="00640F82" w:rsidP="00640F82">
                  <w:pPr>
                    <w:tabs>
                      <w:tab w:val="left" w:pos="108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Дата</w:t>
                  </w:r>
                  <w:r w:rsidRPr="00292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292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40F82" w:rsidRPr="00292E95" w:rsidRDefault="00640F82" w:rsidP="00640F82">
                  <w:pPr>
                    <w:tabs>
                      <w:tab w:val="left" w:pos="108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F82" w:rsidRPr="00640F82" w:rsidRDefault="00640F82" w:rsidP="00A248B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40F82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ФИО учителя</w:t>
                  </w:r>
                  <w:r w:rsidRPr="00640F8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: </w:t>
                  </w:r>
                </w:p>
              </w:tc>
            </w:tr>
            <w:tr w:rsidR="00640F82" w:rsidRPr="00A248B0" w:rsidTr="00640F82">
              <w:trPr>
                <w:trHeight w:val="75"/>
              </w:trPr>
              <w:tc>
                <w:tcPr>
                  <w:tcW w:w="37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40F82" w:rsidRDefault="00640F82" w:rsidP="00640F82">
                  <w:pPr>
                    <w:tabs>
                      <w:tab w:val="left" w:pos="108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0F82" w:rsidRPr="00640F82" w:rsidRDefault="00640F82" w:rsidP="00640F8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40F82" w:rsidRPr="00292E95" w:rsidTr="00640F82">
              <w:tc>
                <w:tcPr>
                  <w:tcW w:w="3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0F82" w:rsidRDefault="00436087" w:rsidP="00640F8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Класс</w:t>
                  </w:r>
                  <w:r w:rsidR="00640F82" w:rsidRPr="00292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640F82" w:rsidRPr="00640F82" w:rsidRDefault="00640F82" w:rsidP="00640F8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F82" w:rsidRDefault="00640F82" w:rsidP="00640F8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Количество присутствующих:</w:t>
                  </w:r>
                </w:p>
                <w:p w:rsidR="00640F82" w:rsidRPr="00292E95" w:rsidRDefault="00640F82" w:rsidP="00640F8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Отсутствующих</w:t>
                  </w:r>
                  <w:r w:rsidRPr="00292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041118" w:rsidRPr="005C7433" w:rsidRDefault="00041118" w:rsidP="00640F82">
            <w:pPr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42F9" w:rsidRPr="003D06AF" w:rsidTr="00CF3AB8">
        <w:trPr>
          <w:trHeight w:val="212"/>
        </w:trPr>
        <w:tc>
          <w:tcPr>
            <w:tcW w:w="1191" w:type="pct"/>
            <w:gridSpan w:val="2"/>
            <w:tcBorders>
              <w:top w:val="nil"/>
            </w:tcBorders>
            <w:hideMark/>
          </w:tcPr>
          <w:p w:rsidR="006742F9" w:rsidRDefault="006742F9" w:rsidP="006742F9">
            <w:pPr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  <w:p w:rsidR="00041118" w:rsidRPr="005C7433" w:rsidRDefault="00041118" w:rsidP="006742F9">
            <w:pPr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9" w:type="pct"/>
            <w:gridSpan w:val="4"/>
            <w:tcBorders>
              <w:top w:val="nil"/>
              <w:right w:val="single" w:sz="4" w:space="0" w:color="auto"/>
            </w:tcBorders>
          </w:tcPr>
          <w:p w:rsidR="00C43F15" w:rsidRPr="002E1F39" w:rsidRDefault="003D06AF" w:rsidP="009B4F9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E1F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 и функции крови</w:t>
            </w:r>
          </w:p>
        </w:tc>
      </w:tr>
      <w:tr w:rsidR="006742F9" w:rsidRPr="00FD15FB" w:rsidTr="00CF3AB8">
        <w:tc>
          <w:tcPr>
            <w:tcW w:w="1191" w:type="pct"/>
            <w:gridSpan w:val="2"/>
            <w:hideMark/>
          </w:tcPr>
          <w:p w:rsidR="006742F9" w:rsidRPr="005C7433" w:rsidRDefault="006742F9" w:rsidP="00041118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Цели обучения, которые достигаются на данном уроке </w:t>
            </w:r>
          </w:p>
        </w:tc>
        <w:tc>
          <w:tcPr>
            <w:tcW w:w="3809" w:type="pct"/>
            <w:gridSpan w:val="4"/>
            <w:tcBorders>
              <w:right w:val="single" w:sz="4" w:space="0" w:color="auto"/>
            </w:tcBorders>
          </w:tcPr>
          <w:p w:rsidR="00572871" w:rsidRPr="005C7433" w:rsidRDefault="009B4F9C" w:rsidP="005728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F9C">
              <w:rPr>
                <w:rFonts w:ascii="Times New Roman" w:hAnsi="Times New Roman"/>
                <w:sz w:val="24"/>
                <w:szCs w:val="24"/>
                <w:lang w:val="ru-RU"/>
              </w:rPr>
              <w:t>8.1.3.1 описывать состав и функции крови</w:t>
            </w:r>
          </w:p>
          <w:p w:rsidR="00C43F15" w:rsidRPr="005C7433" w:rsidRDefault="0036730E" w:rsidP="00C43F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3F15" w:rsidRPr="005C74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D06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44139" w:rsidRPr="005C7433" w:rsidRDefault="00844139" w:rsidP="0084413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53D9E" w:rsidRPr="00A248B0" w:rsidTr="00041118">
        <w:trPr>
          <w:trHeight w:val="655"/>
        </w:trPr>
        <w:tc>
          <w:tcPr>
            <w:tcW w:w="1191" w:type="pct"/>
            <w:gridSpan w:val="2"/>
            <w:hideMark/>
          </w:tcPr>
          <w:p w:rsidR="00853D9E" w:rsidRPr="005C7433" w:rsidRDefault="00853D9E" w:rsidP="006742F9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Цели урока</w:t>
            </w:r>
          </w:p>
        </w:tc>
        <w:tc>
          <w:tcPr>
            <w:tcW w:w="3809" w:type="pct"/>
            <w:gridSpan w:val="4"/>
            <w:hideMark/>
          </w:tcPr>
          <w:p w:rsidR="005A734A" w:rsidRPr="005A734A" w:rsidRDefault="005A734A" w:rsidP="005A734A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 концу урока все учащиеся смогут описать состав и функции крови.</w:t>
            </w:r>
          </w:p>
          <w:p w:rsidR="00395DEB" w:rsidRPr="0036730E" w:rsidRDefault="00395DEB" w:rsidP="00395DEB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 у</w:t>
            </w:r>
            <w:r w:rsidR="009B4F9C" w:rsidRPr="002E1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чащиеся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</w:t>
            </w:r>
            <w:r w:rsidR="009B4F9C" w:rsidRPr="002E1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могут: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назвать </w:t>
            </w:r>
            <w:r>
              <w:rPr>
                <w:rFonts w:ascii="Times New Roman" w:hAnsi="Times New Roman"/>
                <w:sz w:val="24"/>
                <w:lang w:val="ru-RU"/>
              </w:rPr>
              <w:t>составные компоненты крови, функции крови.</w:t>
            </w:r>
          </w:p>
          <w:p w:rsidR="009B4F9C" w:rsidRDefault="009B4F9C" w:rsidP="009B4F9C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9B4F9C" w:rsidRPr="0036730E" w:rsidRDefault="00395DEB" w:rsidP="002E1F39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5DEB">
              <w:rPr>
                <w:rFonts w:ascii="Times New Roman" w:hAnsi="Times New Roman"/>
                <w:b/>
                <w:sz w:val="24"/>
                <w:lang w:val="ru-RU" w:eastAsia="ru-RU"/>
              </w:rPr>
              <w:t>Большинство учащихся будут: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сравнивать клетки крови, выявлять особенности их строения и функций.</w:t>
            </w:r>
          </w:p>
          <w:p w:rsidR="00AA556C" w:rsidRPr="00AA556C" w:rsidRDefault="00395DEB" w:rsidP="00AA556C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lang w:val="ru-RU" w:eastAsia="en-GB"/>
              </w:rPr>
            </w:pPr>
            <w:r w:rsidRPr="00395DEB">
              <w:rPr>
                <w:rFonts w:ascii="Times New Roman" w:hAnsi="Times New Roman"/>
                <w:b/>
                <w:sz w:val="24"/>
                <w:lang w:val="ru-RU"/>
              </w:rPr>
              <w:t>Некоторые учащиеся смогут</w:t>
            </w:r>
            <w:r w:rsidR="00AA556C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AA556C" w:rsidRPr="00AA556C">
              <w:rPr>
                <w:rFonts w:ascii="Times New Roman" w:hAnsi="Times New Roman"/>
                <w:sz w:val="24"/>
                <w:lang w:val="ru-RU"/>
              </w:rPr>
              <w:t>установить зависимость строения клеток крови от выполняемых ими функций</w:t>
            </w:r>
          </w:p>
          <w:p w:rsidR="00853D9E" w:rsidRPr="005C7433" w:rsidRDefault="00853D9E" w:rsidP="00AA556C">
            <w:pPr>
              <w:pStyle w:val="a8"/>
              <w:ind w:left="360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6742F9" w:rsidRPr="00A248B0" w:rsidTr="00041118">
        <w:trPr>
          <w:trHeight w:val="830"/>
        </w:trPr>
        <w:tc>
          <w:tcPr>
            <w:tcW w:w="1191" w:type="pct"/>
            <w:gridSpan w:val="2"/>
            <w:hideMark/>
          </w:tcPr>
          <w:p w:rsidR="0036730E" w:rsidRDefault="006742F9" w:rsidP="0036730E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Критерии</w:t>
            </w:r>
          </w:p>
          <w:p w:rsidR="006742F9" w:rsidRPr="005C7433" w:rsidRDefault="0036730E" w:rsidP="002E1F39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оценивания</w:t>
            </w:r>
          </w:p>
        </w:tc>
        <w:tc>
          <w:tcPr>
            <w:tcW w:w="3809" w:type="pct"/>
            <w:gridSpan w:val="4"/>
          </w:tcPr>
          <w:p w:rsidR="004834AA" w:rsidRPr="0036730E" w:rsidRDefault="009B4F9C" w:rsidP="002E1F39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1. Определены </w:t>
            </w:r>
            <w:r w:rsidR="004834AA" w:rsidRPr="0036730E">
              <w:rPr>
                <w:rFonts w:ascii="Times New Roman" w:hAnsi="Times New Roman"/>
                <w:sz w:val="24"/>
                <w:lang w:val="ru-RU"/>
              </w:rPr>
              <w:t xml:space="preserve">составные компоненты крови. </w:t>
            </w:r>
          </w:p>
          <w:p w:rsidR="004834AA" w:rsidRDefault="009B4F9C" w:rsidP="002E1F39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4834AA" w:rsidRPr="0036730E">
              <w:rPr>
                <w:rFonts w:ascii="Times New Roman" w:hAnsi="Times New Roman"/>
                <w:sz w:val="24"/>
                <w:lang w:val="ru-RU"/>
              </w:rPr>
              <w:t>Опис</w:t>
            </w:r>
            <w:r>
              <w:rPr>
                <w:rFonts w:ascii="Times New Roman" w:hAnsi="Times New Roman"/>
                <w:sz w:val="24"/>
                <w:lang w:val="ru-RU"/>
              </w:rPr>
              <w:t>аны</w:t>
            </w:r>
            <w:r w:rsidR="004834AA" w:rsidRPr="0036730E">
              <w:rPr>
                <w:rFonts w:ascii="Times New Roman" w:hAnsi="Times New Roman"/>
                <w:sz w:val="24"/>
                <w:lang w:val="ru-RU"/>
              </w:rPr>
              <w:t xml:space="preserve"> характерные особенности составных элементов крови. </w:t>
            </w:r>
          </w:p>
          <w:p w:rsidR="006742F9" w:rsidRPr="005C7433" w:rsidRDefault="009B4F9C" w:rsidP="002E1F39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 О</w:t>
            </w:r>
            <w:r w:rsidR="004834AA" w:rsidRPr="0036730E">
              <w:rPr>
                <w:rFonts w:ascii="Times New Roman" w:hAnsi="Times New Roman"/>
                <w:sz w:val="24"/>
                <w:lang w:val="ru-RU"/>
              </w:rPr>
              <w:t>предел</w:t>
            </w:r>
            <w:r>
              <w:rPr>
                <w:rFonts w:ascii="Times New Roman" w:hAnsi="Times New Roman"/>
                <w:sz w:val="24"/>
                <w:lang w:val="ru-RU"/>
              </w:rPr>
              <w:t>ены</w:t>
            </w:r>
            <w:r w:rsidR="004834AA" w:rsidRPr="003673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4834AA" w:rsidRPr="0036730E">
              <w:rPr>
                <w:rFonts w:ascii="Times New Roman" w:hAnsi="Times New Roman"/>
                <w:sz w:val="24"/>
                <w:lang w:val="ru-RU"/>
              </w:rPr>
              <w:t>функци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4834AA" w:rsidRPr="0036730E">
              <w:rPr>
                <w:rFonts w:ascii="Times New Roman" w:hAnsi="Times New Roman"/>
                <w:sz w:val="24"/>
                <w:lang w:val="ru-RU"/>
              </w:rPr>
              <w:t xml:space="preserve">  крови</w:t>
            </w:r>
            <w:proofErr w:type="gramEnd"/>
            <w:r w:rsidR="004834AA" w:rsidRPr="0036730E">
              <w:rPr>
                <w:rFonts w:ascii="Times New Roman" w:hAnsi="Times New Roman"/>
                <w:sz w:val="24"/>
                <w:lang w:val="ru-RU"/>
              </w:rPr>
              <w:t xml:space="preserve"> в организме. </w:t>
            </w:r>
          </w:p>
        </w:tc>
      </w:tr>
      <w:tr w:rsidR="005D45AA" w:rsidRPr="00724570" w:rsidTr="00041118">
        <w:trPr>
          <w:trHeight w:val="2770"/>
        </w:trPr>
        <w:tc>
          <w:tcPr>
            <w:tcW w:w="1191" w:type="pct"/>
            <w:gridSpan w:val="2"/>
          </w:tcPr>
          <w:p w:rsidR="005D45AA" w:rsidRPr="005C7433" w:rsidRDefault="005D45AA" w:rsidP="00853D9E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Языковые цели</w:t>
            </w:r>
          </w:p>
          <w:p w:rsidR="005D45AA" w:rsidRPr="005C7433" w:rsidRDefault="005D45AA" w:rsidP="002E1F39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809" w:type="pct"/>
            <w:gridSpan w:val="4"/>
          </w:tcPr>
          <w:p w:rsidR="000D3500" w:rsidRPr="000D3500" w:rsidRDefault="000D3500" w:rsidP="000D35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3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могут:</w:t>
            </w:r>
          </w:p>
          <w:p w:rsidR="000D3500" w:rsidRPr="000D3500" w:rsidRDefault="000D3500" w:rsidP="000D350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создать аннотированную схему кровяной клетки, где заметки показывают связь между структурой и функцией (навыки письма) </w:t>
            </w:r>
          </w:p>
          <w:p w:rsidR="00724570" w:rsidRDefault="005D45AA" w:rsidP="003D06AF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730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Предметная лексика и терминология</w:t>
            </w:r>
          </w:p>
          <w:p w:rsidR="005D45AA" w:rsidRPr="00724570" w:rsidRDefault="00724570" w:rsidP="003D06A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кровь, плазма крови, эритроциты, лейкоциты, тромбоциты, фибрин, фибриноген, гемофилия, тромб</w:t>
            </w:r>
            <w:r w:rsidR="008F5F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физиологический раствор</w:t>
            </w:r>
          </w:p>
          <w:p w:rsidR="005D45AA" w:rsidRPr="0036730E" w:rsidRDefault="005D45AA" w:rsidP="003D06AF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730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Серия полезных фраз для диалога/письма</w:t>
            </w:r>
          </w:p>
          <w:p w:rsidR="005D45AA" w:rsidRPr="005C7433" w:rsidRDefault="005D45AA" w:rsidP="003D06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Эритроциты содержат </w:t>
            </w:r>
            <w:r w:rsidRPr="005C74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гемоглобин</w:t>
            </w:r>
            <w:r w:rsidRPr="005C74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….</w:t>
            </w:r>
          </w:p>
          <w:p w:rsidR="005D45AA" w:rsidRPr="005C7433" w:rsidRDefault="005D45AA" w:rsidP="003D06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33">
              <w:rPr>
                <w:rFonts w:ascii="Times New Roman" w:hAnsi="Times New Roman"/>
                <w:sz w:val="24"/>
                <w:szCs w:val="24"/>
                <w:lang w:val="ru-RU"/>
              </w:rPr>
              <w:t>Лейкоциты образуют…</w:t>
            </w:r>
          </w:p>
          <w:p w:rsidR="005D45AA" w:rsidRPr="005C7433" w:rsidRDefault="00A02595" w:rsidP="009B4F9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Тромбоциты участвуют…</w:t>
            </w:r>
          </w:p>
        </w:tc>
      </w:tr>
      <w:tr w:rsidR="006742F9" w:rsidRPr="00A248B0" w:rsidTr="00041118">
        <w:trPr>
          <w:trHeight w:val="273"/>
        </w:trPr>
        <w:tc>
          <w:tcPr>
            <w:tcW w:w="1191" w:type="pct"/>
            <w:gridSpan w:val="2"/>
          </w:tcPr>
          <w:p w:rsidR="006742F9" w:rsidRPr="005C7433" w:rsidRDefault="006742F9" w:rsidP="002E1F39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Привитие ценностей </w:t>
            </w:r>
          </w:p>
        </w:tc>
        <w:tc>
          <w:tcPr>
            <w:tcW w:w="3809" w:type="pct"/>
            <w:gridSpan w:val="4"/>
            <w:hideMark/>
          </w:tcPr>
          <w:p w:rsidR="006742F9" w:rsidRPr="005C7433" w:rsidRDefault="005D45AA" w:rsidP="002E1F3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sz w:val="24"/>
                <w:szCs w:val="24"/>
                <w:lang w:val="ru-RU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6742F9" w:rsidRPr="00A248B0" w:rsidTr="00041118">
        <w:trPr>
          <w:trHeight w:val="148"/>
        </w:trPr>
        <w:tc>
          <w:tcPr>
            <w:tcW w:w="1191" w:type="pct"/>
            <w:gridSpan w:val="2"/>
          </w:tcPr>
          <w:p w:rsidR="006742F9" w:rsidRPr="005C7433" w:rsidRDefault="006742F9" w:rsidP="006742F9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Межпредметные</w:t>
            </w:r>
            <w:proofErr w:type="spellEnd"/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связи</w:t>
            </w:r>
          </w:p>
        </w:tc>
        <w:tc>
          <w:tcPr>
            <w:tcW w:w="3809" w:type="pct"/>
            <w:gridSpan w:val="4"/>
          </w:tcPr>
          <w:p w:rsidR="00174C86" w:rsidRPr="00174C86" w:rsidRDefault="009B4F9C" w:rsidP="00174C8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Связь с физикой при обсуждении роли площади поверхности относительно переноса </w:t>
            </w:r>
            <w:r w:rsidR="00174C86"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кислорода</w:t>
            </w:r>
            <w:r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, понимание </w:t>
            </w:r>
            <w:r w:rsidR="00174C86"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диффузии и осмоса.</w:t>
            </w:r>
          </w:p>
          <w:p w:rsidR="006742F9" w:rsidRPr="005C7433" w:rsidRDefault="009B4F9C" w:rsidP="00174C8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 Связь с химией </w:t>
            </w:r>
            <w:r w:rsidR="00174C86"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влияние концентрации раствора на</w:t>
            </w:r>
            <w:r w:rsid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 форму эритроцитов, </w:t>
            </w:r>
            <w:r w:rsidR="00B42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решение</w:t>
            </w:r>
            <w:r w:rsidR="00174C86" w:rsidRPr="00174C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 расчетных задач.</w:t>
            </w:r>
          </w:p>
        </w:tc>
      </w:tr>
      <w:tr w:rsidR="006742F9" w:rsidRPr="00A248B0" w:rsidTr="00041118">
        <w:trPr>
          <w:trHeight w:val="180"/>
        </w:trPr>
        <w:tc>
          <w:tcPr>
            <w:tcW w:w="1191" w:type="pct"/>
            <w:gridSpan w:val="2"/>
          </w:tcPr>
          <w:p w:rsidR="006742F9" w:rsidRPr="005C7433" w:rsidRDefault="006742F9" w:rsidP="006742F9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Предварительные знания</w:t>
            </w:r>
          </w:p>
        </w:tc>
        <w:tc>
          <w:tcPr>
            <w:tcW w:w="3809" w:type="pct"/>
            <w:gridSpan w:val="4"/>
            <w:hideMark/>
          </w:tcPr>
          <w:p w:rsidR="006742F9" w:rsidRPr="005C7433" w:rsidRDefault="00C43F15" w:rsidP="009B69B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sz w:val="24"/>
                <w:szCs w:val="24"/>
                <w:lang w:val="kk-KZ"/>
              </w:rPr>
              <w:t>Учащиеся знают</w:t>
            </w:r>
            <w:r w:rsidR="00FE2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состав внутренней среды организма</w:t>
            </w:r>
            <w:r w:rsidRPr="005C7433">
              <w:rPr>
                <w:rFonts w:ascii="Times New Roman" w:hAnsi="Times New Roman"/>
                <w:sz w:val="24"/>
                <w:szCs w:val="24"/>
                <w:lang w:val="kk-KZ"/>
              </w:rPr>
              <w:t>. Учащиеся могут</w:t>
            </w:r>
            <w:r w:rsidR="009B69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назвать функции лимфы</w:t>
            </w:r>
            <w:r w:rsidR="00FE2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2A1623" w:rsidRPr="002E1F39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имеющихся знаний осуществляется через групповую работ</w:t>
            </w:r>
            <w:r w:rsidR="00B42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у, в процессе которой учащиеся </w:t>
            </w:r>
            <w:r w:rsidR="002A1623" w:rsidRPr="002E1F39">
              <w:rPr>
                <w:rFonts w:ascii="Times New Roman" w:hAnsi="Times New Roman"/>
                <w:sz w:val="24"/>
                <w:szCs w:val="24"/>
                <w:lang w:val="ru-RU"/>
              </w:rPr>
              <w:t>объясняют роль крови при взаимодействии с лимфой и межтканевой жидкостью.</w:t>
            </w:r>
          </w:p>
        </w:tc>
      </w:tr>
      <w:tr w:rsidR="006742F9" w:rsidRPr="005C7433" w:rsidTr="002E1F39">
        <w:trPr>
          <w:trHeight w:val="243"/>
        </w:trPr>
        <w:tc>
          <w:tcPr>
            <w:tcW w:w="5000" w:type="pct"/>
            <w:gridSpan w:val="6"/>
            <w:shd w:val="clear" w:color="auto" w:fill="auto"/>
            <w:hideMark/>
          </w:tcPr>
          <w:p w:rsidR="006742F9" w:rsidRPr="005C7433" w:rsidRDefault="006742F9" w:rsidP="00674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lastRenderedPageBreak/>
              <w:t>Ход урока</w:t>
            </w:r>
          </w:p>
        </w:tc>
      </w:tr>
      <w:tr w:rsidR="006742F9" w:rsidRPr="005C7433" w:rsidTr="00041118">
        <w:trPr>
          <w:trHeight w:val="528"/>
        </w:trPr>
        <w:tc>
          <w:tcPr>
            <w:tcW w:w="1043" w:type="pct"/>
            <w:hideMark/>
          </w:tcPr>
          <w:p w:rsidR="006742F9" w:rsidRPr="005C7433" w:rsidRDefault="006742F9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gramStart"/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Запланирован</w:t>
            </w:r>
            <w:r w:rsidR="002A162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-</w:t>
            </w:r>
            <w:proofErr w:type="spellStart"/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ные</w:t>
            </w:r>
            <w:proofErr w:type="spellEnd"/>
            <w:proofErr w:type="gramEnd"/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этапы урока</w:t>
            </w:r>
          </w:p>
        </w:tc>
        <w:tc>
          <w:tcPr>
            <w:tcW w:w="3065" w:type="pct"/>
            <w:gridSpan w:val="4"/>
          </w:tcPr>
          <w:p w:rsidR="006742F9" w:rsidRPr="005C7433" w:rsidRDefault="006742F9" w:rsidP="008E06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Запланированная деятельность на уроке </w:t>
            </w:r>
          </w:p>
          <w:p w:rsidR="006742F9" w:rsidRPr="005C7433" w:rsidRDefault="006742F9" w:rsidP="006834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892" w:type="pct"/>
            <w:hideMark/>
          </w:tcPr>
          <w:p w:rsidR="006742F9" w:rsidRPr="005C7433" w:rsidRDefault="006742F9" w:rsidP="00674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C743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Ресурсы</w:t>
            </w:r>
          </w:p>
        </w:tc>
      </w:tr>
      <w:tr w:rsidR="006742F9" w:rsidRPr="00A248B0" w:rsidTr="00041118">
        <w:trPr>
          <w:trHeight w:val="416"/>
        </w:trPr>
        <w:tc>
          <w:tcPr>
            <w:tcW w:w="1043" w:type="pct"/>
          </w:tcPr>
          <w:p w:rsidR="006A17D3" w:rsidRDefault="00C43F15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Начало урока</w:t>
            </w:r>
          </w:p>
          <w:p w:rsidR="006A17D3" w:rsidRDefault="00CD7E9C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0-7 мин</w:t>
            </w: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6A17D3" w:rsidRDefault="006A17D3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79615C" w:rsidRDefault="0079615C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79615C" w:rsidRDefault="0079615C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79615C" w:rsidRDefault="0079615C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79615C" w:rsidRDefault="0079615C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79615C" w:rsidRDefault="0079615C" w:rsidP="002A1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0D3500" w:rsidRDefault="00CD7E9C" w:rsidP="00CD7E9C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   </w:t>
            </w:r>
          </w:p>
          <w:p w:rsidR="006742F9" w:rsidRPr="00CD7E9C" w:rsidRDefault="000D3500" w:rsidP="00CD7E9C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</w:t>
            </w:r>
            <w:r w:rsidR="00CD7E9C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7-12 мин</w:t>
            </w:r>
          </w:p>
        </w:tc>
        <w:tc>
          <w:tcPr>
            <w:tcW w:w="3065" w:type="pct"/>
            <w:gridSpan w:val="4"/>
          </w:tcPr>
          <w:p w:rsidR="00BC5753" w:rsidRPr="00BC5753" w:rsidRDefault="00BC5753" w:rsidP="00BC57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5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Приветствие. Психологический настрой.</w:t>
            </w:r>
          </w:p>
          <w:p w:rsidR="008F5FFE" w:rsidRPr="00BC5753" w:rsidRDefault="00CF3AB8" w:rsidP="00BC57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="002A1623" w:rsidRPr="00BC5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материала</w:t>
            </w:r>
            <w:r w:rsidR="002A1623" w:rsidRPr="00BC57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актуализации знаний. </w:t>
            </w:r>
          </w:p>
          <w:p w:rsidR="002A1623" w:rsidRPr="008F5FFE" w:rsidRDefault="008F5FFE" w:rsidP="008F5FF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F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Разделить класс на 3 группы: «Кровь», «Лимфа», «Тканевая жидкость» </w:t>
            </w:r>
          </w:p>
          <w:p w:rsidR="008F5FFE" w:rsidRDefault="008F5FFE" w:rsidP="008F5FF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: </w:t>
            </w:r>
            <w:r w:rsidRPr="008F5FFE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каждая группа</w:t>
            </w:r>
            <w:r w:rsidR="00BC5753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(используя термины на доске)</w:t>
            </w:r>
            <w:r w:rsidRPr="008F5FF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BC5753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составляет схему «О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бмен веществ в организме</w:t>
            </w:r>
            <w:r w:rsidR="00BC5753">
              <w:rPr>
                <w:rFonts w:ascii="Times New Roman" w:hAnsi="Times New Roman"/>
                <w:sz w:val="24"/>
                <w:szCs w:val="24"/>
                <w:lang w:val="ru-RU" w:eastAsia="en-GB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 участием трех сред: крови, лимфы, межтканевой жидкости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/>
              </w:rPr>
              <w:t>кровь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лимфа</w:t>
            </w:r>
          </w:p>
          <w:p w:rsidR="002A1623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межтканевая жидкость</w:t>
            </w:r>
          </w:p>
          <w:p w:rsidR="002A1623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капилляры</w:t>
            </w:r>
          </w:p>
          <w:p w:rsidR="002A1623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вены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артерии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кислород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углекислый газ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белок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жиры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углеводы 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витамины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мочевина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>токсины</w:t>
            </w:r>
          </w:p>
          <w:p w:rsidR="002A1623" w:rsidRPr="002E1F39" w:rsidRDefault="002A1623" w:rsidP="002E1F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A1623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вода </w:t>
            </w:r>
          </w:p>
          <w:p w:rsidR="008E0618" w:rsidRPr="002E1F39" w:rsidRDefault="008E0618" w:rsidP="002E1F3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Критерии оценивания задания:</w:t>
            </w:r>
          </w:p>
          <w:p w:rsidR="008E0618" w:rsidRPr="002E1F39" w:rsidRDefault="008E0618" w:rsidP="002E1F3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1. Определена правильная последовательность взаимодействия крови, лимфы и межтканевой жидкости.</w:t>
            </w:r>
          </w:p>
          <w:p w:rsidR="008E0618" w:rsidRPr="002E1F39" w:rsidRDefault="00BC5753" w:rsidP="002E1F3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 xml:space="preserve">2. </w:t>
            </w:r>
            <w:r w:rsidR="008E0618" w:rsidRPr="002E1F3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 xml:space="preserve">Правильно определены </w:t>
            </w:r>
            <w:proofErr w:type="gramStart"/>
            <w:r w:rsidR="008E0618" w:rsidRPr="002E1F3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вещества</w:t>
            </w:r>
            <w:proofErr w:type="gramEnd"/>
            <w:r w:rsidR="008E0618" w:rsidRPr="002E1F3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 xml:space="preserve"> транспортируемые кровью, лимфой и межтканевой жидкостью.</w:t>
            </w:r>
          </w:p>
          <w:p w:rsidR="002A1623" w:rsidRDefault="001165F1" w:rsidP="002E1F3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Обсуждение результатов работы.</w:t>
            </w:r>
          </w:p>
          <w:p w:rsidR="0079615C" w:rsidRDefault="0079615C" w:rsidP="002E1F3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9615C" w:rsidRPr="00202B13" w:rsidRDefault="0079615C" w:rsidP="0079615C">
            <w:pPr>
              <w:shd w:val="clear" w:color="auto" w:fill="FFFFFF"/>
              <w:spacing w:after="135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r w:rsidRPr="00392F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="00392FC6" w:rsidRPr="00392F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Создание проблемной ситуации</w:t>
            </w:r>
          </w:p>
          <w:p w:rsidR="00BC5753" w:rsidRDefault="0079615C" w:rsidP="0079615C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02B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Кровь</w:t>
            </w:r>
            <w:r w:rsidRPr="00202B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02B1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– удивительная жидкость, самая главная из компонентов внутренней среды, которую философы Древней Греции считали носителем души, ею скрепляли священные клятвы, ее приносили в жертву богам. С древних времен интерес к этой красной жидкости организма не случаен. Значительная кровопотеря при ранении была причиной потери сознания и угасания жизни животного и человека. Доноры своей кровью спасают другие жизни. </w:t>
            </w:r>
          </w:p>
          <w:p w:rsidR="00BC5753" w:rsidRDefault="00BC5753" w:rsidP="0079615C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79615C" w:rsidRPr="00202B1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Можно поставить знак равенства меж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ду понятиями «кровь» и «жизнь»?</w:t>
            </w:r>
          </w:p>
          <w:p w:rsidR="0079615C" w:rsidRPr="00202B13" w:rsidRDefault="00BC5753" w:rsidP="0079615C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 -</w:t>
            </w:r>
            <w:r w:rsidR="0079615C" w:rsidRPr="00202B1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Почему же так важно присутствие крови в организме?</w:t>
            </w:r>
          </w:p>
          <w:p w:rsidR="0079615C" w:rsidRPr="00574092" w:rsidRDefault="0079615C" w:rsidP="0079615C">
            <w:pPr>
              <w:shd w:val="clear" w:color="auto" w:fill="FFFFFF"/>
              <w:spacing w:after="1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02B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Просмотр видеофильма «Тайны крови» и его обсуждение по вопросам:</w:t>
            </w:r>
            <w:r w:rsidRPr="00202B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C5753" w:rsidRDefault="00BC2DB1" w:rsidP="00BC575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C2DB1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BC575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Что такое кровь?</w:t>
            </w:r>
          </w:p>
          <w:p w:rsidR="00BC2DB1" w:rsidRPr="00BC2DB1" w:rsidRDefault="00BC2DB1" w:rsidP="00BC575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C2DB1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-Какие клетки образуют кровь?</w:t>
            </w:r>
          </w:p>
          <w:p w:rsidR="00BC2DB1" w:rsidRPr="00202B13" w:rsidRDefault="00BC2DB1" w:rsidP="00BC575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C2DB1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-От чего зависит цвет крови?</w:t>
            </w:r>
          </w:p>
          <w:p w:rsidR="0079615C" w:rsidRDefault="0079615C" w:rsidP="002E1F39">
            <w:pPr>
              <w:pStyle w:val="a8"/>
              <w:jc w:val="both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</w:p>
          <w:p w:rsidR="006A17D3" w:rsidRDefault="006A17D3" w:rsidP="002E1F39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E1F39">
              <w:rPr>
                <w:rFonts w:ascii="Times New Roman" w:hAnsi="Times New Roman"/>
                <w:b/>
                <w:sz w:val="24"/>
                <w:lang w:val="ru-RU"/>
              </w:rPr>
              <w:t>3. Целеполагание</w:t>
            </w:r>
            <w:r>
              <w:rPr>
                <w:rFonts w:ascii="Times New Roman" w:hAnsi="Times New Roman"/>
                <w:sz w:val="24"/>
                <w:lang w:val="ru-RU"/>
              </w:rPr>
              <w:t>. Совместно с учащимися формулируются цели урока:</w:t>
            </w:r>
          </w:p>
          <w:p w:rsidR="006A17D3" w:rsidRPr="006A17D3" w:rsidRDefault="006A17D3" w:rsidP="006A17D3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6A17D3">
              <w:rPr>
                <w:rFonts w:ascii="Times New Roman" w:hAnsi="Times New Roman"/>
                <w:sz w:val="24"/>
                <w:lang w:val="ru-RU" w:eastAsia="en-GB"/>
              </w:rPr>
              <w:t>•</w:t>
            </w:r>
            <w:r w:rsidRPr="006A17D3">
              <w:rPr>
                <w:rFonts w:ascii="Times New Roman" w:hAnsi="Times New Roman"/>
                <w:sz w:val="24"/>
                <w:lang w:val="ru-RU" w:eastAsia="en-GB"/>
              </w:rPr>
              <w:tab/>
              <w:t>определить составные компоненты крови;</w:t>
            </w:r>
          </w:p>
          <w:p w:rsidR="006A17D3" w:rsidRPr="006A17D3" w:rsidRDefault="006A17D3" w:rsidP="006A17D3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6A17D3">
              <w:rPr>
                <w:rFonts w:ascii="Times New Roman" w:hAnsi="Times New Roman"/>
                <w:sz w:val="24"/>
                <w:lang w:val="ru-RU" w:eastAsia="en-GB"/>
              </w:rPr>
              <w:t>•</w:t>
            </w:r>
            <w:r w:rsidRPr="006A17D3">
              <w:rPr>
                <w:rFonts w:ascii="Times New Roman" w:hAnsi="Times New Roman"/>
                <w:sz w:val="24"/>
                <w:lang w:val="ru-RU" w:eastAsia="en-GB"/>
              </w:rPr>
              <w:tab/>
              <w:t xml:space="preserve">описать характерные особенности составных элементов крови; </w:t>
            </w:r>
          </w:p>
          <w:p w:rsidR="006A17D3" w:rsidRPr="005C7433" w:rsidRDefault="006A17D3" w:rsidP="002E1F39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6A17D3">
              <w:rPr>
                <w:rFonts w:ascii="Times New Roman" w:hAnsi="Times New Roman"/>
                <w:sz w:val="24"/>
                <w:lang w:val="ru-RU" w:eastAsia="en-GB"/>
              </w:rPr>
              <w:t>•</w:t>
            </w:r>
            <w:r w:rsidRPr="006A17D3">
              <w:rPr>
                <w:rFonts w:ascii="Times New Roman" w:hAnsi="Times New Roman"/>
                <w:sz w:val="24"/>
                <w:lang w:val="ru-RU" w:eastAsia="en-GB"/>
              </w:rPr>
              <w:tab/>
              <w:t xml:space="preserve">определить </w:t>
            </w:r>
            <w:proofErr w:type="gramStart"/>
            <w:r w:rsidRPr="006A17D3">
              <w:rPr>
                <w:rFonts w:ascii="Times New Roman" w:hAnsi="Times New Roman"/>
                <w:sz w:val="24"/>
                <w:lang w:val="ru-RU" w:eastAsia="en-GB"/>
              </w:rPr>
              <w:t>функции  крови</w:t>
            </w:r>
            <w:proofErr w:type="gramEnd"/>
            <w:r w:rsidRPr="006A17D3">
              <w:rPr>
                <w:rFonts w:ascii="Times New Roman" w:hAnsi="Times New Roman"/>
                <w:sz w:val="24"/>
                <w:lang w:val="ru-RU" w:eastAsia="en-GB"/>
              </w:rPr>
              <w:t xml:space="preserve"> в организме.</w:t>
            </w:r>
          </w:p>
        </w:tc>
        <w:tc>
          <w:tcPr>
            <w:tcW w:w="892" w:type="pct"/>
          </w:tcPr>
          <w:p w:rsidR="007D5ECE" w:rsidRDefault="007D5ECE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D5ECE" w:rsidRDefault="007D5ECE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D5ECE" w:rsidRDefault="007D5ECE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D5ECE" w:rsidRDefault="007D5ECE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D5ECE" w:rsidRDefault="007D5ECE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F3AB8" w:rsidRDefault="00CF3AB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F5FFE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Термины на доске</w:t>
            </w: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0618" w:rsidRDefault="008E0618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834A3" w:rsidRDefault="006834A3" w:rsidP="008E061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  <w:p w:rsidR="006A17D3" w:rsidRDefault="006A17D3" w:rsidP="008E0618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  <w:p w:rsidR="0079615C" w:rsidRDefault="00CF3AB8" w:rsidP="00CF3AB8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  </w:t>
            </w:r>
            <w:r w:rsidR="00EA4936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Учебная Пре</w:t>
            </w:r>
            <w:r w:rsidR="00CD7E9C">
              <w:rPr>
                <w:rFonts w:ascii="Times New Roman" w:hAnsi="Times New Roman"/>
                <w:sz w:val="24"/>
                <w:szCs w:val="24"/>
                <w:lang w:val="ru-RU" w:eastAsia="en-GB"/>
              </w:rPr>
              <w:t>зентация</w:t>
            </w:r>
          </w:p>
          <w:p w:rsidR="0079615C" w:rsidRDefault="0079615C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9615C" w:rsidRDefault="0079615C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9615C" w:rsidRDefault="0079615C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9615C" w:rsidRDefault="0079615C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9615C" w:rsidRDefault="0079615C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C5753" w:rsidRDefault="00BC5753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C5753" w:rsidRDefault="00BC5753" w:rsidP="0079615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3852" w:rsidRDefault="007A3852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3852" w:rsidRDefault="007A3852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F3AB8" w:rsidRDefault="00CF3AB8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F3AB8" w:rsidRDefault="00CF3AB8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F3AB8" w:rsidRDefault="00CF3AB8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CF3AB8" w:rsidRDefault="00CF3AB8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9615C" w:rsidRPr="006A17D3" w:rsidRDefault="0079615C" w:rsidP="00BC5753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Видеофильм «Тайны крови»</w:t>
            </w:r>
          </w:p>
        </w:tc>
      </w:tr>
      <w:tr w:rsidR="00C43F15" w:rsidRPr="00A248B0" w:rsidTr="00041118">
        <w:trPr>
          <w:trHeight w:val="3864"/>
        </w:trPr>
        <w:tc>
          <w:tcPr>
            <w:tcW w:w="1043" w:type="pct"/>
          </w:tcPr>
          <w:p w:rsidR="00C43F15" w:rsidRPr="002E1F39" w:rsidRDefault="00C43F15" w:rsidP="003673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lastRenderedPageBreak/>
              <w:t xml:space="preserve"> Середина урока </w:t>
            </w:r>
          </w:p>
          <w:p w:rsidR="00C43F15" w:rsidRPr="00643AB1" w:rsidRDefault="00392FC6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12-20</w:t>
            </w: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D7E9C" w:rsidRDefault="00CD7E9C" w:rsidP="00CD7E9C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     </w:t>
            </w:r>
          </w:p>
          <w:p w:rsidR="00FC2E12" w:rsidRPr="00643AB1" w:rsidRDefault="00CD7E9C" w:rsidP="00CD7E9C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      </w:t>
            </w:r>
          </w:p>
          <w:p w:rsidR="00FC2E12" w:rsidRPr="00643AB1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643AB1" w:rsidRDefault="00CD7E9C" w:rsidP="00CD7E9C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       </w:t>
            </w:r>
            <w:r w:rsidR="00800E2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20-25</w:t>
            </w:r>
          </w:p>
          <w:p w:rsidR="00FC2E12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2E1F39" w:rsidRDefault="002E1F39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2E1F39" w:rsidRPr="00643AB1" w:rsidRDefault="002E1F39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2E1F39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43F15" w:rsidRPr="002E1F39" w:rsidRDefault="00C43F15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D7E9C" w:rsidRDefault="00CD7E9C" w:rsidP="00D10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D7E9C" w:rsidRDefault="00CD7E9C" w:rsidP="00D10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D7E9C" w:rsidRDefault="00CD7E9C" w:rsidP="00D10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D7E9C" w:rsidRDefault="00CD7E9C" w:rsidP="00D10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43F15" w:rsidRPr="002E1F39" w:rsidRDefault="00B23DEB" w:rsidP="00D10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25-37</w:t>
            </w:r>
          </w:p>
          <w:p w:rsidR="00C43F15" w:rsidRPr="002E1F39" w:rsidRDefault="00C43F15" w:rsidP="00D10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C43F15" w:rsidRPr="002E1F39" w:rsidRDefault="00C43F15" w:rsidP="000C41B7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065" w:type="pct"/>
            <w:gridSpan w:val="4"/>
          </w:tcPr>
          <w:p w:rsidR="00D3627F" w:rsidRDefault="00D3627F" w:rsidP="00BC2D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4. Работа с учебником. </w:t>
            </w:r>
          </w:p>
          <w:p w:rsidR="00D3627F" w:rsidRDefault="00D3627F" w:rsidP="00BC2D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Стратегия ИНСЕР (чтение с пометками)</w:t>
            </w:r>
          </w:p>
          <w:p w:rsidR="00D3627F" w:rsidRPr="00D3627F" w:rsidRDefault="00D3627F" w:rsidP="00BC2DB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627F">
              <w:rPr>
                <w:rFonts w:ascii="Times New Roman" w:hAnsi="Times New Roman"/>
                <w:sz w:val="24"/>
                <w:szCs w:val="24"/>
                <w:lang w:val="ru-RU" w:eastAsia="en-GB"/>
              </w:rPr>
              <w:t>«</w:t>
            </w:r>
            <w:r w:rsidRPr="00D3627F">
              <w:rPr>
                <w:rFonts w:ascii="Times New Roman" w:hAnsi="Times New Roman"/>
                <w:sz w:val="24"/>
                <w:szCs w:val="24"/>
                <w:lang w:val="en-US" w:eastAsia="en-GB"/>
              </w:rPr>
              <w:t>V</w:t>
            </w:r>
            <w:r w:rsidRPr="00D3627F">
              <w:rPr>
                <w:rFonts w:ascii="Times New Roman" w:hAnsi="Times New Roman"/>
                <w:sz w:val="24"/>
                <w:szCs w:val="24"/>
                <w:lang w:val="ru-RU" w:eastAsia="en-GB"/>
              </w:rPr>
              <w:t>» - знаю</w:t>
            </w:r>
          </w:p>
          <w:p w:rsidR="00D3627F" w:rsidRPr="00D3627F" w:rsidRDefault="00D3627F" w:rsidP="00BC2DB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627F">
              <w:rPr>
                <w:rFonts w:ascii="Times New Roman" w:hAnsi="Times New Roman"/>
                <w:sz w:val="24"/>
                <w:szCs w:val="24"/>
                <w:lang w:val="ru-RU" w:eastAsia="en-GB"/>
              </w:rPr>
              <w:t>«+» - новая информация</w:t>
            </w:r>
          </w:p>
          <w:p w:rsidR="00D3627F" w:rsidRPr="00D3627F" w:rsidRDefault="00D3627F" w:rsidP="00BC2DB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627F">
              <w:rPr>
                <w:rFonts w:ascii="Times New Roman" w:hAnsi="Times New Roman"/>
                <w:sz w:val="24"/>
                <w:szCs w:val="24"/>
                <w:lang w:val="ru-RU" w:eastAsia="en-GB"/>
              </w:rPr>
              <w:t>«-» - противоречит моим представлениям</w:t>
            </w:r>
          </w:p>
          <w:p w:rsidR="00D3627F" w:rsidRPr="00D3627F" w:rsidRDefault="00D3627F" w:rsidP="00BC2DB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627F">
              <w:rPr>
                <w:rFonts w:ascii="Times New Roman" w:hAnsi="Times New Roman"/>
                <w:sz w:val="24"/>
                <w:szCs w:val="24"/>
                <w:lang w:val="ru-RU" w:eastAsia="en-GB"/>
              </w:rPr>
              <w:t>«?» -хочу знать</w:t>
            </w:r>
          </w:p>
          <w:p w:rsidR="00FB4C5A" w:rsidRPr="00E1428B" w:rsidRDefault="00FB4C5A" w:rsidP="00FB4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анализируют информацию учебника и </w:t>
            </w:r>
          </w:p>
          <w:p w:rsidR="00BC2DB1" w:rsidRPr="00E1428B" w:rsidRDefault="00FB4C5A" w:rsidP="00FB4C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4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идеи, которые были обсуждены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просмотра видеофильма. </w:t>
            </w:r>
            <w:r w:rsidRPr="00E1428B">
              <w:rPr>
                <w:rFonts w:ascii="Times New Roman" w:hAnsi="Times New Roman"/>
                <w:sz w:val="24"/>
                <w:szCs w:val="24"/>
                <w:lang w:val="ru-RU"/>
              </w:rPr>
              <w:t>На основе этого учащиеся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заполняют схему «Состав крови».</w:t>
            </w:r>
          </w:p>
          <w:p w:rsidR="00E1428B" w:rsidRDefault="00E1428B" w:rsidP="00E142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Pr="002E1F39" w:rsidRDefault="00FB4C5A" w:rsidP="00FB4C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E1F3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Критерии оценивания задания:</w:t>
            </w:r>
          </w:p>
          <w:p w:rsidR="00FB4C5A" w:rsidRPr="002E1F39" w:rsidRDefault="00FB4C5A" w:rsidP="00FB4C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E1F3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Определены две составляющие крови.</w:t>
            </w:r>
          </w:p>
          <w:p w:rsidR="00FB4C5A" w:rsidRPr="002E1F39" w:rsidRDefault="00FB4C5A" w:rsidP="00FB4C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</w:t>
            </w:r>
            <w:r w:rsidRPr="002E1F3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Определены неорганические и органические вещества крови.</w:t>
            </w:r>
          </w:p>
          <w:p w:rsidR="00FB4C5A" w:rsidRDefault="00FB4C5A" w:rsidP="00FB4C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E1F3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 Определены форменные элементы крови.</w:t>
            </w:r>
          </w:p>
          <w:p w:rsidR="0062539A" w:rsidRPr="002E1F39" w:rsidRDefault="0062539A" w:rsidP="00FB4C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B4C5A" w:rsidRPr="00643AB1" w:rsidRDefault="00FB4C5A" w:rsidP="00FB4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завершению работы</w:t>
            </w:r>
            <w:r w:rsidR="006F13B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проводят </w:t>
            </w:r>
            <w:proofErr w:type="spellStart"/>
            <w:r w:rsidRPr="00643AB1"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643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предоставленной учителем схемы на слайде учебной презентации. </w:t>
            </w:r>
          </w:p>
          <w:p w:rsidR="00CD7E9C" w:rsidRDefault="00CD7E9C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00E20" w:rsidRDefault="00CD7E9C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Физ.пауза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A21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«Гимнастика для глаз»</w:t>
            </w:r>
          </w:p>
          <w:p w:rsidR="00CD7E9C" w:rsidRDefault="00CD7E9C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02B2" w:rsidRDefault="00166944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Определение функций </w:t>
            </w:r>
            <w:r w:rsidR="00E802B2" w:rsidRPr="002E1F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крови в организме.</w:t>
            </w:r>
          </w:p>
          <w:p w:rsidR="00E368A2" w:rsidRDefault="00E368A2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в группах.</w:t>
            </w:r>
          </w:p>
          <w:p w:rsidR="00E802B2" w:rsidRDefault="00E437FA" w:rsidP="00E802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получают набор карточек с названием </w:t>
            </w:r>
            <w:r w:rsidR="00E368A2">
              <w:rPr>
                <w:rFonts w:ascii="Times New Roman" w:hAnsi="Times New Roman"/>
                <w:sz w:val="24"/>
                <w:szCs w:val="24"/>
                <w:lang w:val="ru-RU"/>
              </w:rPr>
              <w:t>компонентов крови и их функций. Н</w:t>
            </w:r>
            <w:r w:rsidRPr="00643AB1">
              <w:rPr>
                <w:rFonts w:ascii="Times New Roman" w:hAnsi="Times New Roman"/>
                <w:sz w:val="24"/>
                <w:szCs w:val="24"/>
                <w:lang w:val="ru-RU"/>
              </w:rPr>
              <w:t>еобходимо соотнести компоненты кро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 и их функции. Заполнить таблицу.</w:t>
            </w:r>
          </w:p>
          <w:p w:rsidR="00E437FA" w:rsidRPr="002E1F39" w:rsidRDefault="00E437FA" w:rsidP="00E437FA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E1F3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Критерии оценивания:</w:t>
            </w:r>
            <w:r w:rsidR="00E81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Заполнение таблицы</w:t>
            </w:r>
          </w:p>
          <w:p w:rsidR="00E437FA" w:rsidRDefault="00DF577D" w:rsidP="00E802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 «Светофор» Ученики имеют</w:t>
            </w:r>
            <w:r w:rsidR="001F3628" w:rsidRPr="001F3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карточки трех цветов светофора: все понятно – зеленый, остались вопросы – желтый, непонятно – красный.</w:t>
            </w:r>
          </w:p>
          <w:p w:rsidR="001F3628" w:rsidRDefault="001F3628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36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6.Закрепление </w:t>
            </w:r>
          </w:p>
          <w:p w:rsidR="009F0535" w:rsidRDefault="009F0535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Задания ФО</w:t>
            </w: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0E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Кровь – это жидкая ткань, составляющая организма, непрерывно циркулирующая в кровеносной системе </w:t>
            </w:r>
            <w:r w:rsidRPr="00970E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человека и животных, проникающая во все органы и ткани, состоящая из плазмы и взвешенных в ней форменных элементов. Осуществляет транспорт веществ в организме, обеспечивает жизнедеятельность клеток и тканей и выполнение ими различных физиологических функций, а также выполняет защитные, регуляторные и другие функции.</w:t>
            </w: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0E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 1. Из каких форменных элементов состоит кровь, соотнесите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 с рисунками</w:t>
            </w: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0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391795</wp:posOffset>
                      </wp:positionV>
                      <wp:extent cx="781050" cy="2190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10359" id="Прямоугольник 10" o:spid="_x0000_s1026" style="position:absolute;margin-left:196.65pt;margin-top:30.85pt;width:6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sSRg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"/>
                  </w:pict>
                </mc:Fallback>
              </mc:AlternateContent>
            </w:r>
            <w:r w:rsidRPr="00970E0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392430</wp:posOffset>
                      </wp:positionV>
                      <wp:extent cx="733425" cy="0"/>
                      <wp:effectExtent l="5715" t="59055" r="22860" b="5524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93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21.2pt;margin-top:30.9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970E09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78329" cy="495300"/>
                  <wp:effectExtent l="0" t="0" r="3175" b="0"/>
                  <wp:docPr id="4" name="Рисунок 4" descr="C:\Users\Madina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Madina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68" cy="50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0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407035</wp:posOffset>
                      </wp:positionV>
                      <wp:extent cx="695325" cy="2762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573AB" id="Прямоугольник 8" o:spid="_x0000_s1026" style="position:absolute;margin-left:204.9pt;margin-top:32.05pt;width:5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"/>
                  </w:pict>
                </mc:Fallback>
              </mc:AlternateContent>
            </w:r>
            <w:r w:rsidRPr="00970E0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491490</wp:posOffset>
                      </wp:positionV>
                      <wp:extent cx="733425" cy="0"/>
                      <wp:effectExtent l="5715" t="53340" r="22860" b="6096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5EAD9" id="Прямая со стрелкой 7" o:spid="_x0000_s1026" type="#_x0000_t32" style="position:absolute;margin-left:121.2pt;margin-top:38.7pt;width:5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970E09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77875" cy="552232"/>
                  <wp:effectExtent l="0" t="0" r="3175" b="635"/>
                  <wp:docPr id="3" name="Рисунок 3" descr="C:\Users\Madina\Desktop\kr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Madina\Desktop\krov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11" cy="55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E09" w:rsidRPr="00970E09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E09" w:rsidRPr="00DF062F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0E0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2602231</wp:posOffset>
                      </wp:positionH>
                      <wp:positionV relativeFrom="paragraph">
                        <wp:posOffset>208915</wp:posOffset>
                      </wp:positionV>
                      <wp:extent cx="723900" cy="3429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EA10" id="Прямоугольник 6" o:spid="_x0000_s1026" style="position:absolute;margin-left:204.9pt;margin-top:16.45pt;width: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"/>
                  </w:pict>
                </mc:Fallback>
              </mc:AlternateContent>
            </w:r>
            <w:r w:rsidRPr="00970E0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354330</wp:posOffset>
                      </wp:positionV>
                      <wp:extent cx="733425" cy="0"/>
                      <wp:effectExtent l="5715" t="59055" r="22860" b="552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C8D17" id="Прямая со стрелкой 5" o:spid="_x0000_s1026" type="#_x0000_t32" style="position:absolute;margin-left:121.2pt;margin-top:27.9pt;width: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970E09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19150" cy="544150"/>
                  <wp:effectExtent l="0" t="0" r="0" b="8890"/>
                  <wp:docPr id="2" name="Рисунок 2" descr="C:\Users\Madina\Desktop\тром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dina\Desktop\тром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15" cy="54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70E09" w:rsidRPr="00DF062F" w:rsidRDefault="00970E09" w:rsidP="00970E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62F" w:rsidRPr="00DF062F" w:rsidRDefault="00DF062F" w:rsidP="00DF06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2F">
              <w:rPr>
                <w:rFonts w:ascii="Times New Roman" w:hAnsi="Times New Roman"/>
                <w:sz w:val="24"/>
                <w:szCs w:val="24"/>
                <w:lang w:val="ru-RU"/>
              </w:rPr>
              <w:t>Вопрос 2. Объясните, почему человек посл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легкого ранения, не истекает </w:t>
            </w:r>
            <w:r w:rsidRPr="00DF062F">
              <w:rPr>
                <w:rFonts w:ascii="Times New Roman" w:hAnsi="Times New Roman"/>
                <w:sz w:val="24"/>
                <w:szCs w:val="24"/>
                <w:lang w:val="ru-RU"/>
              </w:rPr>
              <w:t>кровью? Перечислите как мож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 больше факторов свертывания </w:t>
            </w:r>
            <w:r w:rsidRPr="00DF062F">
              <w:rPr>
                <w:rFonts w:ascii="Times New Roman" w:hAnsi="Times New Roman"/>
                <w:sz w:val="24"/>
                <w:szCs w:val="24"/>
                <w:lang w:val="ru-RU"/>
              </w:rPr>
              <w:t>крови.</w:t>
            </w:r>
          </w:p>
          <w:p w:rsidR="00DF062F" w:rsidRPr="00DF062F" w:rsidRDefault="00DF062F" w:rsidP="00DF06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 3. Объясните</w:t>
            </w:r>
            <w:r w:rsidR="009F05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почему увеличивается число лейкоцитов после еды, при болезни, при беременности</w:t>
            </w:r>
          </w:p>
          <w:p w:rsidR="009F0535" w:rsidRPr="009F0535" w:rsidRDefault="00DF062F" w:rsidP="009F053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05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Дескриптор </w:t>
            </w:r>
          </w:p>
          <w:p w:rsidR="009F0535" w:rsidRPr="009F0535" w:rsidRDefault="009F0535" w:rsidP="009F053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05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05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определяют по рисунку компоненты крови- 1б</w:t>
            </w:r>
          </w:p>
          <w:p w:rsidR="009F0535" w:rsidRDefault="009F0535" w:rsidP="009F05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05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Называют функцию тромбоцитов, факторы свертывания крови-1б</w:t>
            </w:r>
          </w:p>
          <w:p w:rsidR="009F0535" w:rsidRPr="009F0535" w:rsidRDefault="009F0535" w:rsidP="009F05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 Называют функцию лейкоцитов-1б</w:t>
            </w:r>
          </w:p>
          <w:p w:rsidR="009F0535" w:rsidRDefault="009F0535" w:rsidP="00E802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37FA" w:rsidRDefault="001F3628" w:rsidP="00E802B2">
            <w:pPr>
              <w:jc w:val="both"/>
              <w:rPr>
                <w:lang w:val="ru-RU"/>
              </w:rPr>
            </w:pPr>
            <w:r w:rsidRPr="005740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1F3628">
              <w:rPr>
                <w:rFonts w:ascii="Times New Roman" w:hAnsi="Times New Roman"/>
                <w:sz w:val="24"/>
                <w:szCs w:val="24"/>
              </w:rPr>
              <w:t>PISA</w:t>
            </w:r>
            <w:r w:rsidRPr="00574092">
              <w:rPr>
                <w:lang w:val="ru-RU"/>
              </w:rPr>
              <w:t>.</w:t>
            </w:r>
          </w:p>
          <w:p w:rsidR="00D15AF4" w:rsidRPr="00574092" w:rsidRDefault="00D15AF4" w:rsidP="00E802B2">
            <w:pPr>
              <w:jc w:val="both"/>
              <w:rPr>
                <w:lang w:val="ru-RU"/>
              </w:rPr>
            </w:pPr>
          </w:p>
          <w:p w:rsidR="00035D26" w:rsidRDefault="004D1ED1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</w:t>
            </w:r>
            <w:r w:rsidR="00035D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  <w:p w:rsidR="00D15AF4" w:rsidRDefault="00D15AF4" w:rsidP="00D15A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работают индивидуально</w:t>
            </w:r>
          </w:p>
          <w:p w:rsidR="00D15AF4" w:rsidRPr="001F3628" w:rsidRDefault="00D15AF4" w:rsidP="00E802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66944" w:rsidRDefault="00166944" w:rsidP="00E802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00E20">
              <w:rPr>
                <w:rFonts w:ascii="Times New Roman" w:hAnsi="Times New Roman"/>
                <w:sz w:val="24"/>
                <w:szCs w:val="24"/>
                <w:lang w:val="ru-RU"/>
              </w:rPr>
              <w:t>Эритроциты человека в 3 раза меньше чем эритроциты лягушки, но их в 13 раз больше чем у лягушки. Как объяснить этот факт?</w:t>
            </w:r>
          </w:p>
          <w:p w:rsidR="002E7733" w:rsidRPr="006C50C8" w:rsidRDefault="002E7733" w:rsidP="002E773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50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Ответ:</w:t>
            </w:r>
          </w:p>
          <w:p w:rsidR="008A6FDA" w:rsidRDefault="008A6FDA" w:rsidP="002E773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4013C9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2E7733" w:rsidRPr="002E7733">
              <w:rPr>
                <w:rFonts w:ascii="Times New Roman" w:hAnsi="Times New Roman"/>
                <w:sz w:val="24"/>
                <w:szCs w:val="24"/>
                <w:lang w:val="ru-RU"/>
              </w:rPr>
              <w:t>ритроцитов человека</w:t>
            </w:r>
            <w:r w:rsidR="004013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имеют очень маленькие размеры по сравнению с эритроцитами лягушки</w:t>
            </w:r>
            <w:r w:rsidR="002E7733" w:rsidRPr="002E77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2.Б</w:t>
            </w:r>
            <w:r w:rsidR="002E7733" w:rsidRPr="002E7733">
              <w:rPr>
                <w:rFonts w:ascii="Times New Roman" w:hAnsi="Times New Roman"/>
                <w:sz w:val="24"/>
                <w:szCs w:val="24"/>
                <w:lang w:val="ru-RU"/>
              </w:rPr>
              <w:t>ольшая концентрация эритроцитов в крови человека и большая суммарная площадь</w:t>
            </w:r>
            <w:r w:rsidR="004013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</w:t>
            </w:r>
            <w:r w:rsidR="002E7733" w:rsidRPr="002E77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поверхности. </w:t>
            </w:r>
          </w:p>
          <w:p w:rsidR="002E7733" w:rsidRDefault="008A6FDA" w:rsidP="002E7733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  <w:r w:rsidR="002E7733" w:rsidRPr="002E7733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ядер в зрелых эритроцитах человека позволяет разместить больше молекул гемоглобина в эритроците</w:t>
            </w:r>
            <w:r w:rsidR="002E7733">
              <w:rPr>
                <w:lang w:val="ru-RU"/>
              </w:rPr>
              <w:t>.</w:t>
            </w:r>
          </w:p>
          <w:p w:rsidR="008A6FDA" w:rsidRPr="008A6FDA" w:rsidRDefault="008A6FDA" w:rsidP="002E773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A6FD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Дескриптор</w:t>
            </w:r>
            <w:r w:rsidR="00ED667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A85C95" w:rsidRDefault="00ED667E" w:rsidP="00B2425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="00B242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равнивают размеры эритроцитов человека и лягушки</w:t>
            </w:r>
            <w:r w:rsidR="00AA26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-1б</w:t>
            </w:r>
          </w:p>
          <w:p w:rsidR="00B2425C" w:rsidRDefault="00ED667E" w:rsidP="00B2425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="004224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оотносят количество эритроцитов с их площадью</w:t>
            </w:r>
            <w:r w:rsidR="00AA26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-1б</w:t>
            </w:r>
          </w:p>
          <w:p w:rsidR="004224F4" w:rsidRPr="00B2425C" w:rsidRDefault="00ED667E" w:rsidP="00B2425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="00AA26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опоставляют строение эритроцитов с их функцией -1б</w:t>
            </w:r>
          </w:p>
          <w:p w:rsidR="002E7733" w:rsidRDefault="004D1ED1" w:rsidP="00E142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</w:t>
            </w:r>
            <w:r w:rsidR="00574092" w:rsidRPr="005740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0D7FB3" w:rsidRDefault="000D7FB3" w:rsidP="00E142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в парах.</w:t>
            </w:r>
          </w:p>
          <w:p w:rsidR="000D7FB3" w:rsidRPr="000D7FB3" w:rsidRDefault="000D7FB3" w:rsidP="000D7FB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Еще в незапамятные времена люди поняли, какое важное значение для организма имеет кровь. Ученые с древности изучали ее состав, свойства и законы кровообращения. Но подлинный прогресс </w:t>
            </w:r>
            <w:r w:rsidR="002D78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гематологии — науки о крови —</w:t>
            </w: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начался лишь в 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XIX</w:t>
            </w:r>
            <w:r w:rsidR="002D78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 </w:t>
            </w:r>
          </w:p>
          <w:p w:rsidR="000D7FB3" w:rsidRPr="00DF577D" w:rsidRDefault="000D7FB3" w:rsidP="000D7FB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Одно из заболеваний крови – гемофилия. Гемофилия - это наследственное заболевание. Оно вызвано дефектом в генах, которые определяют, как организм вырабатывает факторы свёртывания крови 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VIII</w:t>
            </w: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IX</w:t>
            </w: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r w:rsidRPr="00DF57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Эти гены расположены на Х-хромосомах.</w:t>
            </w:r>
          </w:p>
          <w:p w:rsidR="000D7FB3" w:rsidRPr="000D7FB3" w:rsidRDefault="000D7FB3" w:rsidP="000D7FB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FB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Известные носители.</w:t>
            </w: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Самой известной носительницей гемофилии в истории была королева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8" w:tooltip="Виктория (королева Великобритании)" w:history="1">
              <w:r w:rsidRPr="000D7FB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 w:eastAsia="ru-RU"/>
                </w:rPr>
                <w:t>Виктория</w:t>
              </w:r>
            </w:hyperlink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; по-видимому, эта мутация произошла в её генотипе 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de</w:t>
            </w: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novo</w:t>
            </w:r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, поскольку в семьях её родителей страдающие гемофилией не зарегистрированы. Теоретически, это могло бы произойти и в том случае, если бы отцом Виктории являлся в действительности не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9" w:tooltip="Эдуард Август, герцог Кентский" w:history="1">
              <w:r w:rsidRPr="000D7FB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 w:eastAsia="ru-RU"/>
                </w:rPr>
                <w:t>Эдуард Август, герцог Кентский</w:t>
              </w:r>
            </w:hyperlink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, а какой-либо другой мужчина (больной гемофилией), однако никаких исторических свидетельств в пользу этого не существует. Гемофилией страдал один из сыновей Виктории (</w:t>
            </w:r>
            <w:hyperlink r:id="rId10" w:tooltip="Леопольд, герцог Олбани" w:history="1">
              <w:r w:rsidRPr="000D7FB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 w:eastAsia="ru-RU"/>
                </w:rPr>
                <w:t>Леопольд, герцог Олбани</w:t>
              </w:r>
            </w:hyperlink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), а также ряд внуков и правнуков (родившихся от дочерей или внучек), включая российского царевича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1" w:tooltip="Алексей Николаевич" w:history="1">
              <w:r w:rsidRPr="000D7FB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 w:eastAsia="ru-RU"/>
                </w:rPr>
                <w:t>Алексея Николаевича</w:t>
              </w:r>
            </w:hyperlink>
            <w:r w:rsidRPr="000D7F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. По этой причине данное заболевание получило такие названия: «викторианская болезнь» и «царская болезнь». Также иногда в царских фамилиях для сохранения титула допускались браки между близкими родственниками, отчего частота встречаемости гемофилии была выше</w:t>
            </w:r>
          </w:p>
          <w:p w:rsidR="000D7FB3" w:rsidRPr="00574092" w:rsidRDefault="000D7FB3" w:rsidP="00E142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</w:t>
            </w:r>
            <w:r w:rsidR="003200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AC5B59" w:rsidRDefault="001B7CD5" w:rsidP="00A057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 w:rsidR="00AC5B59" w:rsidRPr="00AC5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Российский царевич Алексей, страдал заболеванием крови гемофилией. Укажите причину возникновения гемофилии у царевича</w:t>
            </w:r>
            <w:r w:rsidR="00AC5B59" w:rsidRPr="00AC5B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1B7CD5" w:rsidRPr="00F617AE" w:rsidRDefault="00AC5B59" w:rsidP="00A057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C5B59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А. </w:t>
            </w:r>
            <w:r w:rsidRPr="00AC5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Унаследовал ген гемофилии от отца.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5B59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Б. </w:t>
            </w:r>
            <w:r w:rsidRPr="00AC5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Унаследовал ген гемофилии от матери.</w:t>
            </w:r>
            <w:r w:rsidRPr="005978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5B59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В.  </w:t>
            </w:r>
            <w:r w:rsidRPr="00AC5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Заразился гемофилией от сестры Анастасии.</w:t>
            </w:r>
            <w:r w:rsidRPr="00AC5B59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AC5B5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Ответ</w:t>
            </w:r>
            <w:r w:rsidRPr="00AC5B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Б. (переносчиками гена гемофилии являются женщины)</w:t>
            </w:r>
          </w:p>
          <w:p w:rsidR="00AC5B59" w:rsidRDefault="00A85C95" w:rsidP="00A057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ФО </w:t>
            </w:r>
            <w:r w:rsidR="00F617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«Поднятие руки» </w:t>
            </w:r>
          </w:p>
          <w:p w:rsidR="00F617AE" w:rsidRPr="00F617AE" w:rsidRDefault="00F617AE" w:rsidP="00A05747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617A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Дескрипторы:</w:t>
            </w:r>
          </w:p>
          <w:p w:rsidR="00F617AE" w:rsidRPr="00F617AE" w:rsidRDefault="00F617AE" w:rsidP="00A05747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617A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Выбирает правильный ответ – 1 б</w:t>
            </w:r>
          </w:p>
          <w:p w:rsidR="00F617AE" w:rsidRDefault="00F617AE" w:rsidP="00A057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C64F43" w:rsidRDefault="002A02C6" w:rsidP="00C64F4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Задание 3</w:t>
            </w:r>
          </w:p>
          <w:p w:rsidR="00652FD0" w:rsidRPr="00C64F43" w:rsidRDefault="00652FD0" w:rsidP="00C64F4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Работа в группах.</w:t>
            </w:r>
          </w:p>
          <w:p w:rsidR="00C64F43" w:rsidRPr="00C64F43" w:rsidRDefault="00715B4C" w:rsidP="00C64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А) </w:t>
            </w:r>
            <w:r w:rsidR="00C64F43" w:rsidRPr="00C64F4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Известно, что в плазме крови концентрация раствора солей в норме составляет 0,9%. В стеклянный стакан, заполненный раствором поваренной соли, поместили эритроциты. Сравните изображение нормального эритроцита в плазме (рис. А) и эритроцита в растворе (рис. Б). Объясните наблюдаемое явление. Определите концентрацию соли в стакане с раствором (более 0,9%, менее 0,9%, равна 0,9%).</w:t>
            </w:r>
          </w:p>
          <w:p w:rsidR="00A05747" w:rsidRPr="00C64F43" w:rsidRDefault="00A05747" w:rsidP="00A057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E7733" w:rsidRPr="00C64F43" w:rsidRDefault="00C64F43" w:rsidP="00E142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FEA">
              <w:rPr>
                <w:rFonts w:ascii="Times New Roman" w:hAnsi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1D370C8C" wp14:editId="63E907DC">
                  <wp:extent cx="1981200" cy="1247775"/>
                  <wp:effectExtent l="19050" t="0" r="0" b="0"/>
                  <wp:docPr id="15" name="Рисунок 15" descr="https://bio-ege.sdamgia.ru/get_file?id=2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io-ege.sdamgia.ru/get_file?id=25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F43" w:rsidRPr="00C64F43" w:rsidRDefault="00C64F43" w:rsidP="00C64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64F4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64F43" w:rsidRPr="00C64F43" w:rsidRDefault="00C64F43" w:rsidP="00C64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64F4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1) эритроцит в растворе сморщился из-за потери воды, которая по причине диффузии поступила из эритроцита в раствор;</w:t>
            </w:r>
          </w:p>
          <w:p w:rsidR="00C64F43" w:rsidRPr="00C64F43" w:rsidRDefault="00C64F43" w:rsidP="00C64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64F4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2) концентрация раствора соли в стакане более 0,9%.</w:t>
            </w:r>
          </w:p>
          <w:p w:rsidR="002A02C6" w:rsidRDefault="002A02C6" w:rsidP="002A02C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617A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Дескрипторы:</w:t>
            </w:r>
          </w:p>
          <w:p w:rsidR="002A02C6" w:rsidRDefault="00652FD0" w:rsidP="002A02C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Объясняю</w:t>
            </w:r>
            <w:r w:rsidR="002A02C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 причину изменения формы эритроцитов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т.з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диффузии- </w:t>
            </w:r>
            <w:r w:rsidR="002A02C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1б</w:t>
            </w:r>
          </w:p>
          <w:p w:rsidR="002A02C6" w:rsidRPr="002A02C6" w:rsidRDefault="00652FD0" w:rsidP="002A02C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Называют концентрацию раствора соли в стакане-1б</w:t>
            </w:r>
          </w:p>
          <w:p w:rsidR="00715B4C" w:rsidRPr="00715B4C" w:rsidRDefault="00715B4C" w:rsidP="00715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B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Б) Почему эритроцит человека, попадая в дистиллированную воду набухает и лопается, а обыкновенная амеба может существовать.</w:t>
            </w:r>
          </w:p>
          <w:p w:rsidR="00715B4C" w:rsidRPr="00715B4C" w:rsidRDefault="00715B4C" w:rsidP="00715B4C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71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Ответ:</w:t>
            </w:r>
          </w:p>
          <w:p w:rsidR="00715B4C" w:rsidRPr="00715B4C" w:rsidRDefault="00AC069B" w:rsidP="00715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1)</w:t>
            </w:r>
            <w:r w:rsidR="005A14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15B4C" w:rsidRPr="00715B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 попадании в дистиллированную воду, вода по закону осмоса будет двигаться внутрь клеток, потому что в них больше концентрация растворенных веществ.</w:t>
            </w:r>
            <w:r w:rsidR="00715B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15B4C" w:rsidRPr="00715B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Поэтому эритроцит набухнет и лопнет.</w:t>
            </w:r>
          </w:p>
          <w:p w:rsidR="00715B4C" w:rsidRDefault="00AC069B" w:rsidP="00715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2)</w:t>
            </w:r>
            <w:r w:rsidR="005A14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15B4C" w:rsidRPr="00715B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 амебы есть сократительные вакуоли, которые удаляют из организма лишнюю </w:t>
            </w:r>
            <w:r w:rsidR="00715B4C" w:rsidRPr="0003752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воду и поддерживают осмотическое давление.</w:t>
            </w:r>
          </w:p>
          <w:p w:rsidR="00652FD0" w:rsidRDefault="00652FD0" w:rsidP="00652FD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617A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Дескрипторы:</w:t>
            </w:r>
          </w:p>
          <w:p w:rsidR="00652FD0" w:rsidRDefault="00652FD0" w:rsidP="00652FD0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1.Объясняют причину изменения формы эритроцитов с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т.з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 осмоса- 1б</w:t>
            </w:r>
          </w:p>
          <w:p w:rsidR="00652FD0" w:rsidRDefault="00652FD0" w:rsidP="00652FD0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2.Называют отличительные особенности строения простейших организмов-1б</w:t>
            </w:r>
          </w:p>
          <w:p w:rsidR="004D1ED1" w:rsidRPr="00652FD0" w:rsidRDefault="004D1ED1" w:rsidP="00652F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F29EF" w:rsidRDefault="00D625A2" w:rsidP="004F29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25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</w:t>
            </w:r>
            <w:r w:rsidR="004F29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адание 4. </w:t>
            </w:r>
          </w:p>
          <w:p w:rsidR="004F29EF" w:rsidRDefault="004F29EF" w:rsidP="004F29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9EF">
              <w:rPr>
                <w:rFonts w:ascii="Times New Roman" w:hAnsi="Times New Roman"/>
                <w:sz w:val="24"/>
                <w:szCs w:val="24"/>
                <w:lang w:val="ru-RU"/>
              </w:rPr>
              <w:t>У человека в крови появились эритроциты, имеющие серповидную форму. О чем может свидетельствовать этот факт и каковы его последствия?</w:t>
            </w:r>
          </w:p>
          <w:p w:rsidR="004F29EF" w:rsidRPr="004F29EF" w:rsidRDefault="004F29EF" w:rsidP="004F29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F29EF" w:rsidRPr="004F29EF" w:rsidRDefault="004F29EF" w:rsidP="004F29E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F29E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Дескрипторы: </w:t>
            </w:r>
          </w:p>
          <w:p w:rsidR="004F29EF" w:rsidRPr="004F29EF" w:rsidRDefault="004F29EF" w:rsidP="004F29E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F29E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1.Называют функцию эритроцитов -1б</w:t>
            </w:r>
          </w:p>
          <w:p w:rsidR="004F29EF" w:rsidRPr="004F29EF" w:rsidRDefault="004F29EF" w:rsidP="004F29E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F29E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2.Устанавливают причину изменения формы эритроцитов -1б</w:t>
            </w:r>
          </w:p>
          <w:p w:rsidR="004F29EF" w:rsidRPr="004F29EF" w:rsidRDefault="004F29EF" w:rsidP="004F29E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F29E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3. Определяют последствия нарушения строения эритроцитов- 1б</w:t>
            </w:r>
          </w:p>
          <w:p w:rsidR="00C43F15" w:rsidRPr="004F29EF" w:rsidRDefault="00C43F15" w:rsidP="004F29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2" w:type="pct"/>
          </w:tcPr>
          <w:p w:rsidR="00CF3AB8" w:rsidRDefault="00D255D7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Учебник «Биология. </w:t>
            </w:r>
          </w:p>
          <w:p w:rsidR="008E0618" w:rsidRPr="00643AB1" w:rsidRDefault="00D255D7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39">
              <w:rPr>
                <w:rFonts w:ascii="Times New Roman" w:hAnsi="Times New Roman"/>
                <w:sz w:val="24"/>
                <w:szCs w:val="24"/>
                <w:lang w:val="ru-RU"/>
              </w:rPr>
              <w:t>8 класс»</w:t>
            </w:r>
          </w:p>
          <w:p w:rsidR="00D255D7" w:rsidRPr="00643AB1" w:rsidRDefault="00D255D7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2E1F39" w:rsidRDefault="00874CD3" w:rsidP="00D256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2E1F39" w:rsidRDefault="00874CD3" w:rsidP="00D256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FB4C5A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C5A" w:rsidRDefault="00CB0DD3" w:rsidP="00FB4C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Учебная</w:t>
            </w:r>
          </w:p>
          <w:p w:rsidR="00874CD3" w:rsidRDefault="00E81711" w:rsidP="00E81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</w:t>
            </w:r>
          </w:p>
          <w:p w:rsidR="00E81711" w:rsidRPr="00643AB1" w:rsidRDefault="00E81711" w:rsidP="00E81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643AB1" w:rsidRDefault="00874CD3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643AB1" w:rsidRDefault="00874CD3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643AB1" w:rsidRDefault="00874CD3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643AB1" w:rsidRDefault="00874CD3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643AB1" w:rsidRDefault="00874CD3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711" w:rsidRDefault="00E81711" w:rsidP="00E81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Pr="00643AB1" w:rsidRDefault="00874CD3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B8" w:rsidRDefault="00CF3AB8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B8" w:rsidRDefault="00CF3AB8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4CD3" w:rsidRDefault="00CF3AB8" w:rsidP="00CF3A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D7E9C">
              <w:rPr>
                <w:rFonts w:ascii="Times New Roman" w:hAnsi="Times New Roman"/>
                <w:sz w:val="24"/>
                <w:szCs w:val="24"/>
                <w:lang w:val="ru-RU"/>
              </w:rPr>
              <w:t>Карточки</w:t>
            </w: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E9C" w:rsidRDefault="00CD7E9C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711" w:rsidRDefault="00E81711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711" w:rsidRDefault="00E81711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711" w:rsidRDefault="00E81711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711" w:rsidRDefault="00E81711" w:rsidP="002E1F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0E8" w:rsidRPr="00643AB1" w:rsidRDefault="008410E8" w:rsidP="0003752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14463B" w:rsidRPr="00A248B0" w:rsidTr="00AC069B">
        <w:trPr>
          <w:trHeight w:val="1506"/>
        </w:trPr>
        <w:tc>
          <w:tcPr>
            <w:tcW w:w="1043" w:type="pct"/>
          </w:tcPr>
          <w:p w:rsidR="00ED667E" w:rsidRDefault="00ED667E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lastRenderedPageBreak/>
              <w:t>Домашнее задание</w:t>
            </w:r>
          </w:p>
          <w:p w:rsidR="00ED667E" w:rsidRDefault="00B23DEB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37-38</w:t>
            </w:r>
          </w:p>
          <w:p w:rsidR="00EC407A" w:rsidRDefault="00EC407A" w:rsidP="00ED667E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EC407A" w:rsidRDefault="00EC407A" w:rsidP="00ED667E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2E12" w:rsidRPr="002E1F39" w:rsidRDefault="00FC2E12" w:rsidP="0014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065" w:type="pct"/>
            <w:gridSpan w:val="4"/>
          </w:tcPr>
          <w:p w:rsidR="00ED667E" w:rsidRPr="00EC407A" w:rsidRDefault="00CF3AB8" w:rsidP="0014463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F3AB8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ED667E" w:rsidRPr="00EC407A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Прочитать п.17. Выписать термины на стр.74.</w:t>
            </w:r>
          </w:p>
          <w:p w:rsidR="00EC407A" w:rsidRPr="00EC407A" w:rsidRDefault="00EC407A" w:rsidP="0014463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C407A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Выдвинуть версию: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Почему эритроциты черепах живут почти 10 лет, эритроциты птиц-несколько лет, эритроциты верблюдов – 1-2 года, а эритроциты человека –всего 4 месяца.</w:t>
            </w:r>
          </w:p>
          <w:p w:rsidR="00065AA4" w:rsidRPr="00643AB1" w:rsidRDefault="00065AA4" w:rsidP="00A34B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892" w:type="pct"/>
          </w:tcPr>
          <w:p w:rsidR="0014463B" w:rsidRDefault="0014463B" w:rsidP="0003752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D667E" w:rsidRDefault="00ED667E" w:rsidP="0003752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D667E" w:rsidRDefault="00ED667E" w:rsidP="0003752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D667E" w:rsidRDefault="00ED667E" w:rsidP="0003752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C407A" w:rsidRDefault="00EC407A" w:rsidP="0003752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A34B11" w:rsidRPr="00643AB1" w:rsidRDefault="00A34B11" w:rsidP="00EC407A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AC069B" w:rsidRPr="00643AB1" w:rsidTr="00ED667E">
        <w:trPr>
          <w:trHeight w:val="2895"/>
        </w:trPr>
        <w:tc>
          <w:tcPr>
            <w:tcW w:w="1043" w:type="pct"/>
          </w:tcPr>
          <w:p w:rsidR="00AC069B" w:rsidRDefault="00AC069B" w:rsidP="00AC069B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AC069B" w:rsidRPr="00643AB1" w:rsidRDefault="00CF3AB8" w:rsidP="00AC069B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</w:t>
            </w:r>
            <w:r w:rsidR="00AC069B" w:rsidRPr="002E1F3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Конец урока </w:t>
            </w:r>
          </w:p>
          <w:p w:rsidR="00AC069B" w:rsidRDefault="00AC069B" w:rsidP="00AC0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643AB1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38-40</w:t>
            </w:r>
          </w:p>
        </w:tc>
        <w:tc>
          <w:tcPr>
            <w:tcW w:w="3065" w:type="pct"/>
            <w:gridSpan w:val="4"/>
          </w:tcPr>
          <w:p w:rsidR="00AC069B" w:rsidRDefault="00AC069B" w:rsidP="00AC069B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AC069B" w:rsidRPr="002E1F39" w:rsidRDefault="00AC069B" w:rsidP="00AC069B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2E1F3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8. Рефлексия </w:t>
            </w:r>
          </w:p>
          <w:p w:rsidR="00AC069B" w:rsidRPr="00A34B11" w:rsidRDefault="00AC069B" w:rsidP="00AC06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34B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Учитель возвращается к целям урока, обсуждая уровень их достижения. Для дальнейшего планирования уроков учащимся задаются вопросы:</w:t>
            </w:r>
          </w:p>
          <w:p w:rsidR="00AC069B" w:rsidRPr="00A34B11" w:rsidRDefault="00AC069B" w:rsidP="00AC06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34B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что узнал, чему научился;</w:t>
            </w:r>
          </w:p>
          <w:p w:rsidR="00AC069B" w:rsidRPr="00A34B11" w:rsidRDefault="00AC069B" w:rsidP="00AC06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34B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что осталось непонятным; </w:t>
            </w:r>
          </w:p>
          <w:p w:rsidR="00AC069B" w:rsidRPr="00A34B11" w:rsidRDefault="00AC069B" w:rsidP="00AC06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34B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над чем необходимо работать.</w:t>
            </w:r>
          </w:p>
          <w:p w:rsidR="00AC069B" w:rsidRPr="00EC407A" w:rsidRDefault="00AC069B" w:rsidP="00A34B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892" w:type="pct"/>
          </w:tcPr>
          <w:p w:rsidR="00AC069B" w:rsidRDefault="00AC069B" w:rsidP="00AC069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AC069B" w:rsidRDefault="00AC069B" w:rsidP="00AC06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Стикеры</w:t>
            </w:r>
            <w:proofErr w:type="spellEnd"/>
          </w:p>
        </w:tc>
      </w:tr>
      <w:tr w:rsidR="000C41B7" w:rsidRPr="00A248B0" w:rsidTr="00FC41EE">
        <w:tc>
          <w:tcPr>
            <w:tcW w:w="1790" w:type="pct"/>
            <w:gridSpan w:val="3"/>
            <w:shd w:val="clear" w:color="auto" w:fill="auto"/>
            <w:hideMark/>
          </w:tcPr>
          <w:p w:rsidR="000C41B7" w:rsidRPr="00643AB1" w:rsidRDefault="000C41B7" w:rsidP="000C41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643AB1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56" w:type="pct"/>
            <w:shd w:val="clear" w:color="auto" w:fill="auto"/>
            <w:hideMark/>
          </w:tcPr>
          <w:p w:rsidR="000C41B7" w:rsidRPr="00643AB1" w:rsidRDefault="000C41B7" w:rsidP="000C41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643AB1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54" w:type="pct"/>
            <w:gridSpan w:val="2"/>
            <w:shd w:val="clear" w:color="auto" w:fill="auto"/>
            <w:hideMark/>
          </w:tcPr>
          <w:p w:rsidR="000C41B7" w:rsidRPr="00643AB1" w:rsidRDefault="000C41B7" w:rsidP="000C41B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en-GB"/>
              </w:rPr>
            </w:pPr>
            <w:r w:rsidRPr="00643AB1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Здоровье и соблюдение техники безопасности</w:t>
            </w:r>
            <w:r w:rsidRPr="00643AB1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br/>
            </w:r>
            <w:r w:rsidRPr="00643AB1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br/>
            </w:r>
          </w:p>
        </w:tc>
      </w:tr>
      <w:tr w:rsidR="000C41B7" w:rsidRPr="00724570" w:rsidTr="00FC41EE">
        <w:trPr>
          <w:trHeight w:val="70"/>
        </w:trPr>
        <w:tc>
          <w:tcPr>
            <w:tcW w:w="1790" w:type="pct"/>
            <w:gridSpan w:val="3"/>
          </w:tcPr>
          <w:p w:rsidR="000C41B7" w:rsidRPr="00643AB1" w:rsidRDefault="00FC2E12" w:rsidP="005A14A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На этапе повторения создаются условия для раскрытия творческого потенциала учащихся. Идеи, полученные на этапе вызова, являю</w:t>
            </w:r>
            <w:r w:rsidR="00C522E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т</w:t>
            </w:r>
            <w:r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ся основой этапа осмысления новой информации. </w:t>
            </w:r>
            <w:proofErr w:type="gramStart"/>
            <w:r w:rsidR="005A14A3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При выполнения</w:t>
            </w:r>
            <w:proofErr w:type="gramEnd"/>
            <w:r w:rsidR="005A14A3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заданий на закрепления, учащиеся дают конкретные ответы, приводят доводы,</w:t>
            </w:r>
            <w:r w:rsidR="00FC41EE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="005A14A3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рассуждения.</w:t>
            </w:r>
          </w:p>
        </w:tc>
        <w:tc>
          <w:tcPr>
            <w:tcW w:w="1956" w:type="pct"/>
          </w:tcPr>
          <w:p w:rsidR="00EC407A" w:rsidRDefault="00FC2E12" w:rsidP="00C522E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На этапе повторения </w:t>
            </w:r>
            <w:r w:rsidR="00C522E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результаты работ обсуждаются. </w:t>
            </w:r>
            <w:r w:rsidR="00643AB1"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На этапе осмысления создается </w:t>
            </w:r>
            <w:r w:rsidR="00CD7E9C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схема </w:t>
            </w:r>
            <w:r w:rsidR="00643AB1"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«Состав крови», которая </w:t>
            </w:r>
            <w:proofErr w:type="spellStart"/>
            <w:r w:rsidR="00643AB1"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самооценивается</w:t>
            </w:r>
            <w:proofErr w:type="spellEnd"/>
            <w:r w:rsidR="00643AB1" w:rsidRP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учащимися на основе критериев оценивания задания. При определении функций крови учащиеся создают таблицу, котор</w:t>
            </w:r>
            <w:r w:rsid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ая </w:t>
            </w:r>
            <w:r w:rsidR="00C522E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оценивается учителем.</w:t>
            </w:r>
            <w:r w:rsidR="00AC069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На этапе </w:t>
            </w:r>
            <w:proofErr w:type="gramStart"/>
            <w:r w:rsidR="00AC069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закрепления</w:t>
            </w:r>
            <w:proofErr w:type="gramEnd"/>
            <w:r w:rsidR="00AC069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="00EC407A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учащиеся выполняют задания ФО. </w:t>
            </w:r>
          </w:p>
          <w:p w:rsidR="000C41B7" w:rsidRPr="00643AB1" w:rsidRDefault="00C522EB" w:rsidP="00C522E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Задания</w:t>
            </w:r>
            <w:r w:rsidRPr="00EC4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3628">
              <w:rPr>
                <w:rFonts w:ascii="Times New Roman" w:hAnsi="Times New Roman"/>
                <w:sz w:val="24"/>
                <w:szCs w:val="24"/>
              </w:rPr>
              <w:t>PISA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оценивается учителем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,</w:t>
            </w:r>
            <w:r w:rsidR="00643AB1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обсуждается с учениками</w:t>
            </w:r>
          </w:p>
        </w:tc>
        <w:tc>
          <w:tcPr>
            <w:tcW w:w="1254" w:type="pct"/>
            <w:gridSpan w:val="2"/>
          </w:tcPr>
          <w:p w:rsidR="000C41B7" w:rsidRDefault="00643AB1" w:rsidP="00C522E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Соблюдение техники безопасности при передвижении учащихся по классу во вре</w:t>
            </w:r>
            <w:r w:rsidR="00C522EB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мя выполнения групповых заданий.</w:t>
            </w:r>
          </w:p>
          <w:p w:rsidR="00C522EB" w:rsidRDefault="00C522EB" w:rsidP="00C522E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Проводится физ. </w:t>
            </w:r>
            <w:r w:rsidR="00A248B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ауза</w:t>
            </w:r>
          </w:p>
          <w:p w:rsidR="00A248B0" w:rsidRPr="00643AB1" w:rsidRDefault="00A248B0" w:rsidP="00C522E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val="ru-RU" w:eastAsia="en-GB"/>
              </w:rPr>
            </w:pPr>
          </w:p>
        </w:tc>
      </w:tr>
    </w:tbl>
    <w:p w:rsidR="00A248B0" w:rsidRPr="009D0DCA" w:rsidRDefault="00A248B0" w:rsidP="009D0DCA">
      <w:pPr>
        <w:pStyle w:val="NESNormal"/>
        <w:rPr>
          <w:lang w:val="ru-RU"/>
        </w:rPr>
      </w:pPr>
      <w:bookmarkStart w:id="0" w:name="_GoBack"/>
      <w:bookmarkEnd w:id="0"/>
    </w:p>
    <w:sectPr w:rsidR="00A248B0" w:rsidRPr="009D0DCA" w:rsidSect="00853D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BF1"/>
    <w:multiLevelType w:val="hybridMultilevel"/>
    <w:tmpl w:val="9C586394"/>
    <w:lvl w:ilvl="0" w:tplc="2414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EE0"/>
    <w:multiLevelType w:val="hybridMultilevel"/>
    <w:tmpl w:val="B4F6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5316"/>
    <w:multiLevelType w:val="hybridMultilevel"/>
    <w:tmpl w:val="81F4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662F"/>
    <w:multiLevelType w:val="hybridMultilevel"/>
    <w:tmpl w:val="4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7A44"/>
    <w:multiLevelType w:val="hybridMultilevel"/>
    <w:tmpl w:val="D0C8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6264"/>
    <w:multiLevelType w:val="hybridMultilevel"/>
    <w:tmpl w:val="8EFA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23EDF"/>
    <w:multiLevelType w:val="hybridMultilevel"/>
    <w:tmpl w:val="7AB0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630A3"/>
    <w:multiLevelType w:val="hybridMultilevel"/>
    <w:tmpl w:val="3724B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65EE"/>
    <w:multiLevelType w:val="hybridMultilevel"/>
    <w:tmpl w:val="5FAA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F2933"/>
    <w:multiLevelType w:val="hybridMultilevel"/>
    <w:tmpl w:val="6B06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24E84"/>
    <w:multiLevelType w:val="hybridMultilevel"/>
    <w:tmpl w:val="C2A6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11227"/>
    <w:multiLevelType w:val="hybridMultilevel"/>
    <w:tmpl w:val="B4664530"/>
    <w:lvl w:ilvl="0" w:tplc="C93A57A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7723"/>
    <w:multiLevelType w:val="hybridMultilevel"/>
    <w:tmpl w:val="E30C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70644"/>
    <w:multiLevelType w:val="multilevel"/>
    <w:tmpl w:val="209EBAB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E1B76"/>
    <w:multiLevelType w:val="hybridMultilevel"/>
    <w:tmpl w:val="A25C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512F4"/>
    <w:multiLevelType w:val="multilevel"/>
    <w:tmpl w:val="9676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F0F5A"/>
    <w:multiLevelType w:val="hybridMultilevel"/>
    <w:tmpl w:val="1C2E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15A16"/>
    <w:multiLevelType w:val="hybridMultilevel"/>
    <w:tmpl w:val="876E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4E1B"/>
    <w:multiLevelType w:val="hybridMultilevel"/>
    <w:tmpl w:val="1E9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3282C"/>
    <w:multiLevelType w:val="hybridMultilevel"/>
    <w:tmpl w:val="9F60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77361"/>
    <w:multiLevelType w:val="multilevel"/>
    <w:tmpl w:val="1BF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4949B5"/>
    <w:multiLevelType w:val="hybridMultilevel"/>
    <w:tmpl w:val="EB1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02F44"/>
    <w:multiLevelType w:val="hybridMultilevel"/>
    <w:tmpl w:val="1EDC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1227A"/>
    <w:multiLevelType w:val="hybridMultilevel"/>
    <w:tmpl w:val="32B81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5147B"/>
    <w:multiLevelType w:val="hybridMultilevel"/>
    <w:tmpl w:val="B778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F2B1D"/>
    <w:multiLevelType w:val="hybridMultilevel"/>
    <w:tmpl w:val="DA4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678F4"/>
    <w:multiLevelType w:val="hybridMultilevel"/>
    <w:tmpl w:val="58FC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E29C0"/>
    <w:multiLevelType w:val="hybridMultilevel"/>
    <w:tmpl w:val="B3A8C9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C0366E9"/>
    <w:multiLevelType w:val="hybridMultilevel"/>
    <w:tmpl w:val="9C8A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6223C5"/>
    <w:multiLevelType w:val="hybridMultilevel"/>
    <w:tmpl w:val="0410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3B12"/>
    <w:multiLevelType w:val="hybridMultilevel"/>
    <w:tmpl w:val="8AF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2072D"/>
    <w:multiLevelType w:val="hybridMultilevel"/>
    <w:tmpl w:val="0A82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24429"/>
    <w:multiLevelType w:val="hybridMultilevel"/>
    <w:tmpl w:val="790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652B4"/>
    <w:multiLevelType w:val="hybridMultilevel"/>
    <w:tmpl w:val="0C18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F3451"/>
    <w:multiLevelType w:val="hybridMultilevel"/>
    <w:tmpl w:val="A71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F092B"/>
    <w:multiLevelType w:val="hybridMultilevel"/>
    <w:tmpl w:val="7E2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2126B"/>
    <w:multiLevelType w:val="hybridMultilevel"/>
    <w:tmpl w:val="1E9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9452A"/>
    <w:multiLevelType w:val="hybridMultilevel"/>
    <w:tmpl w:val="DD6C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7267B"/>
    <w:multiLevelType w:val="hybridMultilevel"/>
    <w:tmpl w:val="D52E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1545E"/>
    <w:multiLevelType w:val="hybridMultilevel"/>
    <w:tmpl w:val="BE020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822E6F"/>
    <w:multiLevelType w:val="hybridMultilevel"/>
    <w:tmpl w:val="0D582492"/>
    <w:lvl w:ilvl="0" w:tplc="55F612D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B8526FA"/>
    <w:multiLevelType w:val="hybridMultilevel"/>
    <w:tmpl w:val="04E04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0DDD"/>
    <w:multiLevelType w:val="hybridMultilevel"/>
    <w:tmpl w:val="2032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00B90"/>
    <w:multiLevelType w:val="hybridMultilevel"/>
    <w:tmpl w:val="E13E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16429"/>
    <w:multiLevelType w:val="hybridMultilevel"/>
    <w:tmpl w:val="AA7A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77305"/>
    <w:multiLevelType w:val="hybridMultilevel"/>
    <w:tmpl w:val="4534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0F2D"/>
    <w:multiLevelType w:val="hybridMultilevel"/>
    <w:tmpl w:val="7A1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929CD"/>
    <w:multiLevelType w:val="hybridMultilevel"/>
    <w:tmpl w:val="D5FE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8"/>
  </w:num>
  <w:num w:numId="4">
    <w:abstractNumId w:val="35"/>
  </w:num>
  <w:num w:numId="5">
    <w:abstractNumId w:val="47"/>
  </w:num>
  <w:num w:numId="6">
    <w:abstractNumId w:val="12"/>
  </w:num>
  <w:num w:numId="7">
    <w:abstractNumId w:val="21"/>
  </w:num>
  <w:num w:numId="8">
    <w:abstractNumId w:val="17"/>
  </w:num>
  <w:num w:numId="9">
    <w:abstractNumId w:val="29"/>
  </w:num>
  <w:num w:numId="10">
    <w:abstractNumId w:val="34"/>
  </w:num>
  <w:num w:numId="11">
    <w:abstractNumId w:val="22"/>
  </w:num>
  <w:num w:numId="12">
    <w:abstractNumId w:val="45"/>
  </w:num>
  <w:num w:numId="13">
    <w:abstractNumId w:val="10"/>
  </w:num>
  <w:num w:numId="14">
    <w:abstractNumId w:val="38"/>
  </w:num>
  <w:num w:numId="15">
    <w:abstractNumId w:val="23"/>
  </w:num>
  <w:num w:numId="16">
    <w:abstractNumId w:val="32"/>
  </w:num>
  <w:num w:numId="17">
    <w:abstractNumId w:val="19"/>
  </w:num>
  <w:num w:numId="18">
    <w:abstractNumId w:val="31"/>
  </w:num>
  <w:num w:numId="19">
    <w:abstractNumId w:val="16"/>
  </w:num>
  <w:num w:numId="20">
    <w:abstractNumId w:val="37"/>
  </w:num>
  <w:num w:numId="21">
    <w:abstractNumId w:val="8"/>
  </w:num>
  <w:num w:numId="22">
    <w:abstractNumId w:val="28"/>
  </w:num>
  <w:num w:numId="23">
    <w:abstractNumId w:val="3"/>
  </w:num>
  <w:num w:numId="24">
    <w:abstractNumId w:val="39"/>
  </w:num>
  <w:num w:numId="25">
    <w:abstractNumId w:val="27"/>
  </w:num>
  <w:num w:numId="26">
    <w:abstractNumId w:val="5"/>
  </w:num>
  <w:num w:numId="27">
    <w:abstractNumId w:val="14"/>
  </w:num>
  <w:num w:numId="28">
    <w:abstractNumId w:val="44"/>
  </w:num>
  <w:num w:numId="29">
    <w:abstractNumId w:val="9"/>
  </w:num>
  <w:num w:numId="30">
    <w:abstractNumId w:val="43"/>
  </w:num>
  <w:num w:numId="31">
    <w:abstractNumId w:val="15"/>
  </w:num>
  <w:num w:numId="32">
    <w:abstractNumId w:val="46"/>
  </w:num>
  <w:num w:numId="33">
    <w:abstractNumId w:val="11"/>
  </w:num>
  <w:num w:numId="34">
    <w:abstractNumId w:val="42"/>
  </w:num>
  <w:num w:numId="35">
    <w:abstractNumId w:val="7"/>
  </w:num>
  <w:num w:numId="36">
    <w:abstractNumId w:val="33"/>
  </w:num>
  <w:num w:numId="37">
    <w:abstractNumId w:val="4"/>
  </w:num>
  <w:num w:numId="38">
    <w:abstractNumId w:val="24"/>
  </w:num>
  <w:num w:numId="39">
    <w:abstractNumId w:val="2"/>
  </w:num>
  <w:num w:numId="40">
    <w:abstractNumId w:val="48"/>
  </w:num>
  <w:num w:numId="41">
    <w:abstractNumId w:val="0"/>
  </w:num>
  <w:num w:numId="42">
    <w:abstractNumId w:val="20"/>
  </w:num>
  <w:num w:numId="43">
    <w:abstractNumId w:val="13"/>
  </w:num>
  <w:num w:numId="44">
    <w:abstractNumId w:val="26"/>
  </w:num>
  <w:num w:numId="45">
    <w:abstractNumId w:val="1"/>
  </w:num>
  <w:num w:numId="46">
    <w:abstractNumId w:val="30"/>
  </w:num>
  <w:num w:numId="47">
    <w:abstractNumId w:val="6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00A9F"/>
    <w:rsid w:val="00000C76"/>
    <w:rsid w:val="00010260"/>
    <w:rsid w:val="000230CB"/>
    <w:rsid w:val="00035D26"/>
    <w:rsid w:val="00037521"/>
    <w:rsid w:val="00037F83"/>
    <w:rsid w:val="00041118"/>
    <w:rsid w:val="00065AA4"/>
    <w:rsid w:val="000743ED"/>
    <w:rsid w:val="0007799D"/>
    <w:rsid w:val="00091AB8"/>
    <w:rsid w:val="000C41B7"/>
    <w:rsid w:val="000D0B16"/>
    <w:rsid w:val="000D3500"/>
    <w:rsid w:val="000D783A"/>
    <w:rsid w:val="000D7FB3"/>
    <w:rsid w:val="000E0C60"/>
    <w:rsid w:val="00111BDA"/>
    <w:rsid w:val="00113331"/>
    <w:rsid w:val="001165F1"/>
    <w:rsid w:val="00127487"/>
    <w:rsid w:val="00131383"/>
    <w:rsid w:val="0013450C"/>
    <w:rsid w:val="001356B7"/>
    <w:rsid w:val="0014463B"/>
    <w:rsid w:val="00145E63"/>
    <w:rsid w:val="0015030E"/>
    <w:rsid w:val="00152D8A"/>
    <w:rsid w:val="0015411B"/>
    <w:rsid w:val="00166944"/>
    <w:rsid w:val="00167C9C"/>
    <w:rsid w:val="00173FBC"/>
    <w:rsid w:val="00174C86"/>
    <w:rsid w:val="0018034A"/>
    <w:rsid w:val="00181819"/>
    <w:rsid w:val="00186E7F"/>
    <w:rsid w:val="001A3A49"/>
    <w:rsid w:val="001B4E79"/>
    <w:rsid w:val="001B7CD5"/>
    <w:rsid w:val="001C510B"/>
    <w:rsid w:val="001D2617"/>
    <w:rsid w:val="001D67C7"/>
    <w:rsid w:val="001E2CC6"/>
    <w:rsid w:val="001F3628"/>
    <w:rsid w:val="00215AEA"/>
    <w:rsid w:val="00220355"/>
    <w:rsid w:val="00240A75"/>
    <w:rsid w:val="0024133F"/>
    <w:rsid w:val="00252CC5"/>
    <w:rsid w:val="00261799"/>
    <w:rsid w:val="00267164"/>
    <w:rsid w:val="002A02C6"/>
    <w:rsid w:val="002A1623"/>
    <w:rsid w:val="002A16C6"/>
    <w:rsid w:val="002B1175"/>
    <w:rsid w:val="002D4FEE"/>
    <w:rsid w:val="002D78D5"/>
    <w:rsid w:val="002E1F39"/>
    <w:rsid w:val="002E672D"/>
    <w:rsid w:val="002E7733"/>
    <w:rsid w:val="00300A19"/>
    <w:rsid w:val="00306F93"/>
    <w:rsid w:val="003200B3"/>
    <w:rsid w:val="0036730E"/>
    <w:rsid w:val="00392FC6"/>
    <w:rsid w:val="00394D42"/>
    <w:rsid w:val="00395BEB"/>
    <w:rsid w:val="00395CF4"/>
    <w:rsid w:val="00395DEB"/>
    <w:rsid w:val="003A2174"/>
    <w:rsid w:val="003A7CF2"/>
    <w:rsid w:val="003B4226"/>
    <w:rsid w:val="003B4D95"/>
    <w:rsid w:val="003B70BA"/>
    <w:rsid w:val="003C24E0"/>
    <w:rsid w:val="003D06AF"/>
    <w:rsid w:val="003D0AAE"/>
    <w:rsid w:val="003D62BD"/>
    <w:rsid w:val="003E0BA1"/>
    <w:rsid w:val="004013C9"/>
    <w:rsid w:val="00402D3F"/>
    <w:rsid w:val="00405CB0"/>
    <w:rsid w:val="0041163E"/>
    <w:rsid w:val="004224F4"/>
    <w:rsid w:val="00430596"/>
    <w:rsid w:val="00436087"/>
    <w:rsid w:val="00443140"/>
    <w:rsid w:val="00447228"/>
    <w:rsid w:val="00452415"/>
    <w:rsid w:val="00455431"/>
    <w:rsid w:val="00462821"/>
    <w:rsid w:val="00462891"/>
    <w:rsid w:val="00465DC4"/>
    <w:rsid w:val="00477CA3"/>
    <w:rsid w:val="00482153"/>
    <w:rsid w:val="004834AA"/>
    <w:rsid w:val="00484BBB"/>
    <w:rsid w:val="004850B8"/>
    <w:rsid w:val="00485654"/>
    <w:rsid w:val="004913C4"/>
    <w:rsid w:val="00495A54"/>
    <w:rsid w:val="004D1ED1"/>
    <w:rsid w:val="004E1A96"/>
    <w:rsid w:val="004F242D"/>
    <w:rsid w:val="004F29EF"/>
    <w:rsid w:val="004F3A42"/>
    <w:rsid w:val="00503B89"/>
    <w:rsid w:val="0050669E"/>
    <w:rsid w:val="005176C2"/>
    <w:rsid w:val="0054368F"/>
    <w:rsid w:val="005707F6"/>
    <w:rsid w:val="00572871"/>
    <w:rsid w:val="00574092"/>
    <w:rsid w:val="0058178D"/>
    <w:rsid w:val="005A14A3"/>
    <w:rsid w:val="005A3BF9"/>
    <w:rsid w:val="005A734A"/>
    <w:rsid w:val="005B1BEC"/>
    <w:rsid w:val="005C7433"/>
    <w:rsid w:val="005D45AA"/>
    <w:rsid w:val="005E1CEB"/>
    <w:rsid w:val="005E2C64"/>
    <w:rsid w:val="005E354E"/>
    <w:rsid w:val="006212DD"/>
    <w:rsid w:val="0062539A"/>
    <w:rsid w:val="00640F82"/>
    <w:rsid w:val="00643AB1"/>
    <w:rsid w:val="00643CE5"/>
    <w:rsid w:val="00652FD0"/>
    <w:rsid w:val="00655942"/>
    <w:rsid w:val="006649BD"/>
    <w:rsid w:val="006649DF"/>
    <w:rsid w:val="00667D5E"/>
    <w:rsid w:val="006742F9"/>
    <w:rsid w:val="006766FA"/>
    <w:rsid w:val="006834A3"/>
    <w:rsid w:val="00685758"/>
    <w:rsid w:val="00690C5C"/>
    <w:rsid w:val="00697FFA"/>
    <w:rsid w:val="006A17D3"/>
    <w:rsid w:val="006A3A6A"/>
    <w:rsid w:val="006C50C8"/>
    <w:rsid w:val="006D3FFD"/>
    <w:rsid w:val="006E7E81"/>
    <w:rsid w:val="006F13BF"/>
    <w:rsid w:val="006F6E0C"/>
    <w:rsid w:val="00701FDC"/>
    <w:rsid w:val="007134A6"/>
    <w:rsid w:val="00715B4C"/>
    <w:rsid w:val="00724570"/>
    <w:rsid w:val="00724C28"/>
    <w:rsid w:val="007313BB"/>
    <w:rsid w:val="0074216C"/>
    <w:rsid w:val="00747EAC"/>
    <w:rsid w:val="007508EE"/>
    <w:rsid w:val="00754486"/>
    <w:rsid w:val="00754FA9"/>
    <w:rsid w:val="0076066E"/>
    <w:rsid w:val="0077540C"/>
    <w:rsid w:val="00783EC9"/>
    <w:rsid w:val="0079615C"/>
    <w:rsid w:val="007A1CB9"/>
    <w:rsid w:val="007A3852"/>
    <w:rsid w:val="007A3AE0"/>
    <w:rsid w:val="007B1CA3"/>
    <w:rsid w:val="007B2838"/>
    <w:rsid w:val="007D4381"/>
    <w:rsid w:val="007D5D74"/>
    <w:rsid w:val="007D5ECE"/>
    <w:rsid w:val="007D6096"/>
    <w:rsid w:val="007E772E"/>
    <w:rsid w:val="007E7876"/>
    <w:rsid w:val="007F294E"/>
    <w:rsid w:val="00800E20"/>
    <w:rsid w:val="0080761E"/>
    <w:rsid w:val="00815DA4"/>
    <w:rsid w:val="008236DE"/>
    <w:rsid w:val="00825962"/>
    <w:rsid w:val="008410E8"/>
    <w:rsid w:val="00844139"/>
    <w:rsid w:val="008471A5"/>
    <w:rsid w:val="00853D9E"/>
    <w:rsid w:val="00857272"/>
    <w:rsid w:val="00865D34"/>
    <w:rsid w:val="00874CD3"/>
    <w:rsid w:val="00875ACB"/>
    <w:rsid w:val="008834FE"/>
    <w:rsid w:val="00886028"/>
    <w:rsid w:val="008959BA"/>
    <w:rsid w:val="00897CC0"/>
    <w:rsid w:val="008A523B"/>
    <w:rsid w:val="008A6FDA"/>
    <w:rsid w:val="008D495E"/>
    <w:rsid w:val="008D56ED"/>
    <w:rsid w:val="008D5FAF"/>
    <w:rsid w:val="008E0618"/>
    <w:rsid w:val="008F3D66"/>
    <w:rsid w:val="008F5FFE"/>
    <w:rsid w:val="009008A8"/>
    <w:rsid w:val="00902078"/>
    <w:rsid w:val="00902DAD"/>
    <w:rsid w:val="0091531B"/>
    <w:rsid w:val="00916E12"/>
    <w:rsid w:val="0092676A"/>
    <w:rsid w:val="00945F51"/>
    <w:rsid w:val="00951A85"/>
    <w:rsid w:val="00952C84"/>
    <w:rsid w:val="00955C86"/>
    <w:rsid w:val="009647F4"/>
    <w:rsid w:val="00970E09"/>
    <w:rsid w:val="009729AB"/>
    <w:rsid w:val="009734E3"/>
    <w:rsid w:val="00977685"/>
    <w:rsid w:val="009B4F9C"/>
    <w:rsid w:val="009B69B5"/>
    <w:rsid w:val="009D0DCA"/>
    <w:rsid w:val="009D4D7C"/>
    <w:rsid w:val="009F0535"/>
    <w:rsid w:val="009F28B9"/>
    <w:rsid w:val="009F3940"/>
    <w:rsid w:val="00A02595"/>
    <w:rsid w:val="00A043CE"/>
    <w:rsid w:val="00A05747"/>
    <w:rsid w:val="00A20B6B"/>
    <w:rsid w:val="00A248B0"/>
    <w:rsid w:val="00A26D14"/>
    <w:rsid w:val="00A34B11"/>
    <w:rsid w:val="00A741E5"/>
    <w:rsid w:val="00A80FE5"/>
    <w:rsid w:val="00A85C95"/>
    <w:rsid w:val="00A85DE7"/>
    <w:rsid w:val="00A9539E"/>
    <w:rsid w:val="00A974FB"/>
    <w:rsid w:val="00AA2650"/>
    <w:rsid w:val="00AA556C"/>
    <w:rsid w:val="00AC069B"/>
    <w:rsid w:val="00AC3C01"/>
    <w:rsid w:val="00AC5B59"/>
    <w:rsid w:val="00AD7459"/>
    <w:rsid w:val="00AE0BF2"/>
    <w:rsid w:val="00AF34B3"/>
    <w:rsid w:val="00AF438E"/>
    <w:rsid w:val="00B00BD2"/>
    <w:rsid w:val="00B11580"/>
    <w:rsid w:val="00B17E74"/>
    <w:rsid w:val="00B234E0"/>
    <w:rsid w:val="00B23DEB"/>
    <w:rsid w:val="00B2425C"/>
    <w:rsid w:val="00B256C0"/>
    <w:rsid w:val="00B42179"/>
    <w:rsid w:val="00B428B1"/>
    <w:rsid w:val="00B44C04"/>
    <w:rsid w:val="00B620C6"/>
    <w:rsid w:val="00B6327C"/>
    <w:rsid w:val="00B64A1B"/>
    <w:rsid w:val="00B65CD9"/>
    <w:rsid w:val="00B7350E"/>
    <w:rsid w:val="00B96033"/>
    <w:rsid w:val="00BA270E"/>
    <w:rsid w:val="00BA5948"/>
    <w:rsid w:val="00BB11A7"/>
    <w:rsid w:val="00BC2DB1"/>
    <w:rsid w:val="00BC5753"/>
    <w:rsid w:val="00BD56A5"/>
    <w:rsid w:val="00BF2210"/>
    <w:rsid w:val="00BF243C"/>
    <w:rsid w:val="00BF620A"/>
    <w:rsid w:val="00C1763B"/>
    <w:rsid w:val="00C242D5"/>
    <w:rsid w:val="00C34189"/>
    <w:rsid w:val="00C43F15"/>
    <w:rsid w:val="00C522EB"/>
    <w:rsid w:val="00C5531A"/>
    <w:rsid w:val="00C55B86"/>
    <w:rsid w:val="00C6009C"/>
    <w:rsid w:val="00C61D9C"/>
    <w:rsid w:val="00C64F43"/>
    <w:rsid w:val="00C73F84"/>
    <w:rsid w:val="00CA5DAA"/>
    <w:rsid w:val="00CA686D"/>
    <w:rsid w:val="00CA70D7"/>
    <w:rsid w:val="00CB0DD3"/>
    <w:rsid w:val="00CB6A77"/>
    <w:rsid w:val="00CB742F"/>
    <w:rsid w:val="00CC6B5C"/>
    <w:rsid w:val="00CD4439"/>
    <w:rsid w:val="00CD4A60"/>
    <w:rsid w:val="00CD4CCD"/>
    <w:rsid w:val="00CD7E9C"/>
    <w:rsid w:val="00CF102C"/>
    <w:rsid w:val="00CF3AB8"/>
    <w:rsid w:val="00D0274C"/>
    <w:rsid w:val="00D107A8"/>
    <w:rsid w:val="00D10E46"/>
    <w:rsid w:val="00D15AF4"/>
    <w:rsid w:val="00D17692"/>
    <w:rsid w:val="00D24BE7"/>
    <w:rsid w:val="00D255D7"/>
    <w:rsid w:val="00D256F2"/>
    <w:rsid w:val="00D325A5"/>
    <w:rsid w:val="00D3627F"/>
    <w:rsid w:val="00D37C1F"/>
    <w:rsid w:val="00D44D9F"/>
    <w:rsid w:val="00D47E2B"/>
    <w:rsid w:val="00D50EA4"/>
    <w:rsid w:val="00D51659"/>
    <w:rsid w:val="00D53EB1"/>
    <w:rsid w:val="00D625A2"/>
    <w:rsid w:val="00D631AD"/>
    <w:rsid w:val="00D7253B"/>
    <w:rsid w:val="00D749D8"/>
    <w:rsid w:val="00D8037A"/>
    <w:rsid w:val="00D834D0"/>
    <w:rsid w:val="00D85062"/>
    <w:rsid w:val="00DA3044"/>
    <w:rsid w:val="00DB722F"/>
    <w:rsid w:val="00DC5F47"/>
    <w:rsid w:val="00DC74FE"/>
    <w:rsid w:val="00DD0DB6"/>
    <w:rsid w:val="00DD4F98"/>
    <w:rsid w:val="00DD6E31"/>
    <w:rsid w:val="00DE64C5"/>
    <w:rsid w:val="00DF062F"/>
    <w:rsid w:val="00DF41E9"/>
    <w:rsid w:val="00DF51FA"/>
    <w:rsid w:val="00DF577D"/>
    <w:rsid w:val="00E07C83"/>
    <w:rsid w:val="00E1428B"/>
    <w:rsid w:val="00E2684A"/>
    <w:rsid w:val="00E3330B"/>
    <w:rsid w:val="00E368A2"/>
    <w:rsid w:val="00E36B35"/>
    <w:rsid w:val="00E437FA"/>
    <w:rsid w:val="00E43E42"/>
    <w:rsid w:val="00E802B2"/>
    <w:rsid w:val="00E81711"/>
    <w:rsid w:val="00EA3F21"/>
    <w:rsid w:val="00EA4936"/>
    <w:rsid w:val="00EA63D7"/>
    <w:rsid w:val="00EA666D"/>
    <w:rsid w:val="00EB31C8"/>
    <w:rsid w:val="00EC3B03"/>
    <w:rsid w:val="00EC407A"/>
    <w:rsid w:val="00ED44BF"/>
    <w:rsid w:val="00ED62E2"/>
    <w:rsid w:val="00ED667E"/>
    <w:rsid w:val="00EE7281"/>
    <w:rsid w:val="00EF2A92"/>
    <w:rsid w:val="00F2144D"/>
    <w:rsid w:val="00F2183B"/>
    <w:rsid w:val="00F244B6"/>
    <w:rsid w:val="00F2749C"/>
    <w:rsid w:val="00F31FFE"/>
    <w:rsid w:val="00F32714"/>
    <w:rsid w:val="00F42FA6"/>
    <w:rsid w:val="00F617AE"/>
    <w:rsid w:val="00F71CA3"/>
    <w:rsid w:val="00F9329E"/>
    <w:rsid w:val="00F957E5"/>
    <w:rsid w:val="00F96EDC"/>
    <w:rsid w:val="00FA06D5"/>
    <w:rsid w:val="00FA73BB"/>
    <w:rsid w:val="00FB4C5A"/>
    <w:rsid w:val="00FC2E12"/>
    <w:rsid w:val="00FC38C6"/>
    <w:rsid w:val="00FC41EE"/>
    <w:rsid w:val="00FD15FB"/>
    <w:rsid w:val="00FD3887"/>
    <w:rsid w:val="00FD6B96"/>
    <w:rsid w:val="00FE05B1"/>
    <w:rsid w:val="00FE2999"/>
    <w:rsid w:val="00FE4946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5C18-D2E8-447A-93A1-6DD208A5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1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5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locked/>
    <w:rsid w:val="00D53EB1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53EB1"/>
    <w:pPr>
      <w:widowControl w:val="0"/>
      <w:spacing w:after="240" w:line="240" w:lineRule="exact"/>
    </w:pPr>
    <w:rPr>
      <w:rFonts w:eastAsiaTheme="minorHAnsi" w:cs="Arial"/>
      <w:iCs/>
      <w:sz w:val="22"/>
      <w:szCs w:val="24"/>
    </w:rPr>
  </w:style>
  <w:style w:type="character" w:customStyle="1" w:styleId="NESHeading2CharChar">
    <w:name w:val="NES Heading 2 Char Char"/>
    <w:link w:val="NESHeading2"/>
    <w:locked/>
    <w:rsid w:val="00D53EB1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D53EB1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Theme="minorHAnsi" w:hAnsi="Arial" w:cs="Arial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3E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3">
    <w:name w:val="List Paragraph"/>
    <w:basedOn w:val="a"/>
    <w:link w:val="a4"/>
    <w:uiPriority w:val="34"/>
    <w:qFormat/>
    <w:rsid w:val="00CB74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A6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D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9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64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0761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9">
    <w:name w:val="Table Grid"/>
    <w:basedOn w:val="a1"/>
    <w:uiPriority w:val="59"/>
    <w:rsid w:val="00BD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0F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A80FE5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783EC9"/>
    <w:rPr>
      <w:rFonts w:ascii="Arial" w:eastAsia="Times New Roman" w:hAnsi="Arial" w:cs="Times New Roman"/>
      <w:sz w:val="20"/>
      <w:szCs w:val="20"/>
      <w:lang w:val="en-GB"/>
    </w:rPr>
  </w:style>
  <w:style w:type="character" w:styleId="ac">
    <w:name w:val="FollowedHyperlink"/>
    <w:basedOn w:val="a0"/>
    <w:uiPriority w:val="99"/>
    <w:semiHidden/>
    <w:unhideWhenUsed/>
    <w:rsid w:val="0045543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08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ad">
    <w:name w:val="annotation reference"/>
    <w:basedOn w:val="a0"/>
    <w:uiPriority w:val="99"/>
    <w:semiHidden/>
    <w:unhideWhenUsed/>
    <w:rsid w:val="00152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D8A"/>
  </w:style>
  <w:style w:type="character" w:customStyle="1" w:styleId="af">
    <w:name w:val="Текст примечания Знак"/>
    <w:basedOn w:val="a0"/>
    <w:link w:val="ae"/>
    <w:uiPriority w:val="99"/>
    <w:semiHidden/>
    <w:rsid w:val="00152D8A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D8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2">
    <w:name w:val="Revision"/>
    <w:hidden/>
    <w:uiPriority w:val="99"/>
    <w:semiHidden/>
    <w:rsid w:val="0011333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1%82%D0%BE%D1%80%D0%B8%D1%8F_(%D0%BA%D0%BE%D1%80%D0%BE%D0%BB%D0%B5%D0%B2%D0%B0_%D0%92%D0%B5%D0%BB%D0%B8%D0%BA%D0%BE%D0%B1%D1%80%D0%B8%D1%82%D0%B0%D0%BD%D0%B8%D0%B8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0%D0%BB%D0%B5%D0%BA%D1%81%D0%B5%D0%B9_%D0%9D%D0%B8%D0%BA%D0%BE%D0%BB%D0%B0%D0%B5%D0%B2%D0%B8%D1%8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B%D0%B5%D0%BE%D0%BF%D0%BE%D0%BB%D1%8C%D0%B4,_%D0%B3%D0%B5%D1%80%D1%86%D0%BE%D0%B3_%D0%9E%D0%BB%D0%B1%D0%B0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4%D1%83%D0%B0%D1%80%D0%B4_%D0%90%D0%B2%D0%B3%D1%83%D1%81%D1%82,_%D0%B3%D0%B5%D1%80%D1%86%D0%BE%D0%B3_%D0%9A%D0%B5%D0%BD%D1%82%D1%81%D0%BA%D0%B8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Татимбеков</dc:creator>
  <cp:keywords/>
  <dc:description/>
  <cp:lastModifiedBy>Марина</cp:lastModifiedBy>
  <cp:revision>4</cp:revision>
  <cp:lastPrinted>2016-01-22T12:58:00Z</cp:lastPrinted>
  <dcterms:created xsi:type="dcterms:W3CDTF">2020-08-25T14:48:00Z</dcterms:created>
  <dcterms:modified xsi:type="dcterms:W3CDTF">2020-08-25T14:49:00Z</dcterms:modified>
</cp:coreProperties>
</file>