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17" w:rsidRPr="00FA7FF0" w:rsidRDefault="002118A5" w:rsidP="002118A5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A7FF0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"</w:t>
      </w:r>
      <w:r w:rsidR="00E96817" w:rsidRPr="00FA7FF0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Внедрение инноваций  в образование, как  </w:t>
      </w:r>
    </w:p>
    <w:p w:rsidR="002118A5" w:rsidRPr="00FA7FF0" w:rsidRDefault="00E96817" w:rsidP="002118A5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A7FF0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2118A5" w:rsidRPr="00FA7FF0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ути повышения качества обучения учащихся начальной школы"</w:t>
      </w:r>
    </w:p>
    <w:p w:rsidR="002118A5" w:rsidRPr="00350712" w:rsidRDefault="002118A5" w:rsidP="002118A5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b/>
          <w:color w:val="000000" w:themeColor="text1"/>
          <w:sz w:val="36"/>
          <w:szCs w:val="36"/>
          <w:bdr w:val="none" w:sz="0" w:space="0" w:color="auto" w:frame="1"/>
          <w:shd w:val="clear" w:color="auto" w:fill="FFFFFF"/>
        </w:rPr>
      </w:pPr>
    </w:p>
    <w:p w:rsidR="002118A5" w:rsidRPr="003B38D3" w:rsidRDefault="00350712" w:rsidP="00350712">
      <w:pPr>
        <w:pStyle w:val="a3"/>
        <w:shd w:val="clear" w:color="auto" w:fill="FFFFFF"/>
        <w:tabs>
          <w:tab w:val="center" w:pos="5244"/>
          <w:tab w:val="right" w:pos="9922"/>
        </w:tabs>
        <w:spacing w:before="0" w:beforeAutospacing="0" w:after="0" w:afterAutospacing="0" w:line="233" w:lineRule="atLeast"/>
        <w:ind w:firstLine="567"/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3B38D3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</w:t>
      </w:r>
      <w:proofErr w:type="spellStart"/>
      <w:r w:rsidR="002118A5" w:rsidRPr="003B38D3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Джуган</w:t>
      </w:r>
      <w:proofErr w:type="spellEnd"/>
      <w:r w:rsidR="002118A5" w:rsidRPr="003B38D3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Наталья Вячеславовна,</w:t>
      </w:r>
    </w:p>
    <w:p w:rsidR="002118A5" w:rsidRDefault="00350712" w:rsidP="00350712">
      <w:pPr>
        <w:pStyle w:val="a3"/>
        <w:shd w:val="clear" w:color="auto" w:fill="FFFFFF"/>
        <w:tabs>
          <w:tab w:val="center" w:pos="5244"/>
          <w:tab w:val="right" w:pos="9922"/>
        </w:tabs>
        <w:spacing w:before="0" w:beforeAutospacing="0" w:after="0" w:afterAutospacing="0" w:line="233" w:lineRule="atLeast"/>
        <w:ind w:firstLine="567"/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B38D3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                                                у</w:t>
      </w:r>
      <w:r w:rsidR="002118A5" w:rsidRPr="003B38D3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читель</w:t>
      </w:r>
      <w:r w:rsidRPr="003B38D3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2118A5" w:rsidRPr="003B38D3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начальных классов</w:t>
      </w:r>
      <w:r w:rsidR="003B38D3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</w:p>
    <w:p w:rsidR="003B38D3" w:rsidRPr="003B38D3" w:rsidRDefault="003B38D3" w:rsidP="003B38D3">
      <w:pPr>
        <w:pStyle w:val="a3"/>
        <w:shd w:val="clear" w:color="auto" w:fill="FFFFFF"/>
        <w:tabs>
          <w:tab w:val="center" w:pos="5244"/>
          <w:tab w:val="right" w:pos="9922"/>
        </w:tabs>
        <w:spacing w:before="0" w:beforeAutospacing="0" w:after="0" w:afterAutospacing="0" w:line="233" w:lineRule="atLeast"/>
        <w:ind w:firstLine="567"/>
        <w:jc w:val="right"/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Костанайской</w:t>
      </w:r>
      <w:proofErr w:type="spellEnd"/>
      <w:r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области,</w:t>
      </w:r>
      <w:r w:rsidRPr="003B38D3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Камыстинского</w:t>
      </w:r>
      <w:proofErr w:type="spellEnd"/>
      <w:r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района,  с. </w:t>
      </w:r>
      <w:proofErr w:type="spellStart"/>
      <w:r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Алтынсарин</w:t>
      </w:r>
      <w:r w:rsidR="00356082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spellEnd"/>
      <w:r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B38D3" w:rsidRDefault="003B38D3" w:rsidP="003B38D3">
      <w:pPr>
        <w:ind w:right="234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КГУ "Алтынсаринская общеобразовательная школа отдела образования Камыстинского района" Управления образования акимата Костанайской области.</w:t>
      </w:r>
      <w:bookmarkStart w:id="0" w:name="_GoBack"/>
      <w:bookmarkEnd w:id="0"/>
    </w:p>
    <w:p w:rsidR="002118A5" w:rsidRPr="00AE2156" w:rsidRDefault="00E96817" w:rsidP="002118A5">
      <w:pPr>
        <w:pStyle w:val="a3"/>
        <w:shd w:val="clear" w:color="auto" w:fill="FFFFFF"/>
        <w:spacing w:before="0" w:beforeAutospacing="0" w:after="0" w:afterAutospacing="0" w:line="233" w:lineRule="atLeast"/>
        <w:jc w:val="center"/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A7FF0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Аннотация</w:t>
      </w:r>
    </w:p>
    <w:p w:rsidR="008C5926" w:rsidRDefault="00505D82" w:rsidP="00505D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5D8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данной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статье </w:t>
      </w:r>
      <w:r w:rsidRPr="00505D8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описывается опыт по повышению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эффективности образовательного процесса </w:t>
      </w:r>
      <w:r w:rsidRPr="00505D8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младшего школьника через применение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современных образовательных технологий </w:t>
      </w:r>
      <w:r w:rsidRPr="00505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проведении уроков в начальной школе</w:t>
      </w:r>
      <w:r w:rsidR="008C5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76B6" w:rsidRDefault="008876B6" w:rsidP="002118A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</w:p>
    <w:p w:rsidR="002118A5" w:rsidRDefault="002118A5" w:rsidP="002118A5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81D2F" w:rsidRPr="00381D2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Концепция Непрерывного Педагогического Образования  нашей  Республики обращает внимание на педагога новой формации</w:t>
      </w:r>
      <w:r w:rsidR="00A36A43">
        <w:rPr>
          <w:color w:val="000000" w:themeColor="text1"/>
          <w:sz w:val="28"/>
          <w:szCs w:val="28"/>
        </w:rPr>
        <w:t>:</w:t>
      </w:r>
      <w:r w:rsidR="00905C5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духовно развитую, творческую личность, обладающую способностью к рефлексии, </w:t>
      </w:r>
      <w:r w:rsidR="00905C51">
        <w:rPr>
          <w:color w:val="000000" w:themeColor="text1"/>
          <w:sz w:val="28"/>
          <w:szCs w:val="28"/>
        </w:rPr>
        <w:t xml:space="preserve">способным к </w:t>
      </w:r>
      <w:r w:rsidR="00A36A43">
        <w:rPr>
          <w:color w:val="000000" w:themeColor="text1"/>
          <w:sz w:val="28"/>
          <w:szCs w:val="28"/>
        </w:rPr>
        <w:t xml:space="preserve">постоянному </w:t>
      </w:r>
      <w:r w:rsidR="00905C51">
        <w:rPr>
          <w:color w:val="000000" w:themeColor="text1"/>
          <w:sz w:val="28"/>
          <w:szCs w:val="28"/>
        </w:rPr>
        <w:t xml:space="preserve">творческому поиску, обладающим  </w:t>
      </w:r>
      <w:r w:rsidR="00A36A43">
        <w:rPr>
          <w:color w:val="000000" w:themeColor="text1"/>
          <w:sz w:val="28"/>
          <w:szCs w:val="28"/>
        </w:rPr>
        <w:t xml:space="preserve">высокими  </w:t>
      </w:r>
      <w:r>
        <w:rPr>
          <w:color w:val="000000" w:themeColor="text1"/>
          <w:sz w:val="28"/>
          <w:szCs w:val="28"/>
        </w:rPr>
        <w:t>профессиональными навыками, педагогическим даром и стремлением к новому, мотивацией к дальнейшему росту и развитию своей личности.</w:t>
      </w:r>
    </w:p>
    <w:p w:rsidR="002118A5" w:rsidRDefault="002118A5" w:rsidP="000F0CB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Главной отличительной </w:t>
      </w:r>
      <w:r w:rsidR="0090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чертой современного мира являются высокие темпы обновления научных знаний, </w:t>
      </w:r>
      <w:r w:rsidR="00A3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технологий и  систем, применяемые</w:t>
      </w:r>
      <w:r w:rsidR="00A3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дальнейшем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только на производстве,   сфере досуга, </w:t>
      </w:r>
      <w:r w:rsidR="0090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бытовой жизни,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и в образовании. </w:t>
      </w:r>
      <w:r w:rsidR="00A3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3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оэтому</w:t>
      </w:r>
      <w:r w:rsidR="00C57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перед </w:t>
      </w:r>
      <w:r w:rsidR="0090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современным  педагог</w:t>
      </w:r>
      <w:r w:rsidR="0090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 w:rsidR="0090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настоящее время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стоят  </w:t>
      </w:r>
      <w:r w:rsidR="0090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</w:t>
      </w:r>
      <w:r w:rsidR="00A3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непростые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задачи</w:t>
      </w:r>
      <w:r w:rsidR="00AE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</w:t>
      </w:r>
      <w:r w:rsidR="0090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развивать и обучать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личность, начиная со ступеней начального общего образования, постоянно </w:t>
      </w:r>
      <w:r w:rsidR="00A3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стремиться 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</w:t>
      </w:r>
      <w:r w:rsidR="00A3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поиску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обновл</w:t>
      </w:r>
      <w:r w:rsidR="00A3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знани</w:t>
      </w:r>
      <w:r w:rsidR="00A3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навык</w:t>
      </w:r>
      <w:r w:rsidR="00A3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3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обеспечивают ее успешную учебную и внеу</w:t>
      </w:r>
      <w:r w:rsidR="00A3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рочную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деятельность,   </w:t>
      </w:r>
      <w:r w:rsidR="00A3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будущем</w:t>
      </w:r>
      <w:r w:rsidR="00A3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сознательно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совершать  выбор своего жизненного пути  и  добиваться </w:t>
      </w:r>
      <w:r w:rsidR="0090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определённ</w:t>
      </w:r>
      <w:r w:rsidR="00A3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90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успех</w:t>
      </w:r>
      <w:r w:rsidR="00A36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Сегодня в школьном образовании происходят значительные перемены, которые охватывают практически все стороны педагогического процесса.      Личный интерес обучающегося – это решающий фактор процесса образования.</w:t>
      </w:r>
    </w:p>
    <w:p w:rsidR="002118A5" w:rsidRDefault="002118A5" w:rsidP="002118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Одной из главных задач,  </w:t>
      </w:r>
      <w:r w:rsidR="0090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считаю, </w:t>
      </w:r>
      <w:r w:rsidR="0090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 повышения качества обучения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</w:t>
      </w:r>
      <w:r w:rsidR="0090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педагогического мастерства учителя путём освоения современных образовательных технологий</w:t>
      </w:r>
      <w:r w:rsidR="000F0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05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0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</w:t>
      </w:r>
      <w:r w:rsidR="000F0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воспита</w:t>
      </w:r>
      <w:r w:rsidR="000F0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тельного процесса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С </w:t>
      </w:r>
      <w:r w:rsidR="00B3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 овладения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любой новой технологией начинается новое педагогическое мышление учителя: </w:t>
      </w:r>
      <w:r w:rsidR="00B30A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чёткость, структурность, ясность методического языка.</w:t>
      </w:r>
    </w:p>
    <w:p w:rsidR="002118A5" w:rsidRDefault="002118A5" w:rsidP="00B30AA4">
      <w:pPr>
        <w:shd w:val="clear" w:color="auto" w:fill="FFFFFF"/>
        <w:spacing w:after="0" w:line="23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Начальная школа – это фундамент, от качества которого зависит дальнейшее обучение ребенка</w:t>
      </w:r>
      <w:r w:rsidR="00B30A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="00B30A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Наша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адача не только научить  читать, писать, но и заложить основы духовности</w:t>
      </w:r>
      <w:r w:rsidR="00B30A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нравственности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развить </w:t>
      </w:r>
      <w:r w:rsidR="00B30A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детях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лучшие качества, обучить </w:t>
      </w:r>
      <w:r w:rsidR="00B30A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разным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способам учебной деятельности. </w:t>
      </w:r>
      <w:r w:rsidR="00B30A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Особенно последнее важно сейчас в нашем быстро меняющемся мире, мире,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переполненным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информацией. Важно научить ребенка работать с </w:t>
      </w:r>
      <w:r w:rsidR="00B30A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новой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информацией, научить </w:t>
      </w:r>
      <w:r w:rsidR="00B30A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учиться и добывать новые знания</w:t>
      </w:r>
      <w:r w:rsidR="00B30A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самостоятельно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2118A5" w:rsidRDefault="00D944BD" w:rsidP="008876B6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2118A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Трудности, которые испытывают дети в процессе обучения, могут быть обусловлены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118A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 недостатк</w:t>
      </w:r>
      <w:r w:rsidR="00FD098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="002118A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 внимания, эмоционально-волевой регуляции, самоконтроля, низким уровнем учебной мотивации и общей познавательной пассивностью, низким уровнем развития речи, ограниченным запасом знаний и представлений об окружающем мире.</w:t>
      </w:r>
      <w:r w:rsidR="002118A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211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повышения эффективности образовательного процесса при проведении уроков в начальной школе</w:t>
      </w:r>
      <w:r w:rsidR="00AE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целесообразно </w:t>
      </w:r>
      <w:r w:rsidR="00211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</w:t>
      </w:r>
      <w:r w:rsidR="00AE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овать </w:t>
      </w:r>
      <w:r w:rsidR="00211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современные образовательные технологии</w:t>
      </w:r>
      <w:r w:rsidR="00AE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Вот некоторые из них, которые применяются мной на уроке:</w:t>
      </w:r>
    </w:p>
    <w:p w:rsidR="00AE3BCB" w:rsidRDefault="00AE3BCB" w:rsidP="002118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Технология развития критического мышления  </w:t>
      </w:r>
      <w:r w:rsidR="00AE2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(«Толстые и тонкие вопросы», «Авторский стул»,</w:t>
      </w:r>
      <w:r w:rsidR="00AE2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«Диаграмма Венна»,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RAFT</w:t>
      </w:r>
      <w:r w:rsidRPr="00AE3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определяется роль учащихся</w:t>
      </w:r>
      <w:r w:rsidRPr="00AE3B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AE2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кубики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Блумма</w:t>
      </w:r>
      <w:proofErr w:type="spellEnd"/>
      <w:r w:rsidR="00583C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AE2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83C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«Корзина идей»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и многое другое) </w:t>
      </w:r>
    </w:p>
    <w:p w:rsidR="002118A5" w:rsidRDefault="00AE3BCB" w:rsidP="002118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2118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Геймификация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(и</w:t>
      </w:r>
      <w:r w:rsidR="002118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гровые технологии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2118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118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118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ИКТ,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дидактические игры, </w:t>
      </w:r>
      <w:r w:rsidR="002118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элементы ТРИЗ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</w:t>
      </w:r>
      <w:r w:rsidR="002118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технологии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(Теория развития интеллектуальных знаний).  Д</w:t>
      </w:r>
      <w:r w:rsidR="00211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этого используются мозговой штурм, метод пиктограмм,  методы создания речевых творческих продуктов (загадки,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четверостишия, </w:t>
      </w:r>
      <w:r w:rsidR="00211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метафоры…).</w:t>
      </w:r>
    </w:p>
    <w:p w:rsidR="002118A5" w:rsidRDefault="002118A5" w:rsidP="002118A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Как же помочь нашим детям  хорошо учиться? </w:t>
      </w:r>
      <w:r w:rsidR="00D944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Как повысить качество их знаний? </w:t>
      </w:r>
      <w:r w:rsidR="00AE215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Прежде всего, </w:t>
      </w:r>
      <w:r w:rsidR="00D944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каждого ребёнка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необходимо  заинтересовать, сделать  </w:t>
      </w:r>
      <w:r w:rsidR="00D944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учебный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процесс</w:t>
      </w:r>
      <w:r w:rsidR="00D944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B430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более интересным и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увлекательным, создать  такие условия</w:t>
      </w:r>
      <w:r w:rsidR="00BB430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для  детей </w:t>
      </w:r>
      <w:r w:rsidR="00D944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классе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чтобы каждый ребёнок</w:t>
      </w:r>
      <w:r w:rsidR="00583CC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даже слабый,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чувствовал</w:t>
      </w:r>
      <w:r w:rsidR="00BB430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бы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себя успешным. </w:t>
      </w:r>
    </w:p>
    <w:p w:rsidR="002118A5" w:rsidRDefault="002118A5" w:rsidP="002118A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="00583CC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Поэтому наравне с традиционными типами уроков, я в  своей работе использую  и  нетрадиционные</w:t>
      </w:r>
      <w:r w:rsidR="00D944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как занятие,   так  и элементы на различных этапах</w:t>
      </w:r>
      <w:proofErr w:type="gramStart"/>
      <w:r w:rsidR="00D944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944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урок - соревнование, урок - путешествие,  </w:t>
      </w:r>
      <w:r w:rsidR="00D944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урок-викторину,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урок-тренажер, которые способствуют активизации познавательной деятельности учащихся.  Готовясь к урокам, продумываю  формы и методы обучения, стараясь </w:t>
      </w:r>
      <w:r w:rsidR="00D944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делать это рационально.  Если изучаемый материал</w:t>
      </w:r>
      <w:r w:rsidR="00D944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предмету 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слож</w:t>
      </w:r>
      <w:r w:rsidR="00D944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ный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требует детального объяснения, использую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общеклассную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форму,  </w:t>
      </w:r>
      <w:r w:rsidR="00D944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 использованием технологии диалогового взаимодействия, если доступен – применяю  технологию обучения в сотрудничестве,  групповую форму работы или  работу в парах. Для осуществления дифференциального подхода обучения использую  индивидуальную форму, позволяющую ребёнку выполнить </w:t>
      </w:r>
      <w:r w:rsidR="00D944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только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то задание, с которым он </w:t>
      </w:r>
      <w:r w:rsidR="00D944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может справиться</w:t>
      </w:r>
      <w:r w:rsidR="00D944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и, </w:t>
      </w:r>
      <w:r w:rsidR="00D944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тем самым, сориентировать его на </w:t>
      </w:r>
      <w:r w:rsidR="00D944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определённый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успех.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583CC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D944B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Также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своих уроках применяю  технологии игрового обучения с целью развития у обучающихся умений применять полученные знания в практической деятельности. </w:t>
      </w:r>
    </w:p>
    <w:p w:rsidR="002118A5" w:rsidRDefault="002118A5" w:rsidP="002118A5">
      <w:pPr>
        <w:shd w:val="clear" w:color="auto" w:fill="FFFFFF"/>
        <w:spacing w:after="0" w:line="233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 Применя</w:t>
      </w:r>
      <w:r w:rsidR="00D944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технологи</w:t>
      </w:r>
      <w:r w:rsidR="00D944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и  проблемного обучения, особенно он</w:t>
      </w:r>
      <w:r w:rsidR="00D944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актуальны при изучении нового материала, когда дети не получают готового знания, а сами его формируют. Такой прием позволяет детям самим, самостоятельно  подойти к теме урока. Выбирая методы обучения, предпочтение отдаём частично-поисковому и методу проблемного обучения, применяющегося для подготовки учащихся к  решению познавательных проблем</w:t>
      </w:r>
      <w:r w:rsidR="00D944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Но при этом не отказыва</w:t>
      </w:r>
      <w:r w:rsidR="00583C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юсь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от традиционных методов, способствующих формированию знаний, умений и навыков,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методов</w:t>
      </w:r>
      <w:proofErr w:type="gramEnd"/>
      <w:r w:rsidR="00D944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6A0C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944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контроля</w:t>
      </w:r>
      <w:r w:rsidR="00D944B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так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самоконтроля.</w:t>
      </w:r>
      <w:r w:rsidR="00583C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Потому что «Всё новое – это хорошо забытое старое»</w:t>
      </w:r>
    </w:p>
    <w:p w:rsidR="00C570E4" w:rsidRDefault="002118A5" w:rsidP="002118A5">
      <w:pPr>
        <w:shd w:val="clear" w:color="auto" w:fill="FFFFFF"/>
        <w:spacing w:after="0" w:line="233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 целью активизации познавательной деятельности, развития  у детей индивидуальных способностей, творческого подхода к обучению и сплочённости коллектива активно привлекаю  учащихся к проектной деятельности. </w:t>
      </w:r>
      <w:r w:rsidR="001747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8876B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Здесь,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под моим  </w:t>
      </w:r>
      <w:r w:rsidR="001747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руководством</w:t>
      </w:r>
      <w:r w:rsidR="008876B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1747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дети учатся собирать </w:t>
      </w:r>
      <w:r w:rsidR="00583C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нужный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 по заданной или интересующей их теме, пользуясь справочной литературой,</w:t>
      </w:r>
      <w:r w:rsidR="00583C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энциклопедиями,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83C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сетью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интернет, систематизировать его, подбирать подходящие иллюстрации,  фотографии. В результате этой деятельности создаётся творческая работа в виде </w:t>
      </w:r>
      <w:r w:rsidR="00583C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красочного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альбома</w:t>
      </w:r>
    </w:p>
    <w:p w:rsidR="002118A5" w:rsidRDefault="00583CCB" w:rsidP="002118A5">
      <w:pPr>
        <w:shd w:val="clear" w:color="auto" w:fill="FFFFFF"/>
        <w:spacing w:after="0" w:line="233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D</w:t>
      </w:r>
      <w:r w:rsidRPr="00583CC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альбома)</w:t>
      </w:r>
      <w:r w:rsidR="002118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C570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книжек-малышек,</w:t>
      </w:r>
      <w:r w:rsidR="002118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выступлений,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поделок </w:t>
      </w:r>
      <w:r w:rsidR="002118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из бумаги, солёного  теста, </w:t>
      </w:r>
      <w:r w:rsidR="002118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обязательно находящие, впоследствии, своё применение на уроках и во внеклассной деятельности.</w:t>
      </w:r>
      <w:proofErr w:type="gramEnd"/>
    </w:p>
    <w:p w:rsidR="002118A5" w:rsidRDefault="002118A5" w:rsidP="002118A5">
      <w:pPr>
        <w:shd w:val="clear" w:color="auto" w:fill="FFFFFF"/>
        <w:spacing w:after="0" w:line="233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Большое внимание уделя</w:t>
      </w:r>
      <w:r w:rsidR="008A009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сохранению здоровья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применяя  </w:t>
      </w:r>
      <w:proofErr w:type="spellStart"/>
      <w:r w:rsidR="00C570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ровьесберегающие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технологии. </w:t>
      </w:r>
      <w:r w:rsidR="001747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Применение таких форм проведения уроков позволяет стимулировать разнообразие творческой деятельности обучающихся, даёт возможность увеличить на уроке объем  информации, позволяет воспитывать навыки самоконтроля,</w:t>
      </w:r>
      <w:r w:rsidR="001747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повышает интерес к предмету у учащихся, и, как следствие, </w:t>
      </w:r>
      <w:r w:rsidR="00C570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повышает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качество знаний</w:t>
      </w:r>
      <w:r w:rsidR="00C570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Все перечисленные направления педагогической деятельности позволяют мне добиваться позитивных результатов: дети получают прочные знания, которые дадут им возможность успешно учиться в средней и старшей школе. А главное, детям нравится учиться</w:t>
      </w:r>
      <w:r w:rsidR="001747D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!</w:t>
      </w:r>
    </w:p>
    <w:p w:rsidR="002118A5" w:rsidRDefault="002118A5" w:rsidP="002118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A0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Применяя </w:t>
      </w:r>
      <w:r w:rsidR="006A0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своей работе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новые педагогические технологии,</w:t>
      </w:r>
      <w:r w:rsidR="0017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</w:t>
      </w:r>
      <w:r w:rsidR="0017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убедилась, что процесс обучения можно рассматривать с новой точки зрения</w:t>
      </w:r>
      <w:r w:rsidR="006A0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сделать его более интересным, а значит и эффективным, осваивая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психологические механизмы формирования личности</w:t>
      </w:r>
      <w:r w:rsidR="0017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A0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тем самым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добива</w:t>
      </w:r>
      <w:r w:rsidR="006A0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качественных результатов. </w:t>
      </w:r>
    </w:p>
    <w:p w:rsidR="002118A5" w:rsidRDefault="001747DB" w:rsidP="002118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211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учительская профессия</w:t>
      </w:r>
      <w:r w:rsidR="006A0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11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требует постоянного </w:t>
      </w:r>
      <w:r w:rsidR="006A0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формирования </w:t>
      </w:r>
      <w:r w:rsidR="008A0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профессиональных и личностных качеств, </w:t>
      </w:r>
      <w:r w:rsidR="006A0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="00211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самосовершенствования</w:t>
      </w:r>
      <w:r w:rsidR="006A0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1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15494" w:rsidRDefault="008A0093" w:rsidP="00C570E4">
      <w:pPr>
        <w:shd w:val="clear" w:color="auto" w:fill="FFFFFF"/>
        <w:spacing w:after="225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211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Все, что у нас есть сегодня и чего мы добьемся завтра, зависит  только лишь от нас самих, от умения каждого </w:t>
      </w:r>
      <w:r w:rsidR="0017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педагога </w:t>
      </w:r>
      <w:r w:rsidR="00211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работать творчески, от высокой сознательности,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педагогического </w:t>
      </w:r>
      <w:r w:rsidR="00211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мастерства, чувства ответственности, дисциплины и общественного долга. </w:t>
      </w:r>
      <w:r w:rsidR="00174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не стоит на месте, и мы должны за ним поспевать!    </w:t>
      </w:r>
      <w:r w:rsidR="00211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многим </w:t>
      </w:r>
      <w:r w:rsidR="006A0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учителям  </w:t>
      </w:r>
      <w:r w:rsidR="00211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стало ясно,  что быть профессиональным педагогом,  — значит быть постоянно начинающим педагогом.</w:t>
      </w:r>
    </w:p>
    <w:sectPr w:rsidR="00415494" w:rsidSect="00BD13B5">
      <w:foot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D1" w:rsidRDefault="009A32D1" w:rsidP="002A4072">
      <w:pPr>
        <w:spacing w:after="0" w:line="240" w:lineRule="auto"/>
      </w:pPr>
      <w:r>
        <w:separator/>
      </w:r>
    </w:p>
  </w:endnote>
  <w:endnote w:type="continuationSeparator" w:id="0">
    <w:p w:rsidR="009A32D1" w:rsidRDefault="009A32D1" w:rsidP="002A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72" w:rsidRPr="002A4072" w:rsidRDefault="002A4072">
    <w:pPr>
      <w:pStyle w:val="a8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D1" w:rsidRDefault="009A32D1" w:rsidP="002A4072">
      <w:pPr>
        <w:spacing w:after="0" w:line="240" w:lineRule="auto"/>
      </w:pPr>
      <w:r>
        <w:separator/>
      </w:r>
    </w:p>
  </w:footnote>
  <w:footnote w:type="continuationSeparator" w:id="0">
    <w:p w:rsidR="009A32D1" w:rsidRDefault="009A32D1" w:rsidP="002A4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4A2A"/>
    <w:multiLevelType w:val="hybridMultilevel"/>
    <w:tmpl w:val="E24406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A5"/>
    <w:rsid w:val="000E7776"/>
    <w:rsid w:val="000F0CB4"/>
    <w:rsid w:val="001747DB"/>
    <w:rsid w:val="002118A5"/>
    <w:rsid w:val="002A4072"/>
    <w:rsid w:val="002C6E08"/>
    <w:rsid w:val="00350712"/>
    <w:rsid w:val="00356082"/>
    <w:rsid w:val="00381D2F"/>
    <w:rsid w:val="003B38D3"/>
    <w:rsid w:val="00415494"/>
    <w:rsid w:val="004C4CBB"/>
    <w:rsid w:val="00505D82"/>
    <w:rsid w:val="00583CCB"/>
    <w:rsid w:val="0059663D"/>
    <w:rsid w:val="005A7ED1"/>
    <w:rsid w:val="005C224B"/>
    <w:rsid w:val="006A0C67"/>
    <w:rsid w:val="0087466B"/>
    <w:rsid w:val="008876B6"/>
    <w:rsid w:val="008A0093"/>
    <w:rsid w:val="008B2894"/>
    <w:rsid w:val="008C5926"/>
    <w:rsid w:val="00905C51"/>
    <w:rsid w:val="00911D41"/>
    <w:rsid w:val="009A32D1"/>
    <w:rsid w:val="00A36A43"/>
    <w:rsid w:val="00AE2156"/>
    <w:rsid w:val="00AE3BCB"/>
    <w:rsid w:val="00B22D64"/>
    <w:rsid w:val="00B30AA4"/>
    <w:rsid w:val="00BB4308"/>
    <w:rsid w:val="00BD13B5"/>
    <w:rsid w:val="00C174CB"/>
    <w:rsid w:val="00C570E4"/>
    <w:rsid w:val="00C95168"/>
    <w:rsid w:val="00CB0C87"/>
    <w:rsid w:val="00D147D1"/>
    <w:rsid w:val="00D76011"/>
    <w:rsid w:val="00D944BD"/>
    <w:rsid w:val="00E96817"/>
    <w:rsid w:val="00EC752B"/>
    <w:rsid w:val="00F31C63"/>
    <w:rsid w:val="00FA7FF0"/>
    <w:rsid w:val="00F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18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118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A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4072"/>
  </w:style>
  <w:style w:type="paragraph" w:styleId="a8">
    <w:name w:val="footer"/>
    <w:basedOn w:val="a"/>
    <w:link w:val="a9"/>
    <w:uiPriority w:val="99"/>
    <w:unhideWhenUsed/>
    <w:rsid w:val="002A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4072"/>
  </w:style>
  <w:style w:type="paragraph" w:styleId="aa">
    <w:name w:val="Balloon Text"/>
    <w:basedOn w:val="a"/>
    <w:link w:val="ab"/>
    <w:uiPriority w:val="99"/>
    <w:semiHidden/>
    <w:unhideWhenUsed/>
    <w:rsid w:val="0035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0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18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118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A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4072"/>
  </w:style>
  <w:style w:type="paragraph" w:styleId="a8">
    <w:name w:val="footer"/>
    <w:basedOn w:val="a"/>
    <w:link w:val="a9"/>
    <w:uiPriority w:val="99"/>
    <w:unhideWhenUsed/>
    <w:rsid w:val="002A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4072"/>
  </w:style>
  <w:style w:type="paragraph" w:styleId="aa">
    <w:name w:val="Balloon Text"/>
    <w:basedOn w:val="a"/>
    <w:link w:val="ab"/>
    <w:uiPriority w:val="99"/>
    <w:semiHidden/>
    <w:unhideWhenUsed/>
    <w:rsid w:val="0035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0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F09A-8871-418A-9A97-E6EB02BB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17</cp:revision>
  <cp:lastPrinted>2023-04-07T00:15:00Z</cp:lastPrinted>
  <dcterms:created xsi:type="dcterms:W3CDTF">2023-04-06T01:19:00Z</dcterms:created>
  <dcterms:modified xsi:type="dcterms:W3CDTF">2023-08-16T04:49:00Z</dcterms:modified>
</cp:coreProperties>
</file>