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53" w:rsidRDefault="003D5D53" w:rsidP="003D5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Профессиональное самоопределение учащихся</w:t>
      </w:r>
    </w:p>
    <w:p w:rsidR="003D5D53" w:rsidRDefault="003D5D53" w:rsidP="003D5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00B">
        <w:rPr>
          <w:rFonts w:ascii="Times New Roman" w:hAnsi="Times New Roman" w:cs="Times New Roman"/>
          <w:b/>
          <w:sz w:val="28"/>
          <w:szCs w:val="28"/>
        </w:rPr>
        <w:t xml:space="preserve"> в условиях школы – лицея 101</w:t>
      </w:r>
    </w:p>
    <w:p w:rsidR="003D5D53" w:rsidRDefault="003D5D53" w:rsidP="003D5D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B500B">
        <w:rPr>
          <w:rFonts w:ascii="Times New Roman" w:hAnsi="Times New Roman" w:cs="Times New Roman"/>
          <w:sz w:val="28"/>
          <w:szCs w:val="28"/>
        </w:rPr>
        <w:t>Пономарева Л.В.</w:t>
      </w:r>
    </w:p>
    <w:p w:rsidR="003D5D53" w:rsidRDefault="003D5D53" w:rsidP="003D5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Школа-лицей №101</w:t>
      </w:r>
    </w:p>
    <w:p w:rsidR="003D5D53" w:rsidRPr="00CD1ABC" w:rsidRDefault="003D5D53" w:rsidP="003D5D5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7EE3">
        <w:rPr>
          <w:rFonts w:ascii="Times New Roman" w:hAnsi="Times New Roman" w:cs="Times New Roman"/>
          <w:i/>
          <w:sz w:val="28"/>
          <w:szCs w:val="28"/>
        </w:rPr>
        <w:t xml:space="preserve">Статья посвящена ранней </w:t>
      </w:r>
      <w:proofErr w:type="spellStart"/>
      <w:r w:rsidRPr="00AD7EE3">
        <w:rPr>
          <w:rFonts w:ascii="Times New Roman" w:hAnsi="Times New Roman" w:cs="Times New Roman"/>
          <w:i/>
          <w:sz w:val="28"/>
          <w:szCs w:val="28"/>
        </w:rPr>
        <w:t>профилизации</w:t>
      </w:r>
      <w:proofErr w:type="spellEnd"/>
      <w:r w:rsidRPr="00AD7EE3">
        <w:rPr>
          <w:rFonts w:ascii="Times New Roman" w:hAnsi="Times New Roman" w:cs="Times New Roman"/>
          <w:i/>
          <w:sz w:val="28"/>
          <w:szCs w:val="28"/>
        </w:rPr>
        <w:t xml:space="preserve"> учащихся школы-лицея №101, на основе</w:t>
      </w:r>
      <w:r>
        <w:rPr>
          <w:rFonts w:ascii="Times New Roman" w:hAnsi="Times New Roman" w:cs="Times New Roman"/>
          <w:i/>
          <w:sz w:val="28"/>
          <w:szCs w:val="28"/>
        </w:rPr>
        <w:t xml:space="preserve"> реализации проекта </w:t>
      </w:r>
      <w:r w:rsidRPr="00AD7EE3">
        <w:rPr>
          <w:rFonts w:ascii="Times New Roman" w:hAnsi="Times New Roman" w:cs="Times New Roman"/>
          <w:i/>
          <w:sz w:val="28"/>
          <w:szCs w:val="28"/>
        </w:rPr>
        <w:t>«Непрерывное многоуровневое профессиональное образование через преемственность ступеней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1A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совместной деятельности школы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D1A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лицея и  учебных заведений технического и профессионального образования (</w:t>
      </w:r>
      <w:proofErr w:type="spellStart"/>
      <w:r w:rsidRPr="00CD1A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ТиПО</w:t>
      </w:r>
      <w:proofErr w:type="spellEnd"/>
      <w:r w:rsidRPr="00CD1A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3D5D53" w:rsidRPr="00217C93" w:rsidRDefault="003D5D53" w:rsidP="003D5D53">
      <w:pPr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17C93">
        <w:rPr>
          <w:rFonts w:ascii="Times New Roman" w:hAnsi="Times New Roman" w:cs="Times New Roman"/>
          <w:i/>
          <w:sz w:val="28"/>
          <w:szCs w:val="28"/>
          <w:lang w:val="kk-KZ"/>
        </w:rPr>
        <w:t>Мақала №101 мектеп-лицей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де</w:t>
      </w:r>
      <w:r w:rsidRPr="00217C9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ерте бейіндеу негізінде "Үздіксіз көп деңгейлі кәсіби білім беру арқылы білім беру сатыларының сабақтастығы"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атты </w:t>
      </w:r>
      <w:r w:rsidRPr="00217C9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жобаны іске асыру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кезінде,</w:t>
      </w:r>
      <w:r w:rsidRPr="00217C9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мектеп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–</w:t>
      </w:r>
      <w:r w:rsidRPr="00217C9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лицей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мен </w:t>
      </w:r>
      <w:r w:rsidRPr="00217C9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жоғары оқу орындарының техникалық және кәсіби білім беру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бірлескен қызметіне арналған</w:t>
      </w:r>
      <w:r w:rsidRPr="00217C93">
        <w:rPr>
          <w:rFonts w:ascii="Times New Roman" w:hAnsi="Times New Roman" w:cs="Times New Roman"/>
          <w:i/>
          <w:sz w:val="28"/>
          <w:szCs w:val="28"/>
          <w:lang w:val="kk-KZ"/>
        </w:rPr>
        <w:t>(Тжкб).</w:t>
      </w:r>
    </w:p>
    <w:p w:rsidR="003D5D53" w:rsidRPr="00D3479E" w:rsidRDefault="003D5D53" w:rsidP="003D5D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47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постановке цели профориентации важно помнить, что цель профориентации не определить, кем быть ребенку в будущем, а лишь подвести к взвешенному, самостоятельному выбору профессиональной деятельности, сформировать психологическую готовность к профессиональному самоопределению. </w:t>
      </w:r>
      <w:r w:rsidRPr="00D3479E">
        <w:rPr>
          <w:rFonts w:ascii="Times New Roman" w:hAnsi="Times New Roman" w:cs="Times New Roman"/>
          <w:sz w:val="28"/>
          <w:szCs w:val="28"/>
        </w:rPr>
        <w:t>[</w:t>
      </w:r>
      <w:r w:rsidRPr="00753B8E">
        <w:rPr>
          <w:rFonts w:ascii="Times New Roman" w:hAnsi="Times New Roman" w:cs="Times New Roman"/>
          <w:sz w:val="28"/>
          <w:szCs w:val="28"/>
        </w:rPr>
        <w:t>1]</w:t>
      </w:r>
    </w:p>
    <w:p w:rsidR="003D5D53" w:rsidRPr="00B9147C" w:rsidRDefault="003D5D53" w:rsidP="003D5D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работу</w:t>
      </w:r>
      <w:r w:rsidRPr="00B9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школьников проводит 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Pr="00B9147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эту работу он тесно связывает с работой классного руководителя, учителей по основам наук и руководителей школьных и внешкольных кружков, с деятельностью учебных заведений технического и профессионального образования (</w:t>
      </w:r>
      <w:proofErr w:type="spellStart"/>
      <w:r w:rsidRPr="00B9147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</w:t>
      </w:r>
      <w:proofErr w:type="spellEnd"/>
      <w:r w:rsidRPr="00B914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D5D53" w:rsidRPr="00B9147C" w:rsidRDefault="003D5D53" w:rsidP="003D5D5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9147C">
        <w:rPr>
          <w:rFonts w:ascii="Times New Roman" w:hAnsi="Times New Roman" w:cs="Times New Roman"/>
          <w:sz w:val="28"/>
          <w:szCs w:val="28"/>
        </w:rPr>
        <w:t xml:space="preserve">Наша школа имеет многолетний положительный опыт ранней </w:t>
      </w:r>
      <w:proofErr w:type="spellStart"/>
      <w:r w:rsidRPr="00B9147C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  <w:r w:rsidRPr="00B9147C">
        <w:rPr>
          <w:rFonts w:ascii="Times New Roman" w:hAnsi="Times New Roman" w:cs="Times New Roman"/>
          <w:sz w:val="28"/>
          <w:szCs w:val="28"/>
        </w:rPr>
        <w:t xml:space="preserve"> школьников, в котором  заложена идея формирования профессионального  образа мира через систему преемственности ступеней среднего образования.</w:t>
      </w:r>
    </w:p>
    <w:p w:rsidR="003D5D53" w:rsidRPr="00B9147C" w:rsidRDefault="003D5D53" w:rsidP="003D5D53">
      <w:pPr>
        <w:pStyle w:val="1"/>
        <w:tabs>
          <w:tab w:val="left" w:pos="360"/>
        </w:tabs>
        <w:ind w:firstLine="568"/>
        <w:jc w:val="both"/>
        <w:rPr>
          <w:sz w:val="28"/>
          <w:szCs w:val="28"/>
        </w:rPr>
      </w:pPr>
      <w:r w:rsidRPr="00B9147C">
        <w:rPr>
          <w:sz w:val="28"/>
          <w:szCs w:val="28"/>
        </w:rPr>
        <w:t xml:space="preserve"> «Школа творчества» - начальная школа. </w:t>
      </w:r>
    </w:p>
    <w:p w:rsidR="003D5D53" w:rsidRPr="00B9147C" w:rsidRDefault="003D5D53" w:rsidP="003D5D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347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147C">
        <w:rPr>
          <w:rFonts w:ascii="Times New Roman" w:eastAsia="Times New Roman" w:hAnsi="Times New Roman" w:cs="Times New Roman"/>
          <w:sz w:val="28"/>
          <w:szCs w:val="28"/>
          <w:lang w:eastAsia="ru-RU"/>
        </w:rPr>
        <w:t>-4-м классе школьники проводятся экскурсии в школьные мастерские,</w:t>
      </w:r>
      <w:r w:rsidRPr="00D3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4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организуются встречи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 разнообразных профессий,</w:t>
      </w:r>
      <w:r w:rsidRPr="00B9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посещают занятия в «Технологической мастерской». На занятиях изготавливают творческие проекты, с ними проводятся беседы о профессиях родителей, организуют встречи, в классе оформляется альбом “Профессии наших родителей”.</w:t>
      </w:r>
    </w:p>
    <w:p w:rsidR="003D5D53" w:rsidRPr="00B9147C" w:rsidRDefault="003D5D53" w:rsidP="003D5D5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9147C">
        <w:rPr>
          <w:rFonts w:ascii="Times New Roman" w:hAnsi="Times New Roman" w:cs="Times New Roman"/>
          <w:sz w:val="28"/>
          <w:szCs w:val="28"/>
        </w:rPr>
        <w:t>В «Школе творчества» младшие школьники  через проектную деятельность, деловые игры, коллективные творческие дела получают установки на самостоятельность, свободу 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47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9147C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B9147C">
        <w:rPr>
          <w:rFonts w:ascii="Times New Roman" w:hAnsi="Times New Roman" w:cs="Times New Roman"/>
          <w:sz w:val="28"/>
          <w:szCs w:val="28"/>
        </w:rPr>
        <w:t xml:space="preserve"> несомненно приносит  свои плоды не сразу, но ведет к достижениям.</w:t>
      </w:r>
    </w:p>
    <w:p w:rsidR="003D5D53" w:rsidRPr="00B9147C" w:rsidRDefault="003D5D53" w:rsidP="003D5D5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9147C">
        <w:rPr>
          <w:rFonts w:ascii="Times New Roman" w:hAnsi="Times New Roman" w:cs="Times New Roman"/>
          <w:sz w:val="28"/>
          <w:szCs w:val="28"/>
        </w:rPr>
        <w:t xml:space="preserve">«Школы ремёсел» - основная школа.  </w:t>
      </w:r>
    </w:p>
    <w:p w:rsidR="003D5D53" w:rsidRPr="00B9147C" w:rsidRDefault="003D5D53" w:rsidP="003D5D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47C">
        <w:rPr>
          <w:rFonts w:ascii="Times New Roman" w:hAnsi="Times New Roman" w:cs="Times New Roman"/>
          <w:sz w:val="28"/>
          <w:szCs w:val="28"/>
        </w:rPr>
        <w:t xml:space="preserve">В 5-7-х классах проводятся занятия в «Технологических мастерских». </w:t>
      </w:r>
    </w:p>
    <w:p w:rsidR="003D5D53" w:rsidRPr="00B9147C" w:rsidRDefault="003D5D53" w:rsidP="003D5D5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9147C">
        <w:rPr>
          <w:rFonts w:ascii="Times New Roman" w:hAnsi="Times New Roman" w:cs="Times New Roman"/>
          <w:sz w:val="28"/>
          <w:szCs w:val="28"/>
        </w:rPr>
        <w:t xml:space="preserve">Школьники 5-7 классов в «Школе ремёсел» получают  различную информацию о достижениях науки, практики в различных областях профессионального труда. Не менее значимо - приобретение ими практического опыта не в абстрактно-познавательной деятельности, а максимально </w:t>
      </w:r>
      <w:r w:rsidRPr="00B9147C">
        <w:rPr>
          <w:rFonts w:ascii="Times New Roman" w:hAnsi="Times New Roman" w:cs="Times New Roman"/>
          <w:sz w:val="28"/>
          <w:szCs w:val="28"/>
        </w:rPr>
        <w:lastRenderedPageBreak/>
        <w:t xml:space="preserve">приближенной к реалиям рыночной экономики, культуре, социуму, профессиональному труду. </w:t>
      </w:r>
    </w:p>
    <w:p w:rsidR="003D5D53" w:rsidRPr="00B9147C" w:rsidRDefault="003D5D53" w:rsidP="003D5D5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9147C">
        <w:rPr>
          <w:rFonts w:ascii="Times New Roman" w:hAnsi="Times New Roman" w:cs="Times New Roman"/>
          <w:sz w:val="28"/>
          <w:szCs w:val="28"/>
        </w:rPr>
        <w:t xml:space="preserve"> Этому способствуют такие формы и методы, как работа в  мастерских, практика на рабочих местах, проектная деятельность и др. Главной при таком </w:t>
      </w:r>
      <w:proofErr w:type="spellStart"/>
      <w:r w:rsidRPr="00B9147C">
        <w:rPr>
          <w:rFonts w:ascii="Times New Roman" w:hAnsi="Times New Roman" w:cs="Times New Roman"/>
          <w:sz w:val="28"/>
          <w:szCs w:val="28"/>
        </w:rPr>
        <w:t>системно-деятельностном</w:t>
      </w:r>
      <w:proofErr w:type="spellEnd"/>
      <w:r w:rsidRPr="00B9147C">
        <w:rPr>
          <w:rFonts w:ascii="Times New Roman" w:hAnsi="Times New Roman" w:cs="Times New Roman"/>
          <w:sz w:val="28"/>
          <w:szCs w:val="28"/>
        </w:rPr>
        <w:t xml:space="preserve"> подходе становится осознанная оценка  профессиональных склонностей и способностей, уровень социальной зрелости учащихся, выраженный в готовности к самостоятельному выбору профиля обучения и  дальнейшей профессиональной карьере. </w:t>
      </w:r>
    </w:p>
    <w:p w:rsidR="003D5D53" w:rsidRPr="00065BED" w:rsidRDefault="003D5D53" w:rsidP="003D5D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BED">
        <w:rPr>
          <w:rFonts w:ascii="Times New Roman" w:hAnsi="Times New Roman" w:cs="Times New Roman"/>
          <w:sz w:val="28"/>
          <w:szCs w:val="28"/>
          <w:shd w:val="clear" w:color="auto" w:fill="FFFFFF"/>
        </w:rPr>
        <w:t>На занятиях «Технологических мастерских» у школьников формируется  устойчивый интерес к творчеству, которое способствует пониманию структуры и состава технологического процесса в обобщенном виде и обеспечивает перенос усвоенных знаний в самые разнообразные ситуации.</w:t>
      </w:r>
    </w:p>
    <w:p w:rsidR="003D5D53" w:rsidRPr="00B9147C" w:rsidRDefault="003D5D53" w:rsidP="003D5D5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9147C">
        <w:rPr>
          <w:rFonts w:ascii="Times New Roman" w:hAnsi="Times New Roman" w:cs="Times New Roman"/>
          <w:sz w:val="28"/>
          <w:szCs w:val="28"/>
        </w:rPr>
        <w:t>«Школа мастерства» - в 8-11 классах в рамках вариативного компонента проводятся курсы профессионально-ориентированного обучения, основным содержанием которых являются:</w:t>
      </w:r>
    </w:p>
    <w:p w:rsidR="003D5D53" w:rsidRPr="00B9147C" w:rsidRDefault="003D5D53" w:rsidP="003D5D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147C">
        <w:rPr>
          <w:rFonts w:ascii="Times New Roman" w:hAnsi="Times New Roman" w:cs="Times New Roman"/>
          <w:sz w:val="28"/>
          <w:szCs w:val="28"/>
        </w:rPr>
        <w:t>- создание системы мероприятий, направленных на самопознание (педагогическая и психологическая диагностика);</w:t>
      </w:r>
    </w:p>
    <w:p w:rsidR="003D5D53" w:rsidRPr="00B9147C" w:rsidRDefault="003D5D53" w:rsidP="003D5D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147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9147C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B9147C">
        <w:rPr>
          <w:rFonts w:ascii="Times New Roman" w:hAnsi="Times New Roman" w:cs="Times New Roman"/>
          <w:sz w:val="28"/>
          <w:szCs w:val="28"/>
        </w:rPr>
        <w:t xml:space="preserve"> работа, развитие способностей к социальному самоопределению учащихся;</w:t>
      </w:r>
    </w:p>
    <w:p w:rsidR="003D5D53" w:rsidRPr="00B9147C" w:rsidRDefault="003D5D53" w:rsidP="003D5D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147C">
        <w:rPr>
          <w:rFonts w:ascii="Times New Roman" w:hAnsi="Times New Roman" w:cs="Times New Roman"/>
          <w:sz w:val="28"/>
          <w:szCs w:val="28"/>
        </w:rPr>
        <w:t>- развитие умений вырабатывать и аргументировать собственное мнение, принимать решения, планировать деятельность (проектная деятельность);</w:t>
      </w:r>
    </w:p>
    <w:p w:rsidR="003D5D53" w:rsidRPr="00B9147C" w:rsidRDefault="003D5D53" w:rsidP="003D5D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147C">
        <w:rPr>
          <w:rFonts w:ascii="Times New Roman" w:hAnsi="Times New Roman" w:cs="Times New Roman"/>
          <w:sz w:val="28"/>
          <w:szCs w:val="28"/>
        </w:rPr>
        <w:t>- проведение творческих конкурсов, публичных защит проектов, профессиональных проб;</w:t>
      </w:r>
    </w:p>
    <w:p w:rsidR="003D5D53" w:rsidRPr="00B9147C" w:rsidRDefault="003D5D53" w:rsidP="003D5D53">
      <w:pPr>
        <w:tabs>
          <w:tab w:val="left" w:pos="426"/>
          <w:tab w:val="left" w:pos="1418"/>
        </w:tabs>
        <w:spacing w:after="0" w:line="240" w:lineRule="auto"/>
        <w:ind w:hanging="141"/>
        <w:jc w:val="both"/>
        <w:rPr>
          <w:rFonts w:ascii="Times New Roman" w:hAnsi="Times New Roman" w:cs="Times New Roman"/>
          <w:sz w:val="28"/>
          <w:szCs w:val="28"/>
        </w:rPr>
      </w:pPr>
      <w:r w:rsidRPr="00B9147C">
        <w:rPr>
          <w:rFonts w:ascii="Times New Roman" w:hAnsi="Times New Roman" w:cs="Times New Roman"/>
          <w:sz w:val="28"/>
          <w:szCs w:val="28"/>
        </w:rPr>
        <w:t>- вовлечение родителей в процесс самоопределения учащихся;</w:t>
      </w:r>
    </w:p>
    <w:p w:rsidR="003D5D53" w:rsidRPr="00B9147C" w:rsidRDefault="003D5D53" w:rsidP="003D5D53">
      <w:pPr>
        <w:tabs>
          <w:tab w:val="left" w:pos="426"/>
          <w:tab w:val="left" w:pos="1418"/>
          <w:tab w:val="left" w:pos="6840"/>
        </w:tabs>
        <w:spacing w:after="0" w:line="240" w:lineRule="auto"/>
        <w:ind w:hanging="141"/>
        <w:jc w:val="both"/>
        <w:rPr>
          <w:rFonts w:ascii="Times New Roman" w:hAnsi="Times New Roman" w:cs="Times New Roman"/>
          <w:sz w:val="28"/>
          <w:szCs w:val="28"/>
        </w:rPr>
      </w:pPr>
      <w:r w:rsidRPr="00B9147C">
        <w:rPr>
          <w:rFonts w:ascii="Times New Roman" w:hAnsi="Times New Roman" w:cs="Times New Roman"/>
          <w:sz w:val="28"/>
          <w:szCs w:val="28"/>
        </w:rPr>
        <w:t>- обеспечение ориентации на рынок труда;</w:t>
      </w:r>
      <w:r w:rsidRPr="00B9147C">
        <w:rPr>
          <w:rFonts w:ascii="Times New Roman" w:hAnsi="Times New Roman" w:cs="Times New Roman"/>
          <w:sz w:val="28"/>
          <w:szCs w:val="28"/>
        </w:rPr>
        <w:tab/>
      </w:r>
    </w:p>
    <w:p w:rsidR="003D5D53" w:rsidRPr="007D4359" w:rsidRDefault="003D5D53" w:rsidP="003D5D53">
      <w:pPr>
        <w:tabs>
          <w:tab w:val="left" w:pos="426"/>
          <w:tab w:val="left" w:pos="1418"/>
        </w:tabs>
        <w:spacing w:after="0" w:line="240" w:lineRule="auto"/>
        <w:ind w:hanging="141"/>
        <w:jc w:val="both"/>
        <w:rPr>
          <w:rFonts w:ascii="Times New Roman" w:hAnsi="Times New Roman" w:cs="Times New Roman"/>
          <w:sz w:val="28"/>
          <w:szCs w:val="28"/>
        </w:rPr>
      </w:pPr>
      <w:r w:rsidRPr="00B9147C">
        <w:rPr>
          <w:rFonts w:ascii="Times New Roman" w:hAnsi="Times New Roman" w:cs="Times New Roman"/>
          <w:sz w:val="28"/>
          <w:szCs w:val="28"/>
        </w:rPr>
        <w:t xml:space="preserve">- создание условия кооперации с  колледжами и ВУЗами. </w:t>
      </w:r>
      <w:r w:rsidRPr="007D435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4359">
        <w:rPr>
          <w:rFonts w:ascii="Times New Roman" w:hAnsi="Times New Roman" w:cs="Times New Roman"/>
          <w:sz w:val="28"/>
          <w:szCs w:val="28"/>
        </w:rPr>
        <w:t>]</w:t>
      </w:r>
    </w:p>
    <w:p w:rsidR="003D5D53" w:rsidRPr="00753B8E" w:rsidRDefault="003D5D53" w:rsidP="003D5D53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479E">
        <w:rPr>
          <w:sz w:val="28"/>
          <w:szCs w:val="28"/>
        </w:rPr>
        <w:t>Чистякова</w:t>
      </w:r>
      <w:r w:rsidRPr="00753B8E">
        <w:t xml:space="preserve"> </w:t>
      </w:r>
      <w:r w:rsidRPr="00753B8E">
        <w:rPr>
          <w:sz w:val="28"/>
          <w:szCs w:val="28"/>
        </w:rPr>
        <w:t>С.Н.</w:t>
      </w:r>
      <w:r w:rsidRPr="00D3479E">
        <w:rPr>
          <w:sz w:val="28"/>
          <w:szCs w:val="28"/>
        </w:rPr>
        <w:t xml:space="preserve"> в своих работах отмечала: «Желательно еще в школьные годы начинать выполнять </w:t>
      </w:r>
      <w:proofErr w:type="spellStart"/>
      <w:r>
        <w:rPr>
          <w:sz w:val="28"/>
          <w:szCs w:val="28"/>
        </w:rPr>
        <w:t>разно</w:t>
      </w:r>
      <w:r w:rsidRPr="00D3479E">
        <w:rPr>
          <w:sz w:val="28"/>
          <w:szCs w:val="28"/>
        </w:rPr>
        <w:t>уровневые</w:t>
      </w:r>
      <w:proofErr w:type="spellEnd"/>
      <w:r w:rsidRPr="00D3479E">
        <w:rPr>
          <w:sz w:val="28"/>
          <w:szCs w:val="28"/>
        </w:rPr>
        <w:t xml:space="preserve"> пробы, чтобы правильно сделать свой профессиональный выбо</w:t>
      </w:r>
      <w:r>
        <w:rPr>
          <w:sz w:val="28"/>
          <w:szCs w:val="28"/>
        </w:rPr>
        <w:t>р</w:t>
      </w:r>
      <w:r w:rsidRPr="00D3479E">
        <w:rPr>
          <w:sz w:val="28"/>
          <w:szCs w:val="28"/>
        </w:rPr>
        <w:t>».</w:t>
      </w:r>
      <w:r w:rsidRPr="00D3479E">
        <w:rPr>
          <w:sz w:val="28"/>
          <w:szCs w:val="28"/>
          <w:lang w:val="kk-KZ"/>
        </w:rPr>
        <w:t xml:space="preserve"> </w:t>
      </w:r>
      <w:r w:rsidRPr="00D3479E">
        <w:rPr>
          <w:sz w:val="28"/>
          <w:szCs w:val="28"/>
        </w:rPr>
        <w:t>[2</w:t>
      </w:r>
      <w:r w:rsidRPr="00753B8E">
        <w:rPr>
          <w:sz w:val="28"/>
          <w:szCs w:val="28"/>
        </w:rPr>
        <w:t>]</w:t>
      </w:r>
    </w:p>
    <w:p w:rsidR="003D5D53" w:rsidRPr="00B9147C" w:rsidRDefault="003D5D53" w:rsidP="003D5D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479E">
        <w:rPr>
          <w:rFonts w:ascii="Times New Roman" w:hAnsi="Times New Roman" w:cs="Times New Roman"/>
          <w:sz w:val="28"/>
          <w:szCs w:val="28"/>
        </w:rPr>
        <w:t>Профессиональная проба</w:t>
      </w:r>
      <w:r w:rsidRPr="00B9147C">
        <w:rPr>
          <w:rFonts w:ascii="Times New Roman" w:hAnsi="Times New Roman" w:cs="Times New Roman"/>
          <w:sz w:val="28"/>
          <w:szCs w:val="28"/>
        </w:rPr>
        <w:t xml:space="preserve"> является средством актуализации профессионального самоопределения и активизации творческого потенциала личности школьников. Такой подход ориентирован на расширение границ возможностей традиционного трудового обучения в приобретении учащимися опыта профессиональной деятельности.</w:t>
      </w:r>
    </w:p>
    <w:p w:rsidR="003D5D53" w:rsidRPr="00B9147C" w:rsidRDefault="003D5D53" w:rsidP="003D5D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B9147C">
        <w:rPr>
          <w:rFonts w:ascii="Times New Roman" w:hAnsi="Times New Roman" w:cs="Times New Roman"/>
          <w:sz w:val="28"/>
          <w:szCs w:val="28"/>
        </w:rPr>
        <w:t xml:space="preserve">Практические задания профессиональных проб отрабатываются совместно с преподавателями </w:t>
      </w:r>
      <w:r>
        <w:rPr>
          <w:rFonts w:ascii="Times New Roman" w:hAnsi="Times New Roman" w:cs="Times New Roman"/>
          <w:sz w:val="28"/>
          <w:szCs w:val="28"/>
        </w:rPr>
        <w:t xml:space="preserve">курсов «Выполнение изделий художественных промыслов», «Автодело», «Кулинарное дело», «Швейный», «Деревообработка», «ИВТ» </w:t>
      </w:r>
      <w:r w:rsidRPr="00B9147C">
        <w:rPr>
          <w:rFonts w:ascii="Times New Roman" w:hAnsi="Times New Roman" w:cs="Times New Roman"/>
          <w:sz w:val="28"/>
          <w:szCs w:val="28"/>
        </w:rPr>
        <w:t>и мастерами производственного обучения колледжей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Караганды на</w:t>
      </w:r>
      <w:r w:rsidRPr="00B9147C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147C">
        <w:rPr>
          <w:rFonts w:ascii="Times New Roman" w:hAnsi="Times New Roman" w:cs="Times New Roman"/>
          <w:sz w:val="28"/>
          <w:szCs w:val="28"/>
        </w:rPr>
        <w:t xml:space="preserve"> колледжей и школы. С участием студентов колледжей проводятся уроки-наставничества, уроки – конкурсы, профессиональные пробы.</w:t>
      </w:r>
    </w:p>
    <w:p w:rsidR="003D5D53" w:rsidRPr="00B9147C" w:rsidRDefault="003D5D53" w:rsidP="003D5D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147C">
        <w:rPr>
          <w:rFonts w:ascii="Times New Roman" w:hAnsi="Times New Roman" w:cs="Times New Roman"/>
          <w:spacing w:val="-1"/>
          <w:sz w:val="28"/>
          <w:szCs w:val="28"/>
        </w:rPr>
        <w:t xml:space="preserve">Профессиональные пробы включают в себя практические задания трёх </w:t>
      </w:r>
      <w:r w:rsidRPr="00B9147C">
        <w:rPr>
          <w:rFonts w:ascii="Times New Roman" w:hAnsi="Times New Roman" w:cs="Times New Roman"/>
          <w:sz w:val="28"/>
          <w:szCs w:val="28"/>
        </w:rPr>
        <w:t xml:space="preserve">уровней сложности. </w:t>
      </w:r>
      <w:r w:rsidRPr="00B9147C">
        <w:rPr>
          <w:rFonts w:ascii="Times New Roman" w:hAnsi="Times New Roman" w:cs="Times New Roman"/>
          <w:spacing w:val="-1"/>
          <w:sz w:val="28"/>
          <w:szCs w:val="28"/>
        </w:rPr>
        <w:t xml:space="preserve">Пробы первого и второго уровня сложности учащиеся осваивают на лабораторно-практических занятиях курсов профессионально </w:t>
      </w:r>
      <w:r w:rsidRPr="00B9147C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ориентированного обучения. Пробы </w:t>
      </w:r>
      <w:r w:rsidRPr="00B9147C">
        <w:rPr>
          <w:rFonts w:ascii="Times New Roman" w:hAnsi="Times New Roman" w:cs="Times New Roman"/>
          <w:spacing w:val="-2"/>
          <w:sz w:val="28"/>
          <w:szCs w:val="28"/>
        </w:rPr>
        <w:t xml:space="preserve">третьего уровня </w:t>
      </w:r>
      <w:r w:rsidRPr="00B9147C">
        <w:rPr>
          <w:rFonts w:ascii="Times New Roman" w:hAnsi="Times New Roman" w:cs="Times New Roman"/>
          <w:spacing w:val="-1"/>
          <w:sz w:val="28"/>
          <w:szCs w:val="28"/>
        </w:rPr>
        <w:t>выполняются учащимися школы совместно с наставниками - студентами колледжей</w:t>
      </w:r>
      <w:r>
        <w:rPr>
          <w:rFonts w:ascii="Times New Roman" w:hAnsi="Times New Roman" w:cs="Times New Roman"/>
          <w:spacing w:val="-1"/>
          <w:sz w:val="28"/>
          <w:szCs w:val="28"/>
        </w:rPr>
        <w:t>, т.к.</w:t>
      </w:r>
      <w:r w:rsidRPr="00B91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студенты </w:t>
      </w:r>
      <w:r w:rsidRPr="00B9147C">
        <w:rPr>
          <w:rFonts w:ascii="Times New Roman" w:hAnsi="Times New Roman" w:cs="Times New Roman"/>
          <w:sz w:val="28"/>
          <w:szCs w:val="28"/>
        </w:rPr>
        <w:t xml:space="preserve">являются образцом будущего специалиста. </w:t>
      </w:r>
    </w:p>
    <w:p w:rsidR="003D5D53" w:rsidRPr="00B9147C" w:rsidRDefault="003D5D53" w:rsidP="003D5D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147C">
        <w:rPr>
          <w:rFonts w:ascii="Times New Roman" w:hAnsi="Times New Roman" w:cs="Times New Roman"/>
          <w:sz w:val="28"/>
          <w:szCs w:val="28"/>
        </w:rPr>
        <w:t>В ходе профессиональных проб для учащихся даются базовые сведения о конкретных видах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9147C">
        <w:rPr>
          <w:rFonts w:ascii="Times New Roman" w:hAnsi="Times New Roman" w:cs="Times New Roman"/>
          <w:spacing w:val="-1"/>
          <w:sz w:val="28"/>
          <w:szCs w:val="28"/>
        </w:rPr>
        <w:t xml:space="preserve">Такой подход позволит усилить практическую составляющую курсов профессионально ориентированного обучения  в школе, способствует </w:t>
      </w:r>
      <w:r w:rsidRPr="00B9147C">
        <w:rPr>
          <w:rFonts w:ascii="Times New Roman" w:hAnsi="Times New Roman" w:cs="Times New Roman"/>
          <w:sz w:val="28"/>
          <w:szCs w:val="28"/>
        </w:rPr>
        <w:t>осознанному выбору школьниками предпочтительного вида деятельности в соответствии с инди</w:t>
      </w:r>
      <w:r w:rsidRPr="00B9147C">
        <w:rPr>
          <w:rFonts w:ascii="Times New Roman" w:hAnsi="Times New Roman" w:cs="Times New Roman"/>
          <w:sz w:val="28"/>
          <w:szCs w:val="28"/>
        </w:rPr>
        <w:softHyphen/>
        <w:t>видуальными особенностями и интереса</w:t>
      </w:r>
      <w:r w:rsidRPr="00B9147C">
        <w:rPr>
          <w:rFonts w:ascii="Times New Roman" w:hAnsi="Times New Roman" w:cs="Times New Roman"/>
          <w:sz w:val="28"/>
          <w:szCs w:val="28"/>
        </w:rPr>
        <w:softHyphen/>
        <w:t>ми будущей професси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3D5D53" w:rsidRPr="00B9147C" w:rsidRDefault="003D5D53" w:rsidP="003D5D5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9147C">
        <w:rPr>
          <w:rFonts w:ascii="Times New Roman" w:hAnsi="Times New Roman" w:cs="Times New Roman"/>
          <w:sz w:val="28"/>
          <w:szCs w:val="28"/>
          <w:lang w:val="ru-MO"/>
        </w:rPr>
        <w:t xml:space="preserve">К 8 классу  учащиеся формируют достаточно устойчивый образ своего «Я». </w:t>
      </w:r>
      <w:r w:rsidRPr="00B9147C">
        <w:rPr>
          <w:rFonts w:ascii="Times New Roman" w:hAnsi="Times New Roman" w:cs="Times New Roman"/>
          <w:sz w:val="28"/>
          <w:szCs w:val="28"/>
        </w:rPr>
        <w:t>В «Школ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147C">
        <w:rPr>
          <w:rFonts w:ascii="Times New Roman" w:hAnsi="Times New Roman" w:cs="Times New Roman"/>
          <w:sz w:val="28"/>
          <w:szCs w:val="28"/>
        </w:rPr>
        <w:t xml:space="preserve"> мастерства» с учетом своих склонностей и способностей учащиеся выбирают  курсы профессионально-ориентированного обучения, наиболее отвечающие планируемому профессиональному пути. </w:t>
      </w:r>
    </w:p>
    <w:p w:rsidR="003D5D53" w:rsidRDefault="003D5D53" w:rsidP="003D5D5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9147C">
        <w:rPr>
          <w:rFonts w:ascii="Times New Roman" w:hAnsi="Times New Roman" w:cs="Times New Roman"/>
          <w:sz w:val="28"/>
          <w:szCs w:val="28"/>
        </w:rPr>
        <w:t xml:space="preserve">После освоения программы выпускник основной школы </w:t>
      </w:r>
      <w:r w:rsidRPr="00B9147C">
        <w:rPr>
          <w:rFonts w:ascii="Times New Roman" w:hAnsi="Times New Roman" w:cs="Times New Roman"/>
          <w:spacing w:val="-1"/>
          <w:sz w:val="28"/>
          <w:szCs w:val="28"/>
        </w:rPr>
        <w:t>продолжает обучение в 10-11 классах или поступает в колледж с учетом своих склонностей и способностей</w:t>
      </w:r>
      <w:r w:rsidRPr="00B9147C">
        <w:rPr>
          <w:rFonts w:ascii="Times New Roman" w:hAnsi="Times New Roman" w:cs="Times New Roman"/>
          <w:sz w:val="28"/>
          <w:szCs w:val="28"/>
        </w:rPr>
        <w:t>. Результатом является положительная динамика раннего профессионального самоопределения школьников – в среднем 54% поступают в колледжи.</w:t>
      </w:r>
    </w:p>
    <w:p w:rsidR="003D5D53" w:rsidRDefault="003D5D53" w:rsidP="003D5D5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9147C">
        <w:rPr>
          <w:rFonts w:ascii="Times New Roman" w:hAnsi="Times New Roman" w:cs="Times New Roman"/>
          <w:sz w:val="28"/>
          <w:szCs w:val="28"/>
        </w:rPr>
        <w:t xml:space="preserve">В ходе внедрения проекта </w:t>
      </w:r>
      <w:r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Pr="00B9147C">
        <w:rPr>
          <w:rFonts w:ascii="Times New Roman" w:hAnsi="Times New Roman" w:cs="Times New Roman"/>
          <w:sz w:val="28"/>
          <w:szCs w:val="28"/>
        </w:rPr>
        <w:t>позитивн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9147C">
        <w:rPr>
          <w:rFonts w:ascii="Times New Roman" w:hAnsi="Times New Roman" w:cs="Times New Roman"/>
          <w:sz w:val="28"/>
          <w:szCs w:val="28"/>
        </w:rPr>
        <w:t xml:space="preserve"> динамик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147C">
        <w:rPr>
          <w:rFonts w:ascii="Times New Roman" w:hAnsi="Times New Roman" w:cs="Times New Roman"/>
          <w:sz w:val="28"/>
          <w:szCs w:val="28"/>
        </w:rPr>
        <w:t xml:space="preserve"> развития обучающихся</w:t>
      </w:r>
      <w:r>
        <w:rPr>
          <w:rFonts w:ascii="Times New Roman" w:hAnsi="Times New Roman" w:cs="Times New Roman"/>
          <w:sz w:val="28"/>
          <w:szCs w:val="28"/>
        </w:rPr>
        <w:t>,  п</w:t>
      </w:r>
      <w:r w:rsidRPr="00B9147C">
        <w:rPr>
          <w:rFonts w:ascii="Times New Roman" w:hAnsi="Times New Roman" w:cs="Times New Roman"/>
          <w:sz w:val="28"/>
          <w:szCs w:val="28"/>
        </w:rPr>
        <w:t>овышается их творческий и интеллектуальный потенциал за счет самоорганизации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2F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могут сделать выбор исходя из личной заинтересованности и индивидуальных возможностей, что даёт возможность особенно ярко проявить свои  способности.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 курса «Выполнение изделий художественных промыслов» виден наглядный результат профориентации и проведения профессиональных проб на базе колледжей ТСК и ГТК. По сравнения с 2015 годом  процент учащихся, поступивших в эти колледжи в 2017 году на специальности «Дизайн, архитектура, ДПИ» повысился на 45%. </w:t>
      </w:r>
      <w:r w:rsidRPr="0042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формируются ключевые компетенции и предпочтения,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перерастают</w:t>
      </w:r>
      <w:r w:rsidRPr="0042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профессиональное самоопределение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2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Сделавшие выбор, могут продолжить обучение в средне специальном и высшем учебном заведении</w:t>
      </w:r>
      <w:r w:rsidRPr="006E7D9B">
        <w:rPr>
          <w:rStyle w:val="s0"/>
          <w:sz w:val="28"/>
          <w:szCs w:val="28"/>
        </w:rPr>
        <w:t xml:space="preserve"> </w:t>
      </w:r>
      <w:r>
        <w:rPr>
          <w:rStyle w:val="s0"/>
          <w:sz w:val="28"/>
          <w:szCs w:val="28"/>
        </w:rPr>
        <w:t xml:space="preserve">по </w:t>
      </w:r>
      <w:r w:rsidRPr="00B9147C">
        <w:rPr>
          <w:rStyle w:val="s0"/>
          <w:sz w:val="28"/>
          <w:szCs w:val="28"/>
        </w:rPr>
        <w:t>специальности  профил</w:t>
      </w:r>
      <w:r>
        <w:rPr>
          <w:rStyle w:val="s0"/>
          <w:sz w:val="28"/>
          <w:szCs w:val="28"/>
        </w:rPr>
        <w:t>я</w:t>
      </w:r>
      <w:r w:rsidRPr="00B9147C">
        <w:rPr>
          <w:rStyle w:val="s0"/>
          <w:sz w:val="28"/>
          <w:szCs w:val="28"/>
        </w:rPr>
        <w:t xml:space="preserve"> обучения</w:t>
      </w:r>
      <w:r w:rsidRPr="00B9147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D5D53" w:rsidRDefault="003D5D53" w:rsidP="003D5D5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D5D53" w:rsidRDefault="003D5D53" w:rsidP="003D5D53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3D5D53" w:rsidRPr="00753B8E" w:rsidRDefault="003D5D53" w:rsidP="003D5D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8E">
        <w:rPr>
          <w:rFonts w:ascii="Times New Roman" w:hAnsi="Times New Roman" w:cs="Times New Roman"/>
          <w:sz w:val="28"/>
          <w:szCs w:val="28"/>
        </w:rPr>
        <w:t>Сперанская Н.В. Профориентация школьников. Методическое пособие для классных руководителей</w:t>
      </w:r>
      <w:proofErr w:type="gramStart"/>
      <w:r w:rsidRPr="00753B8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753B8E">
        <w:rPr>
          <w:rFonts w:ascii="Times New Roman" w:hAnsi="Times New Roman" w:cs="Times New Roman"/>
          <w:sz w:val="28"/>
          <w:szCs w:val="28"/>
        </w:rPr>
        <w:t>Санкт-Петербург, 2012г.</w:t>
      </w:r>
    </w:p>
    <w:p w:rsidR="003D5D53" w:rsidRDefault="003D5D53" w:rsidP="003D5D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B8E">
        <w:rPr>
          <w:rFonts w:ascii="Times New Roman" w:hAnsi="Times New Roman" w:cs="Times New Roman"/>
          <w:sz w:val="28"/>
          <w:szCs w:val="28"/>
        </w:rPr>
        <w:t>С.Н.Чистякова, Н.Ф.Родичев. От учебы к профессиональной карьере : учеб</w:t>
      </w:r>
      <w:proofErr w:type="gramStart"/>
      <w:r w:rsidRPr="00753B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3B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3B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3B8E">
        <w:rPr>
          <w:rFonts w:ascii="Times New Roman" w:hAnsi="Times New Roman" w:cs="Times New Roman"/>
          <w:sz w:val="28"/>
          <w:szCs w:val="28"/>
        </w:rPr>
        <w:t>особие.  — М.</w:t>
      </w:r>
      <w:proofErr w:type="gramStart"/>
      <w:r w:rsidRPr="00753B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53B8E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 2012. </w:t>
      </w:r>
    </w:p>
    <w:p w:rsidR="003D5D53" w:rsidRPr="00753B8E" w:rsidRDefault="003D5D53" w:rsidP="003D5D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Скорикова М.П.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Модульная программа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подготовка 8-9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«Выполнение изделий художественных промыслов», 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араганда, 2010г.</w:t>
      </w:r>
    </w:p>
    <w:p w:rsidR="003D5D53" w:rsidRPr="00753B8E" w:rsidRDefault="003D5D53" w:rsidP="003D5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09E" w:rsidRDefault="0090009E"/>
    <w:sectPr w:rsidR="0090009E" w:rsidSect="00FC2B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C006D"/>
    <w:multiLevelType w:val="hybridMultilevel"/>
    <w:tmpl w:val="956A7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5D53"/>
    <w:rsid w:val="003D5D53"/>
    <w:rsid w:val="0090009E"/>
    <w:rsid w:val="00B3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D5D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0">
    <w:name w:val="s0"/>
    <w:rsid w:val="003D5D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List Paragraph"/>
    <w:basedOn w:val="a"/>
    <w:uiPriority w:val="34"/>
    <w:qFormat/>
    <w:rsid w:val="003D5D53"/>
    <w:pPr>
      <w:ind w:left="720"/>
      <w:contextualSpacing/>
    </w:pPr>
  </w:style>
  <w:style w:type="paragraph" w:customStyle="1" w:styleId="c13">
    <w:name w:val="c13"/>
    <w:basedOn w:val="a"/>
    <w:rsid w:val="003D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1124</Words>
  <Characters>6409</Characters>
  <Application>Microsoft Office Word</Application>
  <DocSecurity>0</DocSecurity>
  <Lines>53</Lines>
  <Paragraphs>15</Paragraphs>
  <ScaleCrop>false</ScaleCrop>
  <Company>Microsoft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2020-11-17T10:52:00Z</dcterms:created>
  <dcterms:modified xsi:type="dcterms:W3CDTF">2020-11-17T10:54:00Z</dcterms:modified>
</cp:coreProperties>
</file>