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9E" w:rsidRDefault="0025489E" w:rsidP="002A66E4">
      <w:pPr>
        <w:pStyle w:val="ad"/>
        <w:spacing w:after="0" w:line="240" w:lineRule="auto"/>
      </w:pPr>
      <w:bookmarkStart w:id="0" w:name="_GoBack"/>
      <w:bookmarkEnd w:id="0"/>
    </w:p>
    <w:p w:rsidR="0025489E" w:rsidRDefault="0025489E">
      <w:pPr>
        <w:pStyle w:val="ad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9E" w:rsidRDefault="0025489E">
      <w:pPr>
        <w:pStyle w:val="ad"/>
        <w:spacing w:after="0" w:line="240" w:lineRule="auto"/>
        <w:ind w:left="720"/>
        <w:jc w:val="center"/>
        <w:rPr>
          <w:b/>
          <w:bCs/>
          <w:sz w:val="28"/>
          <w:szCs w:val="28"/>
        </w:rPr>
      </w:pPr>
    </w:p>
    <w:p w:rsidR="0025489E" w:rsidRDefault="0025489E">
      <w:pPr>
        <w:pStyle w:val="ad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tbl>
      <w:tblPr>
        <w:tblW w:w="9533" w:type="dxa"/>
        <w:tblInd w:w="-50" w:type="dxa"/>
        <w:tblBorders>
          <w:top w:val="single" w:sz="12" w:space="0" w:color="2976A4"/>
          <w:left w:val="single" w:sz="8" w:space="0" w:color="2976A4"/>
          <w:right w:val="single" w:sz="8" w:space="0" w:color="2976A4"/>
          <w:insideV w:val="single" w:sz="8" w:space="0" w:color="2976A4"/>
        </w:tblBorders>
        <w:tblLayout w:type="fixed"/>
        <w:tblCellMar>
          <w:left w:w="27" w:type="dxa"/>
        </w:tblCellMar>
        <w:tblLook w:val="04A0" w:firstRow="1" w:lastRow="0" w:firstColumn="1" w:lastColumn="0" w:noHBand="0" w:noVBand="1"/>
      </w:tblPr>
      <w:tblGrid>
        <w:gridCol w:w="2039"/>
        <w:gridCol w:w="312"/>
        <w:gridCol w:w="222"/>
        <w:gridCol w:w="2130"/>
        <w:gridCol w:w="1753"/>
        <w:gridCol w:w="1134"/>
        <w:gridCol w:w="1943"/>
      </w:tblGrid>
      <w:tr w:rsidR="0025489E" w:rsidTr="002A66E4">
        <w:trPr>
          <w:cantSplit/>
          <w:trHeight w:val="727"/>
        </w:trPr>
        <w:tc>
          <w:tcPr>
            <w:tcW w:w="9533" w:type="dxa"/>
            <w:gridSpan w:val="7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ssignmentTemplate"/>
              <w:spacing w:before="0" w:after="0"/>
              <w:jc w:val="both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Раздел долгосрочного планирования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</w:rPr>
              <w:t>Казахстан в X – нач. XІІІ вв.</w:t>
            </w:r>
          </w:p>
          <w:p w:rsidR="0025489E" w:rsidRDefault="002A66E4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НСШ</w:t>
            </w:r>
          </w:p>
        </w:tc>
      </w:tr>
      <w:tr w:rsidR="0025489E" w:rsidTr="002A66E4">
        <w:trPr>
          <w:cantSplit/>
          <w:trHeight w:val="472"/>
        </w:trPr>
        <w:tc>
          <w:tcPr>
            <w:tcW w:w="2573" w:type="dxa"/>
            <w:gridSpan w:val="3"/>
            <w:tcBorders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Дата: 13.12.</w:t>
            </w:r>
          </w:p>
        </w:tc>
        <w:tc>
          <w:tcPr>
            <w:tcW w:w="6960" w:type="dxa"/>
            <w:gridSpan w:val="4"/>
            <w:tcBorders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25489E" w:rsidRDefault="002A66E4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С.Авилкина</w:t>
            </w:r>
            <w:proofErr w:type="spellEnd"/>
          </w:p>
        </w:tc>
      </w:tr>
      <w:tr w:rsidR="0025489E" w:rsidTr="002A66E4">
        <w:trPr>
          <w:cantSplit/>
          <w:trHeight w:val="412"/>
        </w:trPr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6 </w:t>
            </w:r>
          </w:p>
        </w:tc>
        <w:tc>
          <w:tcPr>
            <w:tcW w:w="696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25489E" w:rsidRDefault="002A66E4">
            <w:pPr>
              <w:pStyle w:val="AssignmentTemplate"/>
              <w:spacing w:before="0" w:after="0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  <w:p w:rsidR="0025489E" w:rsidRDefault="002A66E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25489E" w:rsidTr="002A66E4">
        <w:trPr>
          <w:cantSplit/>
          <w:trHeight w:val="412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tabs>
                <w:tab w:val="left" w:pos="22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</w:rPr>
            </w:pPr>
            <w:r>
              <w:rPr>
                <w:rFonts w:ascii="Times New Roman" w:eastAsia="MS Minngs" w:hAnsi="Times New Roman"/>
                <w:sz w:val="24"/>
              </w:rPr>
              <w:t xml:space="preserve">Влияние Великого Шелкового </w:t>
            </w:r>
            <w:r>
              <w:rPr>
                <w:rFonts w:ascii="Times New Roman" w:eastAsia="MS Minngs" w:hAnsi="Times New Roman"/>
                <w:sz w:val="24"/>
              </w:rPr>
              <w:t>пути на экономическое и культурное развитие средневекового Казахстана.</w:t>
            </w:r>
          </w:p>
          <w:p w:rsidR="0025489E" w:rsidRDefault="002A66E4">
            <w:pPr>
              <w:tabs>
                <w:tab w:val="left" w:pos="22"/>
              </w:tabs>
              <w:spacing w:line="240" w:lineRule="auto"/>
              <w:jc w:val="both"/>
            </w:pPr>
            <w:r>
              <w:rPr>
                <w:rFonts w:ascii="Times New Roman" w:eastAsia="MS Minngs" w:hAnsi="Times New Roman"/>
                <w:sz w:val="24"/>
                <w:u w:val="single"/>
              </w:rPr>
              <w:t>Исследовательский вопрос:</w:t>
            </w:r>
            <w:r>
              <w:rPr>
                <w:rFonts w:ascii="Times New Roman" w:eastAsia="MS Minngs" w:hAnsi="Times New Roman"/>
                <w:sz w:val="24"/>
              </w:rPr>
              <w:t xml:space="preserve"> Как Великий Шелковый путь повлиял на экономическое и культурное развитие средневекового Казахстана?</w:t>
            </w:r>
          </w:p>
        </w:tc>
      </w:tr>
      <w:tr w:rsidR="0025489E" w:rsidTr="002A66E4">
        <w:trPr>
          <w:cantSplit/>
          <w:trHeight w:val="412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Цели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6.4.2.1 – определять влияние Великого </w:t>
            </w:r>
            <w:r>
              <w:rPr>
                <w:rFonts w:ascii="Times New Roman" w:hAnsi="Times New Roman"/>
                <w:sz w:val="24"/>
              </w:rPr>
              <w:t>Шелкового пути на развитие городской культуры;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6.4.1.1 – выявлять экономическую взаимосвязь между кочевниками и оседлым населением</w:t>
            </w:r>
          </w:p>
        </w:tc>
      </w:tr>
      <w:tr w:rsidR="0025489E" w:rsidTr="002A66E4">
        <w:trPr>
          <w:cantSplit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Объяснять, как Великий Шелковый путь повлиял на развитие городской культуры и архитектуры</w:t>
            </w:r>
          </w:p>
        </w:tc>
      </w:tr>
      <w:tr w:rsidR="0025489E" w:rsidTr="002A66E4">
        <w:trPr>
          <w:cantSplit/>
          <w:trHeight w:val="60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Анализировать влияние Великого Шелкового пути на развитие городской культуры</w:t>
            </w:r>
          </w:p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__DdeLink__2140_95596205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Описывать города, приводя примеры развития городской культуры</w:t>
            </w:r>
          </w:p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Приводить примеры взаимосвязи между кочевниками и оседлым населением</w:t>
            </w:r>
          </w:p>
          <w:p w:rsidR="0025489E" w:rsidRDefault="0025489E">
            <w:pPr>
              <w:pStyle w:val="TableParagraph"/>
              <w:ind w:left="72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9E" w:rsidTr="002A66E4">
        <w:trPr>
          <w:cantSplit/>
          <w:trHeight w:val="60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Языковые цели</w:t>
            </w:r>
          </w:p>
          <w:p w:rsidR="0025489E" w:rsidRDefault="0025489E">
            <w:pPr>
              <w:spacing w:after="0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Работают с видеоматериалом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отвечают на вопросы (навык слушания и говорения);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Работают с информационными текстами (навык чтения);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Пишут сообщение по теме (навык письма).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Великий шелковый путь, караван, товар, шелк, торговля, </w:t>
            </w:r>
            <w:r>
              <w:rPr>
                <w:rFonts w:ascii="Times New Roman" w:hAnsi="Times New Roman"/>
                <w:sz w:val="24"/>
              </w:rPr>
              <w:t>архитектура, дипломатия, международные отношения.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Самыми главными изменениями / достижениями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являются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...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Это событие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было важным, потому что...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состав  кипчакской конфедерации входили следующие роды и племена...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причины/факторы являются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социальными/ экономическими/политическими/культурными.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причины/факторы являются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краткосрочными/ среднесрочными/ долгосрочными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Ряд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факторов повлияли на следующие факторы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например ...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... были важнее, по сравне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нию с VІ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ІХ веком,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так как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…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Данное событие/изменение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было важным/значимым, потому что...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Мы выяснили, что...</w:t>
            </w:r>
          </w:p>
          <w:p w:rsidR="0025489E" w:rsidRDefault="002A66E4">
            <w:pPr>
              <w:pStyle w:val="Style11"/>
              <w:ind w:left="103" w:hanging="10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 заключении...</w:t>
            </w:r>
          </w:p>
        </w:tc>
      </w:tr>
      <w:tr w:rsidR="0025489E" w:rsidTr="002A66E4">
        <w:trPr>
          <w:cantSplit/>
          <w:trHeight w:val="157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патриотизма, национального самосознания, готовности служить интересам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окружающим, формирование навыков сотрудничества между учащимися групповой и парной работе, академической честности</w:t>
            </w:r>
          </w:p>
        </w:tc>
      </w:tr>
      <w:tr w:rsidR="0025489E" w:rsidTr="002A66E4">
        <w:trPr>
          <w:cantSplit/>
          <w:trHeight w:val="755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Казахская литература, всемирная, география </w:t>
            </w:r>
          </w:p>
        </w:tc>
      </w:tr>
      <w:tr w:rsidR="0025489E" w:rsidTr="002A66E4">
        <w:trPr>
          <w:cantSplit/>
          <w:trHeight w:val="688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интернет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ресурсов, видеоматериалов</w:t>
            </w:r>
          </w:p>
        </w:tc>
      </w:tr>
      <w:tr w:rsidR="0025489E" w:rsidTr="002A66E4">
        <w:trPr>
          <w:cantSplit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Предварительные знания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Знает об образовании и распаде ранних тюркских государств на территории Казахстана. </w:t>
            </w:r>
          </w:p>
        </w:tc>
      </w:tr>
      <w:tr w:rsidR="0025489E" w:rsidTr="002A66E4">
        <w:trPr>
          <w:trHeight w:val="564"/>
        </w:trPr>
        <w:tc>
          <w:tcPr>
            <w:tcW w:w="9533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урока</w:t>
            </w:r>
          </w:p>
        </w:tc>
      </w:tr>
      <w:tr w:rsidR="0025489E" w:rsidTr="002A66E4">
        <w:trPr>
          <w:trHeight w:val="528"/>
        </w:trPr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</w:t>
            </w:r>
          </w:p>
          <w:p w:rsidR="0025489E" w:rsidRDefault="002A6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ные этапы урока</w:t>
            </w:r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Действия, запланированные для выполнения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25489E" w:rsidTr="002A66E4">
        <w:trPr>
          <w:trHeight w:val="1918"/>
        </w:trPr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Начало урока</w:t>
            </w: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pStyle w:val="af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</w:t>
            </w:r>
            <w:proofErr w:type="spellEnd"/>
          </w:p>
          <w:p w:rsidR="0025489E" w:rsidRDefault="002A66E4">
            <w:pPr>
              <w:pStyle w:val="af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  <w:t>нутка</w:t>
            </w:r>
            <w:proofErr w:type="spellEnd"/>
            <w:proofErr w:type="gramEnd"/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Приветствие. Психологический настрой на урок. Пожелание детям удачи.</w:t>
            </w:r>
          </w:p>
          <w:p w:rsidR="0025489E" w:rsidRDefault="0025489E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Сәлеметсіздерме балалар, әділ қазылар. 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Отырыңыздар.</w:t>
            </w:r>
          </w:p>
          <w:p w:rsidR="0025489E" w:rsidRDefault="0025489E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рада вас приветствовать.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Книжки, тетрадки, настроение в порядке?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Поприветствуем гостей, и урок начнем скорей.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вас ребята сегодня требуется хорошее настроение, усердие и внимательность. Желаю нам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вами хорошо и плодотворно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поработать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уроке.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Открыть тетради, записать число и тему урока.</w:t>
            </w:r>
          </w:p>
          <w:p w:rsidR="0025489E" w:rsidRDefault="0025489E">
            <w:pPr>
              <w:pStyle w:val="ad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Еще 700 лет назад шейх Саади из Шираза писал: “Путешествуя, радуешь сердце, извлекаешь выгоды, видишь разные диковины, слышишь о чудесах, осматриваешь города, б</w:t>
            </w: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еседуешь с друзьями, расширяешь образование и познания, умножаешь богатство и состояние, знакомишься с людьми и испытываешь судьбу”. </w:t>
            </w: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Ребята сегодня нам с вами предстоит отправиться в увлекательное путешествие в торговом караване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по городам Казахстана,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расположенным на Великом шелковом пути.</w:t>
            </w:r>
          </w:p>
          <w:p w:rsidR="0025489E" w:rsidRDefault="002548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</w:rPr>
              <w:t xml:space="preserve">Тема нашего урока сегодня: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Влияние Великого Шелкового пути на экономическое и культурное развитие средневекового Казахстана.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познакомимся с особенностями городской культуры.</w:t>
            </w:r>
          </w:p>
          <w:p w:rsidR="0025489E" w:rsidRDefault="002A66E4">
            <w:pPr>
              <w:pStyle w:val="ad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 xml:space="preserve">Выполним различные задания и виды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работ: индивидуальные, творческие, поработаем самостоятельно, коллективно.</w:t>
            </w:r>
          </w:p>
          <w:p w:rsidR="0025489E" w:rsidRDefault="0025489E">
            <w:pPr>
              <w:pStyle w:val="ad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  <w:lang w:val="kk-KZ"/>
              </w:rPr>
              <w:t>Эпиграф урока: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d"/>
              <w:tabs>
                <w:tab w:val="left" w:pos="426"/>
              </w:tabs>
              <w:spacing w:after="15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«Культура – это отражение нации, ее души, ума и благородства. Цивилизованный народ гордится ходом своей истории, развитием культуры, великими людьми, прославившими страну и внесшими огромный вклад в золотой фонд мировых достижений мысли, искусства. Именно </w:t>
            </w: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посредством культуры, традиций нация становится известной» </w:t>
            </w: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Н. А. Назарбаев. 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Сегодня в течении нашего урока мы должны будем ответить на вопрос: Как Великий Шелковый путь повлиял на экономическое и культурное развитие средневекового Казахстана?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Но прежде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 чем мы приступим к изучению новой темы, давайте вспомним и повторим пред. материал.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На предыдущем уроке мы говорили о влиянии ВШП на развитие международных отношений:</w:t>
            </w: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Как повлиял ВШП на развитие международных отношений?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1. Укрепление дипломатических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отношений между странами Запада и Востока;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2. Установление и развитие торговых связей между народами.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 Передача опыта изготовления изящных изделий, воспитание эстетического вкуса.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4. Взаимообогащение и взаимовлияние культурных связей.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5.Укрепление междун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ародных отношений, создание атмосферы мира и согласия между народам.</w:t>
            </w:r>
          </w:p>
          <w:p w:rsidR="0025489E" w:rsidRDefault="0025489E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2. Какое значение имеет ВШП для стран на современном этапе.</w:t>
            </w:r>
          </w:p>
          <w:p w:rsidR="0025489E" w:rsidRDefault="002A66E4">
            <w:pPr>
              <w:pStyle w:val="a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Назовите современные страны участники ВШП: Китай, Казахстан, Киргизстан, Узбекистан.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В каком году ВШП включён в список Всем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ирного наследия ЮНЕСКО — 2014 г.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Сколько памятников внес Казахстан в список объектов Всемирного наследия.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С какой инициативой выступил президент Н.А. Назарбаев — строительство дороги: «Западная Европа — Западный Китай»</w:t>
            </w:r>
          </w:p>
          <w:p w:rsidR="0025489E" w:rsidRDefault="0025489E">
            <w:pPr>
              <w:pStyle w:val="ad"/>
              <w:tabs>
                <w:tab w:val="left" w:pos="426"/>
              </w:tabs>
              <w:spacing w:after="15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d"/>
              <w:tabs>
                <w:tab w:val="left" w:pos="426"/>
              </w:tabs>
              <w:spacing w:after="15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Сдать на проверку </w:t>
            </w: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конт</w:t>
            </w:r>
            <w:proofErr w:type="spellEnd"/>
            <w:proofErr w:type="gramStart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. карту</w:t>
            </w:r>
            <w:proofErr w:type="gramEnd"/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- </w:t>
            </w: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Прверка</w:t>
            </w:r>
            <w:proofErr w:type="spellEnd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дом. Зад. - экспресс контроль: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 Тест на тему: Великий Шелковый путь.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_DdeLink__569_1256915296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Посланники китайского императора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направленные с дипломатической миссией в западные страны в 138 году, вернулись обратно спустя…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12 лет В) 13 лет С) 20 лет Д)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дипломатических отношений между Тюркским каганатом и Византией было достигнуто в: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567 г. В) 568 г. С) 569 г. Д) 586 г.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Великий Шелковый путь зародился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во II-I вв. до н.э. В) V-IV вв. до н.э. С) V-VI вв. Д) I-II вв. н.э.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Где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канчивался Великий Шелковый путь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в Риме В)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С) в Иране Д) в Монголии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Долгое время Китай хранил в тайне производство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шелка В) ситца С) фарфора Д) риса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Где брал свое начало Великий Шелковый путь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в районе р. Хуанхэ в Китае В) в нижнем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ечении Сырдарьи С) побережье Черного моря Д) в долине р. Инд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Где производство шелка было налажено так хорошо, что там могли соперничать даже с Китаем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Япония В) Закавказье С) Рим Д) Согдиана Е) Киев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Какая территория Казахстана являлась главными 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отами на Восток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Сырдарьинская долина В) Западный Казахстан С) Предгорья Алтая Д)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Жетысу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Е) Северный Казахстан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 Какова протяженность Великого Шелкового пути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В)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С)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Д)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Е) 13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Южный Казахстан это одни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главных ворот для выхода на</w:t>
            </w: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Запад В) Восток С) Север Д) Юг</w:t>
            </w:r>
          </w:p>
          <w:p w:rsidR="0025489E" w:rsidRDefault="0025489E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_DdeLink__569_12569152966"/>
            <w:bookmarkEnd w:id="3"/>
          </w:p>
          <w:p w:rsidR="0025489E" w:rsidRDefault="0025489E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Ключ: 1-В; 2-В; 3-А; 4-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5-А ; 6-А ; 7-Д ; 8-Д ; 9-А ; 10- А</w:t>
            </w:r>
          </w:p>
          <w:p w:rsidR="0025489E" w:rsidRDefault="0025489E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5489E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5489E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Взаимопроверка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d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- Перед вами листы оценивания, в которых все задания, которые мы должны выполнить, максимальное количество баллов и колонка для баллов, которые вы сегодня наберёте, в конце урока подсчитаем баллы и получим результат за урок. В первой графе поставьте баллы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за первое задание.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br/>
            </w: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Актуализация знаний – </w:t>
            </w:r>
            <w:r>
              <w:rPr>
                <w:rFonts w:ascii="Times New Roman" w:eastAsia="MS Minng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«Корзина </w:t>
            </w:r>
            <w:proofErr w:type="gramStart"/>
            <w:r>
              <w:rPr>
                <w:rFonts w:ascii="Times New Roman" w:eastAsia="MS Minng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знаний»-</w:t>
            </w:r>
            <w:proofErr w:type="gramEnd"/>
            <w:r>
              <w:rPr>
                <w:rFonts w:ascii="Times New Roman" w:eastAsia="MS Minng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учащиеся пишут на </w:t>
            </w:r>
            <w:proofErr w:type="spellStart"/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 все, что относиться к теме и приклеивают на корзину.  (1 мин)</w:t>
            </w:r>
          </w:p>
          <w:p w:rsidR="0025489E" w:rsidRDefault="002548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своей работе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жангыру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президент Н. А. Назарбаев говорит об особом отношении к родной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ле, её культуре, тем местам, которые рассказывают нам об истории казахского народа.</w:t>
            </w:r>
          </w:p>
          <w:p w:rsidR="0025489E" w:rsidRDefault="002A66E4">
            <w:pPr>
              <w:pStyle w:val="ad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И сейчас мы поговорим о таких местах — средневековые города Казахстана.</w:t>
            </w:r>
          </w:p>
          <w:p w:rsidR="0025489E" w:rsidRDefault="002548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Первоначально стимулирующий материал.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Продемонстрируйте учащимся видеоматериал «Средневековые города Казахстана». Попросите учащихся прослушать интервью известного историка К. Байпакова о средневековых городах Казахстана. 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Задание:</w:t>
            </w:r>
          </w:p>
          <w:p w:rsidR="0025489E" w:rsidRDefault="0025489E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pStyle w:val="af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Назовите города, о которых шла речь в видео материале.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5489E" w:rsidRDefault="002A66E4">
            <w:pPr>
              <w:pStyle w:val="af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Покажите их на карте.</w:t>
            </w:r>
          </w:p>
          <w:p w:rsidR="0025489E" w:rsidRDefault="0025489E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A66E4">
            <w:pPr>
              <w:pStyle w:val="ad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1. Шаг вперед – шаг назад </w:t>
            </w:r>
            <w:proofErr w:type="gramStart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( утверждение</w:t>
            </w:r>
            <w:proofErr w:type="gramEnd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 верно-вперед, неверно-назад)</w:t>
            </w:r>
          </w:p>
          <w:p w:rsidR="0025489E" w:rsidRDefault="0025489E">
            <w:pPr>
              <w:pStyle w:val="ad"/>
              <w:tabs>
                <w:tab w:val="left" w:pos="318"/>
              </w:tabs>
              <w:spacing w:after="0" w:line="240" w:lineRule="auto"/>
              <w:jc w:val="both"/>
              <w:rPr>
                <w:rFonts w:ascii="Open Sans;sans-serif" w:eastAsia="MS Minngs" w:hAnsi="Open Sans;sans-serif" w:cs="Times New Roman"/>
                <w:color w:val="000000"/>
                <w:sz w:val="24"/>
                <w:szCs w:val="24"/>
                <w:lang w:eastAsia="ru-RU"/>
              </w:rPr>
            </w:pP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1. ВШП – это система караванных торговых путей. </w:t>
            </w:r>
          </w:p>
          <w:p w:rsidR="0025489E" w:rsidRDefault="002A66E4">
            <w:pPr>
              <w:pStyle w:val="ad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 Великий Шелковый Путь имел протяженность в 17 тыс. км</w:t>
            </w:r>
          </w:p>
          <w:p w:rsidR="0025489E" w:rsidRDefault="002A66E4">
            <w:pPr>
              <w:pStyle w:val="a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  ВШП название получил от ткани, впервые изготовленной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Китае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25489E" w:rsidRDefault="002A66E4">
            <w:pPr>
              <w:pStyle w:val="ad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4.Шелковая ткань появилась в Китае в 12 веке до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н.э.</w:t>
            </w:r>
          </w:p>
          <w:p w:rsidR="0025489E" w:rsidRDefault="0025489E">
            <w:pPr>
              <w:pStyle w:val="ad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hAnsi="Times New Roman;serif"/>
                <w:sz w:val="24"/>
                <w:szCs w:val="24"/>
              </w:rPr>
            </w:pPr>
          </w:p>
          <w:p w:rsidR="0025489E" w:rsidRDefault="002A66E4">
            <w:pPr>
              <w:pStyle w:val="ad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2. Учитель называет термины и просит детей – встать-сесть </w:t>
            </w:r>
            <w:proofErr w:type="gramStart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( встать</w:t>
            </w:r>
            <w:proofErr w:type="gramEnd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, если термин относится к ВШП, и сесть, если не относится).</w:t>
            </w:r>
          </w:p>
          <w:p w:rsidR="0025489E" w:rsidRDefault="002A66E4">
            <w:pPr>
              <w:pStyle w:val="ad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Ябгу</w:t>
            </w:r>
            <w:proofErr w:type="spellEnd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, Купец, Конфедерация, </w:t>
            </w:r>
            <w:proofErr w:type="spellStart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Жетысу</w:t>
            </w:r>
            <w:proofErr w:type="spellEnd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, Дипломатия.</w:t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Корзина.</w:t>
            </w: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</w:pPr>
            <w:hyperlink r:id="rId5">
              <w:r>
                <w:rPr>
                  <w:rStyle w:val="-"/>
                  <w:rFonts w:ascii="Times New Roman" w:hAnsi="Times New Roman" w:cs="Times New Roman"/>
                  <w:lang w:val="kk-KZ"/>
                </w:rPr>
                <w:t>https://www.youtube.com/watch?v=bJ_VFF8pXsU</w:t>
              </w:r>
            </w:hyperlink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Средневеко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вые города Казахстана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Древние города Казахстана</w:t>
            </w: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489E" w:rsidTr="002A66E4"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Середина урока</w:t>
            </w: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Конец урока</w:t>
            </w: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A66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Д.З.</w:t>
            </w: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A66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>Для дальнейшей работы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нам необходимо сформировать рабочие группы — </w:t>
            </w:r>
            <w:proofErr w:type="spellStart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Исследовательские вопросы: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Как Великий Шелковый путь повлиял на экономическое и культурное развитие средневекового Казахстана?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Исследование и анализ</w:t>
            </w:r>
          </w:p>
          <w:p w:rsidR="0025489E" w:rsidRDefault="002A66E4">
            <w:pPr>
              <w:pStyle w:val="af2"/>
              <w:shd w:val="clear" w:color="auto" w:fill="FFFFFF"/>
              <w:spacing w:before="0" w:after="0" w:line="227" w:lineRule="atLeast"/>
              <w:jc w:val="both"/>
            </w:pPr>
            <w:r>
              <w:rPr>
                <w:b/>
                <w:lang w:val="kk-KZ"/>
              </w:rPr>
              <w:t>К</w:t>
            </w:r>
            <w:r>
              <w:rPr>
                <w:lang w:val="kk-KZ"/>
              </w:rPr>
              <w:t xml:space="preserve"> </w:t>
            </w:r>
            <w:r>
              <w:t xml:space="preserve">В </w:t>
            </w:r>
            <w:r>
              <w:rPr>
                <w:lang w:val="en-US"/>
              </w:rPr>
              <w:t>VI</w:t>
            </w:r>
            <w:r>
              <w:t xml:space="preserve"> – </w:t>
            </w:r>
            <w:r>
              <w:rPr>
                <w:lang w:val="en-US"/>
              </w:rPr>
              <w:t>VII</w:t>
            </w:r>
            <w:r>
              <w:t xml:space="preserve"> вв. </w:t>
            </w:r>
            <w:proofErr w:type="gramStart"/>
            <w:r>
              <w:t>наиболее</w:t>
            </w:r>
            <w:proofErr w:type="gramEnd"/>
            <w:r>
              <w:t xml:space="preserve"> оживленным становится путь, который проходил из Китая на Запад через Семиречье и Южный Казахстан. Казахстанский участок был более безопасным.</w:t>
            </w:r>
            <w:r>
              <w:rPr>
                <w:lang w:val="kk-KZ"/>
              </w:rPr>
              <w:t> </w:t>
            </w:r>
            <w:r>
              <w:t xml:space="preserve"> Так этот путь стал главным, основное число посольских и торговых караванов в </w:t>
            </w:r>
            <w:r>
              <w:rPr>
                <w:lang w:val="en-US"/>
              </w:rPr>
              <w:t>VII</w:t>
            </w:r>
            <w:r>
              <w:t xml:space="preserve"> – </w:t>
            </w:r>
            <w:r>
              <w:rPr>
                <w:lang w:val="en-US"/>
              </w:rPr>
              <w:t>XIV</w:t>
            </w:r>
            <w:r>
              <w:t xml:space="preserve"> вв. шло здес</w:t>
            </w:r>
            <w:r>
              <w:t>ь. Б</w:t>
            </w:r>
            <w:r>
              <w:rPr>
                <w:color w:val="000000"/>
              </w:rPr>
              <w:t>ольшин</w:t>
            </w:r>
            <w:r>
              <w:rPr>
                <w:color w:val="000000"/>
              </w:rPr>
              <w:softHyphen/>
              <w:t>ство средневековых городов находились в Южном Казах</w:t>
            </w:r>
            <w:r>
              <w:rPr>
                <w:color w:val="000000"/>
              </w:rPr>
              <w:softHyphen/>
              <w:t xml:space="preserve">стане и </w:t>
            </w:r>
            <w:proofErr w:type="spellStart"/>
            <w:r>
              <w:rPr>
                <w:color w:val="000000"/>
              </w:rPr>
              <w:t>Жетысу</w:t>
            </w:r>
            <w:proofErr w:type="spellEnd"/>
            <w:r>
              <w:rPr>
                <w:color w:val="000000"/>
              </w:rPr>
              <w:t>. В середине средних веков на территории Казахстана ста</w:t>
            </w:r>
            <w:r>
              <w:rPr>
                <w:color w:val="000000"/>
              </w:rPr>
              <w:softHyphen/>
              <w:t>ла развиваться оседлая культура и возникли новые города.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>Попросите учащихся исследовать эти города: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Выберают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</w:p>
          <w:p w:rsidR="0025489E" w:rsidRDefault="002A66E4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группа: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Тараз</w:t>
            </w:r>
            <w:proofErr w:type="spellEnd"/>
            <w:proofErr w:type="gramEnd"/>
          </w:p>
          <w:p w:rsidR="0025489E" w:rsidRDefault="002A66E4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Туркестан</w:t>
            </w:r>
          </w:p>
          <w:p w:rsidR="0025489E" w:rsidRDefault="0025489E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5489E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по которым необходимо провести исследование: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местонахождение 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структура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административная роль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культурная роль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торговая роль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интересные факты о </w:t>
            </w:r>
            <w:r>
              <w:rPr>
                <w:rFonts w:ascii="Times New Roman" w:hAnsi="Times New Roman"/>
                <w:sz w:val="24"/>
                <w:szCs w:val="24"/>
              </w:rPr>
              <w:t>городе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_DdeLink__5681_1078467294"/>
            <w:bookmarkEnd w:id="4"/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представляет результаты своей работы в виде постера.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создания постера:</w:t>
            </w: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главной идеи, описывающую особенность данного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Описание важных фактов о данном городе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Примеры свидетельствующие о развитии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ской культуры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Выводы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дает общую информацию о городе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описывает торговую жизнь города</w:t>
            </w:r>
          </w:p>
          <w:p w:rsidR="0025489E" w:rsidRDefault="002A66E4">
            <w:pPr>
              <w:pStyle w:val="TableParagraph"/>
              <w:numPr>
                <w:ilvl w:val="0"/>
                <w:numId w:val="4"/>
              </w:numPr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приводит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взаимосвязи между кочевниками и оседлым населением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объясняет культурную жизнь города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объясняет особенности товарно-денежных отношений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приводит доводы о влиянии Великого Шелкового пути на развитие городов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описывает артефакты, найденные в ходе археологических раскопок.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  <w:lang w:val="kk-KZ"/>
              </w:rPr>
              <w:t>А теперь давайте вернёмся к целям нашего урока</w:t>
            </w:r>
          </w:p>
          <w:p w:rsidR="0025489E" w:rsidRDefault="0025489E">
            <w:pPr>
              <w:pStyle w:val="ad"/>
              <w:spacing w:after="0" w:line="240" w:lineRule="auto"/>
              <w:jc w:val="both"/>
              <w:rPr>
                <w:b/>
                <w:bCs/>
                <w:color w:val="7B7B7B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«Горячий микрофон»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Как ВШП повлиял на развитие средневекового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Казахстана?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Развивалась городская культура.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 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укрепление городов.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торговли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науки, литература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архитектуры</w:t>
            </w:r>
          </w:p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кочев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и оседл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население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взаимодействовали между собой.</w:t>
            </w:r>
          </w:p>
          <w:p w:rsidR="0025489E" w:rsidRDefault="0025489E">
            <w:pPr>
              <w:pStyle w:val="TableParagraph"/>
              <w:ind w:left="720" w:right="9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489E" w:rsidRDefault="002A66E4">
            <w:pPr>
              <w:pStyle w:val="ad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1. Какие здания были обнаружены в Таразе ? (мечети).</w:t>
            </w:r>
          </w:p>
          <w:p w:rsidR="0025489E" w:rsidRDefault="002A66E4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Какой товар на международную торговлю выставляли кочевники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породистых….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(лошади).</w:t>
            </w:r>
          </w:p>
          <w:p w:rsidR="0025489E" w:rsidRDefault="002A66E4">
            <w:pPr>
              <w:pStyle w:val="ad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3. Какая посуда из серебра была найдена в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Таразе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? (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кувшины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  <w:p w:rsidR="0025489E" w:rsidRDefault="0025489E">
            <w:pPr>
              <w:pStyle w:val="ad"/>
              <w:tabs>
                <w:tab w:val="left" w:pos="0"/>
              </w:tabs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d"/>
              <w:tabs>
                <w:tab w:val="left" w:pos="0"/>
              </w:tabs>
              <w:spacing w:after="0"/>
              <w:ind w:left="30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 Что было найдено в Южном Казахстане? (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монеты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  <w:p w:rsidR="0025489E" w:rsidRDefault="002A66E4">
            <w:pPr>
              <w:pStyle w:val="ad"/>
              <w:tabs>
                <w:tab w:val="left" w:pos="0"/>
              </w:tabs>
              <w:spacing w:after="0"/>
              <w:ind w:left="30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 Какой город был узлом караванных путей? (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Отрар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  <w:p w:rsidR="0025489E" w:rsidRDefault="002A66E4">
            <w:pPr>
              <w:pStyle w:val="ad"/>
              <w:tabs>
                <w:tab w:val="left" w:pos="0"/>
              </w:tabs>
              <w:spacing w:after="0"/>
              <w:ind w:left="30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6. В каком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городе находится Мавзолей Ходжа Ахмеда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Йассауи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25489E" w:rsidRDefault="002A66E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Какие еще средневековые города Казахстана, расположенные на ВШП вы знаете?</w:t>
            </w:r>
          </w:p>
          <w:p w:rsidR="0025489E" w:rsidRDefault="0025489E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p w:rsidR="0025489E" w:rsidRDefault="002A66E4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Вывод: </w:t>
            </w:r>
            <w:hyperlink r:id="rId6">
              <w:r>
                <w:rPr>
                  <w:rStyle w:val="-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Таким образом,</w:t>
              </w:r>
            </w:hyperlink>
          </w:p>
          <w:p w:rsidR="0025489E" w:rsidRDefault="002A66E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Средневековые города Казахстана выполняли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не только в экономическом развитии государства, развивая торговые отношения между городами и странами, но и были крупными культурными центрами. Казахстан в средние века был одним из регионов с развитой городской цивилизацией, высокой культурой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жизни.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не только торговыми центрами, но также и центрами науки и культуры.</w:t>
            </w:r>
          </w:p>
          <w:p w:rsidR="0025489E" w:rsidRDefault="002A66E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Народы многих стран сегодня стремятся изучить корни своей истории, понять истоки духовности, своей национальной причастности к мировой культуре. 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color w:val="7B7B7B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color w:val="7B7B7B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color w:val="7B7B7B"/>
                <w:sz w:val="24"/>
                <w:szCs w:val="24"/>
              </w:rPr>
              <w:t xml:space="preserve">возрождается </w:t>
            </w:r>
            <w:proofErr w:type="gramStart"/>
            <w:r>
              <w:rPr>
                <w:rFonts w:ascii="Times New Roman" w:hAnsi="Times New Roman"/>
                <w:color w:val="7B7B7B"/>
                <w:sz w:val="24"/>
                <w:szCs w:val="24"/>
              </w:rPr>
              <w:t>идея  «</w:t>
            </w:r>
            <w:proofErr w:type="spellStart"/>
            <w:proofErr w:type="gramEnd"/>
            <w:r>
              <w:rPr>
                <w:rFonts w:ascii="Times New Roman" w:hAnsi="Times New Roman"/>
                <w:color w:val="7B7B7B"/>
                <w:sz w:val="24"/>
                <w:szCs w:val="24"/>
              </w:rPr>
              <w:t>Мәңгілік</w:t>
            </w:r>
            <w:proofErr w:type="spellEnd"/>
            <w:r>
              <w:rPr>
                <w:rFonts w:ascii="Times New Roman" w:hAnsi="Times New Roman"/>
                <w:color w:val="7B7B7B"/>
                <w:sz w:val="24"/>
                <w:szCs w:val="24"/>
              </w:rPr>
              <w:t xml:space="preserve"> Ел» — «Вечного Народа», «Вечного Государства».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color w:val="7B7B7B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rFonts w:ascii="Times New Roman" w:hAnsi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z w:val="24"/>
                <w:szCs w:val="24"/>
              </w:rPr>
              <w:t xml:space="preserve">На 70-й сессии Генеральной Ассамблеи </w:t>
            </w:r>
            <w:proofErr w:type="gramStart"/>
            <w:r>
              <w:rPr>
                <w:rFonts w:ascii="Times New Roman" w:hAnsi="Times New Roman"/>
                <w:color w:val="3F3F3F"/>
                <w:sz w:val="24"/>
                <w:szCs w:val="24"/>
              </w:rPr>
              <w:t>ООН  Глава</w:t>
            </w:r>
            <w:proofErr w:type="gramEnd"/>
            <w:r>
              <w:rPr>
                <w:rFonts w:ascii="Times New Roman" w:hAnsi="Times New Roman"/>
                <w:color w:val="3F3F3F"/>
                <w:sz w:val="24"/>
                <w:szCs w:val="24"/>
              </w:rPr>
              <w:t xml:space="preserve"> государства Нурсултан Назарбаев отметил: «Важным для стран Евразии является возрождение экономики Великого шелкового пути на соврем</w:t>
            </w:r>
            <w:r>
              <w:rPr>
                <w:rFonts w:ascii="Times New Roman" w:hAnsi="Times New Roman"/>
                <w:color w:val="3F3F3F"/>
                <w:sz w:val="24"/>
                <w:szCs w:val="24"/>
              </w:rPr>
              <w:t>енном уровне. »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color w:val="3F3F3F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>В настоящее время ведётся комплексное международное исследование Великого Шёлкового пути. Обращение мировой науки к изучению Великого Шелкового пути - это поистине отсчет времени назад, вглубь веков, попытка проследить вехи истории и «смен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>у поколений». Кроме того, изучение Великого Шёлкового пути призвано поддержать сотрудничество, научное и культурное, между учеными стран, входивших когда-то в регионы влияния древнего пути. Наиболее полная оценка стоящих перед исследователями задач была да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>на Генеральным директором ЮНЕСКО Федерико Майором: «Шелковый путь, проходивший через степи, моря и пустыни, предоставлял великолепную возможность для установления контактов и диалога, способствовал возможности взаимного обогащения выдающихся цивилизаций. Ц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>ель проекта комплексного исследования Шелкового пути - содействовать тому, чтобы народы сегодня осознали необходимость возобновить диалог, воспользовались имеющей историческое значение возможностью взаимопонимания, общения и взаимного обогащения цивилизаци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>й, расположенных вдоль этого пути».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F3F3F"/>
                <w:sz w:val="24"/>
                <w:szCs w:val="24"/>
              </w:rPr>
              <w:t xml:space="preserve"> 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pStyle w:val="afa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Ф. </w:t>
            </w:r>
            <w:proofErr w:type="gramStart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Оценивание</w:t>
            </w:r>
            <w:r>
              <w:rPr>
                <w:rStyle w:val="-"/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none"/>
              </w:rPr>
              <w:t xml:space="preserve">  </w:t>
            </w:r>
            <w:r>
              <w:rPr>
                <w:rStyle w:val="-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u w:val="none"/>
              </w:rPr>
              <w:t>-</w:t>
            </w:r>
            <w:proofErr w:type="gramEnd"/>
            <w:r>
              <w:rPr>
                <w:rStyle w:val="-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u w:val="none"/>
              </w:rPr>
              <w:t xml:space="preserve"> </w:t>
            </w: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лист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самооценивания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  - посмотрите на критерии оценивания, шкалу баллов, посчитайте их количество и на листе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самооценивания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напишите количество баллов, которые вы сегодня набрали</w:t>
            </w:r>
          </w:p>
          <w:p w:rsidR="0025489E" w:rsidRDefault="002A66E4">
            <w:pPr>
              <w:pStyle w:val="afa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:rsidR="0025489E" w:rsidRDefault="002A66E4">
            <w:pPr>
              <w:pStyle w:val="af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</w:rPr>
              <w:lastRenderedPageBreak/>
              <w:t>Молодцы.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аписать эссе на тему "Значение Великого Шелкового пути для казахской земли" (60-70 слов)</w:t>
            </w: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 w:line="240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6980" cy="12827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766" t="16229" r="54925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 на картинках — 20 лет Астаны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 (с древнейших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наших дней). В 5–и томах. Том 1.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Алматы: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2010.</w:t>
            </w:r>
          </w:p>
          <w:p w:rsidR="0025489E" w:rsidRDefault="0025489E">
            <w:pPr>
              <w:spacing w:after="0" w:line="240" w:lineRule="auto"/>
              <w:jc w:val="both"/>
            </w:pPr>
          </w:p>
          <w:p w:rsidR="0025489E" w:rsidRDefault="0025489E">
            <w:pPr>
              <w:spacing w:after="0" w:line="240" w:lineRule="auto"/>
              <w:jc w:val="both"/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 Средневековая 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Южного Казахстана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Семиречья. – Алматы: «Наука», 1986.</w:t>
            </w:r>
          </w:p>
          <w:p w:rsidR="0025489E" w:rsidRDefault="0025489E">
            <w:pPr>
              <w:spacing w:after="0" w:line="240" w:lineRule="auto"/>
              <w:jc w:val="both"/>
              <w:rPr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89E" w:rsidRDefault="002A66E4">
            <w:pPr>
              <w:spacing w:after="0" w:line="240" w:lineRule="auto"/>
              <w:jc w:val="both"/>
            </w:pPr>
            <w:hyperlink r:id="rId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http://www.vostlit.info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(Восточная литература. Средневековые исторические источники Востока и запада)</w:t>
            </w:r>
          </w:p>
          <w:p w:rsidR="0025489E" w:rsidRDefault="0025489E">
            <w:pPr>
              <w:spacing w:after="0" w:line="240" w:lineRule="auto"/>
              <w:jc w:val="both"/>
              <w:rPr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</w:pPr>
          </w:p>
          <w:p w:rsidR="0025489E" w:rsidRDefault="002A66E4">
            <w:pPr>
              <w:spacing w:after="0" w:line="240" w:lineRule="auto"/>
              <w:jc w:val="both"/>
            </w:pPr>
            <w:hyperlink r:id="rId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www.nci.kz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Информационно-образовательный ресурсный центр.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История Казахстана. Электронный учебник, 2011 г.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 xml:space="preserve">Оценивание групп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апплодис</w:t>
            </w:r>
            <w:proofErr w:type="spellEnd"/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менты</w:t>
            </w:r>
            <w:proofErr w:type="gramEnd"/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</w:tc>
      </w:tr>
      <w:tr w:rsidR="0025489E" w:rsidTr="002A66E4"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Дифференциация – каким образом планируете еще больше поддержать  учащихся? </w:t>
            </w:r>
          </w:p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Какие задачи планируете поставить перед способными учащимися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388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каким образом  вы планируете проверить уровень освоения материала учащимися? </w:t>
            </w:r>
          </w:p>
        </w:tc>
        <w:tc>
          <w:tcPr>
            <w:tcW w:w="307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Соблюдение здоровья и техники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безопасности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5489E" w:rsidTr="002A66E4">
        <w:trPr>
          <w:trHeight w:val="896"/>
        </w:trPr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f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Гарднеру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этап урока содержит в себе скрытую дифференциацию. При общем обсуждении в классе выявляется уровень понимания учащимися вопросов, развитие навыков критического мышления. Более способные 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приводят конкретные доводы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развитии городской культуры на территории Казахстана. Большинство учащихся дают простое описание средневековым городам. </w:t>
            </w:r>
          </w:p>
        </w:tc>
        <w:tc>
          <w:tcPr>
            <w:tcW w:w="388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f4"/>
              <w:tabs>
                <w:tab w:val="left" w:pos="299"/>
              </w:tabs>
              <w:spacing w:after="0" w:line="240" w:lineRule="auto"/>
              <w:ind w:left="21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Используйте данный раздел для записи методов, которые Вы будете использовать для оценивания того, чему учащиеся научились во время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</w:tc>
        <w:tc>
          <w:tcPr>
            <w:tcW w:w="307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f4"/>
              <w:tabs>
                <w:tab w:val="left" w:pos="34"/>
                <w:tab w:val="left" w:pos="152"/>
                <w:tab w:val="left" w:pos="1735"/>
              </w:tabs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технологии.</w:t>
            </w:r>
          </w:p>
        </w:tc>
      </w:tr>
      <w:tr w:rsidR="0025489E" w:rsidTr="002A66E4">
        <w:trPr>
          <w:cantSplit/>
          <w:trHeight w:val="557"/>
        </w:trPr>
        <w:tc>
          <w:tcPr>
            <w:tcW w:w="4703" w:type="dxa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по уроку 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Верно ли поставлены цели урока/ Образовательные цели?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ли учащиеся достигли ОЦ?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не достигли,то почему?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 ли проведена дифференциация на уроке?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Соблюдены ли временные этапы урока? 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были  отклонения от плана урока, почему?</w:t>
            </w:r>
          </w:p>
        </w:tc>
        <w:tc>
          <w:tcPr>
            <w:tcW w:w="4830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Используйте эту часть для изложения своего мнения об уроке. О своем уроке ответьте на вопросы заданные в левом столбце.    </w:t>
            </w:r>
          </w:p>
        </w:tc>
      </w:tr>
      <w:tr w:rsidR="0025489E" w:rsidTr="002A66E4">
        <w:trPr>
          <w:cantSplit/>
          <w:trHeight w:val="507"/>
        </w:trPr>
        <w:tc>
          <w:tcPr>
            <w:tcW w:w="4703" w:type="dxa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/>
        </w:tc>
        <w:tc>
          <w:tcPr>
            <w:tcW w:w="4830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489E" w:rsidTr="002A66E4">
        <w:trPr>
          <w:trHeight w:val="2410"/>
        </w:trPr>
        <w:tc>
          <w:tcPr>
            <w:tcW w:w="9533" w:type="dxa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оценка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Два аспекта успешного проведения  урока (думайте и о преподавании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 учебе)?</w:t>
            </w:r>
          </w:p>
          <w:p w:rsidR="0025489E" w:rsidRDefault="002A66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25489E" w:rsidRDefault="002A66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может оказать влияние на улучшение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думайте и о  преподавании и об учебе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25489E" w:rsidRDefault="002A66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я узнал о классе или достижениях/затруднениях отдельных учащихся во время урока,  на что обратить внимание на следующих уроках?  </w:t>
            </w:r>
          </w:p>
          <w:p w:rsidR="0025489E" w:rsidRDefault="00254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25489E" w:rsidRDefault="002548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9E" w:rsidRDefault="002A66E4">
      <w:pPr>
        <w:pStyle w:val="ad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Оценочный лист</w:t>
      </w:r>
    </w:p>
    <w:p w:rsidR="0025489E" w:rsidRDefault="002A66E4">
      <w:pPr>
        <w:pStyle w:val="ad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Ф.И. ___________________________</w:t>
      </w:r>
    </w:p>
    <w:p w:rsidR="0025489E" w:rsidRDefault="0025489E">
      <w:pPr>
        <w:pStyle w:val="ad"/>
        <w:spacing w:after="0" w:line="240" w:lineRule="auto"/>
        <w:ind w:left="720"/>
        <w:rPr>
          <w:rFonts w:ascii="Times New Roman" w:hAnsi="Times New Roman"/>
          <w:b/>
          <w:bCs/>
          <w:i/>
          <w:sz w:val="28"/>
          <w:szCs w:val="28"/>
          <w:lang w:val="kk-KZ"/>
        </w:rPr>
      </w:pPr>
    </w:p>
    <w:tbl>
      <w:tblPr>
        <w:tblW w:w="10113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7"/>
        <w:gridCol w:w="2612"/>
        <w:gridCol w:w="2234"/>
      </w:tblGrid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Полученный балл</w:t>
            </w: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 - «Тест»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 з.    -       Контурная карта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тема — работа в группе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 опрос - «горячий микрофон»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89E" w:rsidRDefault="0025489E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Шкала </w:t>
      </w:r>
      <w:r>
        <w:rPr>
          <w:rFonts w:ascii="Times New Roman" w:hAnsi="Times New Roman"/>
          <w:sz w:val="28"/>
          <w:szCs w:val="28"/>
        </w:rPr>
        <w:t>оценивания:</w:t>
      </w:r>
    </w:p>
    <w:p w:rsidR="0025489E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14 - 15 </w:t>
      </w:r>
      <w:proofErr w:type="gramStart"/>
      <w:r>
        <w:rPr>
          <w:rFonts w:ascii="Times New Roman" w:hAnsi="Times New Roman"/>
          <w:sz w:val="28"/>
          <w:szCs w:val="28"/>
        </w:rPr>
        <w:t>баллов  -</w:t>
      </w:r>
      <w:proofErr w:type="gramEnd"/>
      <w:r>
        <w:rPr>
          <w:rFonts w:ascii="Times New Roman" w:hAnsi="Times New Roman"/>
          <w:sz w:val="28"/>
          <w:szCs w:val="28"/>
        </w:rPr>
        <w:t xml:space="preserve">  «Превосходно, вы отлично поработали на уроке»</w:t>
      </w: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10 - 13 </w:t>
      </w:r>
      <w:proofErr w:type="gramStart"/>
      <w:r>
        <w:rPr>
          <w:rFonts w:ascii="Times New Roman" w:hAnsi="Times New Roman"/>
          <w:sz w:val="28"/>
          <w:szCs w:val="28"/>
        </w:rPr>
        <w:t>баллов  -</w:t>
      </w:r>
      <w:proofErr w:type="gramEnd"/>
      <w:r>
        <w:rPr>
          <w:rFonts w:ascii="Times New Roman" w:hAnsi="Times New Roman"/>
          <w:sz w:val="28"/>
          <w:szCs w:val="28"/>
        </w:rPr>
        <w:t xml:space="preserve">  «Молодцы, хорошая работа»</w:t>
      </w: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10    баллов  -  «Вам нужно активнее работать на уроке и больше уделять</w:t>
      </w: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домашнему </w:t>
      </w:r>
      <w:r>
        <w:rPr>
          <w:rFonts w:ascii="Times New Roman" w:hAnsi="Times New Roman"/>
          <w:sz w:val="28"/>
          <w:szCs w:val="28"/>
        </w:rPr>
        <w:t>заданию.»</w:t>
      </w: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pStyle w:val="ad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5489E">
      <w:pgSz w:w="11906" w:h="16838"/>
      <w:pgMar w:top="426" w:right="1416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S Minngs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59A5"/>
    <w:multiLevelType w:val="multilevel"/>
    <w:tmpl w:val="D534AD5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CF68AB"/>
    <w:multiLevelType w:val="multilevel"/>
    <w:tmpl w:val="79B8EA6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B059F"/>
    <w:multiLevelType w:val="multilevel"/>
    <w:tmpl w:val="98789B48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EC11D4"/>
    <w:multiLevelType w:val="multilevel"/>
    <w:tmpl w:val="24D2E2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865764"/>
    <w:multiLevelType w:val="multilevel"/>
    <w:tmpl w:val="B6F4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89E"/>
    <w:rsid w:val="0025489E"/>
    <w:rsid w:val="002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DCA11-947A-466D-9D49-D1CAB9C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9">
    <w:name w:val="heading 9"/>
    <w:basedOn w:val="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FontStyle24">
    <w:name w:val="Font Style24"/>
    <w:qFormat/>
    <w:rPr>
      <w:rFonts w:ascii="Palatino Linotype" w:hAnsi="Palatino Linotype" w:cs="Palatino Linotype"/>
      <w:b/>
      <w:bCs/>
      <w:color w:val="000000"/>
      <w:sz w:val="26"/>
      <w:szCs w:val="26"/>
    </w:rPr>
  </w:style>
  <w:style w:type="character" w:styleId="a5">
    <w:name w:val="annotation reference"/>
    <w:basedOn w:val="a1"/>
    <w:qFormat/>
    <w:rPr>
      <w:sz w:val="16"/>
      <w:szCs w:val="16"/>
    </w:rPr>
  </w:style>
  <w:style w:type="character" w:customStyle="1" w:styleId="a6">
    <w:name w:val="Текст примечания Знак"/>
    <w:basedOn w:val="a1"/>
    <w:qFormat/>
    <w:rPr>
      <w:sz w:val="20"/>
      <w:szCs w:val="20"/>
    </w:rPr>
  </w:style>
  <w:style w:type="character" w:customStyle="1" w:styleId="a7">
    <w:name w:val="Тема примечания Знак"/>
    <w:basedOn w:val="a6"/>
    <w:qFormat/>
    <w:rPr>
      <w:b/>
      <w:bCs/>
      <w:sz w:val="20"/>
      <w:szCs w:val="20"/>
    </w:rPr>
  </w:style>
  <w:style w:type="character" w:customStyle="1" w:styleId="90">
    <w:name w:val="Заголовок 9 Знак"/>
    <w:basedOn w:val="a1"/>
    <w:qFormat/>
    <w:rPr>
      <w:rFonts w:ascii="Cambria" w:eastAsia="Calibri" w:hAnsi="Cambria" w:cs="Tahoma"/>
      <w:i/>
      <w:iCs/>
      <w:color w:val="404040"/>
      <w:sz w:val="20"/>
      <w:szCs w:val="20"/>
    </w:rPr>
  </w:style>
  <w:style w:type="character" w:customStyle="1" w:styleId="a8">
    <w:name w:val="Абзац списка Знак"/>
    <w:qFormat/>
  </w:style>
  <w:style w:type="character" w:customStyle="1" w:styleId="reference-text">
    <w:name w:val="reference-text"/>
    <w:basedOn w:val="a1"/>
    <w:qFormat/>
  </w:style>
  <w:style w:type="character" w:styleId="a9">
    <w:name w:val="Emphasis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 w:cs="Wingdings 2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4"/>
    </w:rPr>
  </w:style>
  <w:style w:type="character" w:customStyle="1" w:styleId="aa">
    <w:name w:val="Выделение жирным"/>
    <w:rPr>
      <w:b/>
      <w:bCs/>
    </w:rPr>
  </w:style>
  <w:style w:type="character" w:customStyle="1" w:styleId="ListLabel8">
    <w:name w:val="ListLabel 8"/>
    <w:qFormat/>
    <w:rPr>
      <w:rFonts w:ascii="Times New Roman" w:hAnsi="Times New Roman" w:cs="Wingdings 2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 w:cs="Wingdings 2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</w:rPr>
  </w:style>
  <w:style w:type="character" w:customStyle="1" w:styleId="ab">
    <w:name w:val="Символ нумерации"/>
    <w:qFormat/>
  </w:style>
  <w:style w:type="character" w:customStyle="1" w:styleId="ListLabel18">
    <w:name w:val="ListLabel 18"/>
    <w:qFormat/>
    <w:rPr>
      <w:rFonts w:ascii="Times New Roman" w:hAnsi="Times New Roman" w:cs="Wingdings 2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sz w:val="28"/>
    </w:rPr>
  </w:style>
  <w:style w:type="character" w:customStyle="1" w:styleId="ListLabel23">
    <w:name w:val="ListLabel 23"/>
    <w:qFormat/>
    <w:rPr>
      <w:rFonts w:ascii="Times New Roman" w:hAnsi="Times New Roman" w:cs="Wingdings 2"/>
      <w:b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sz w:val="28"/>
    </w:rPr>
  </w:style>
  <w:style w:type="character" w:customStyle="1" w:styleId="ListLabel28">
    <w:name w:val="ListLabel 28"/>
    <w:qFormat/>
    <w:rPr>
      <w:rFonts w:ascii="Times New Roman" w:hAnsi="Times New Roman" w:cs="Wingdings 2"/>
      <w:b w:val="0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ascii="Times New Roman" w:hAnsi="Times New Roman" w:cs="Times New Roman"/>
      <w:b/>
      <w:sz w:val="28"/>
    </w:rPr>
  </w:style>
  <w:style w:type="character" w:customStyle="1" w:styleId="ListLabel33">
    <w:name w:val="ListLabel 33"/>
    <w:qFormat/>
    <w:rPr>
      <w:rFonts w:ascii="Times New Roman" w:hAnsi="Times New Roman" w:cs="Wingdings 2"/>
      <w:b w:val="0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sz w:val="28"/>
    </w:rPr>
  </w:style>
  <w:style w:type="character" w:styleId="ac">
    <w:name w:val="Strong"/>
    <w:basedOn w:val="a1"/>
    <w:qFormat/>
    <w:rPr>
      <w:b/>
      <w:bCs/>
    </w:rPr>
  </w:style>
  <w:style w:type="character" w:customStyle="1" w:styleId="ListLabel38">
    <w:name w:val="ListLabel 38"/>
    <w:qFormat/>
    <w:rPr>
      <w:rFonts w:ascii="Times New Roman" w:hAnsi="Times New Roman" w:cs="Wingdings 2"/>
      <w:b w:val="0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ascii="Times New Roman" w:hAnsi="Times New Roman" w:cs="Times New Roman"/>
      <w:b/>
      <w:sz w:val="24"/>
    </w:rPr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Заглавие"/>
    <w:basedOn w:val="a0"/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No Spacing"/>
    <w:qFormat/>
    <w:pPr>
      <w:suppressAutoHyphens/>
      <w:spacing w:line="240" w:lineRule="auto"/>
    </w:pPr>
    <w:rPr>
      <w:rFonts w:cs="Times New Roman"/>
      <w:color w:val="00000A"/>
      <w:sz w:val="22"/>
    </w:rPr>
  </w:style>
  <w:style w:type="paragraph" w:customStyle="1" w:styleId="11">
    <w:name w:val="Обычный1"/>
    <w:qFormat/>
    <w:pPr>
      <w:widowControl w:val="0"/>
      <w:suppressAutoHyphens/>
      <w:snapToGrid w:val="0"/>
      <w:spacing w:line="240" w:lineRule="auto"/>
    </w:pPr>
    <w:rPr>
      <w:rFonts w:ascii="Times New Roman" w:eastAsia="Times New Roman" w:hAnsi="Times New Roman" w:cs="Times New Roman"/>
      <w:color w:val="00000A"/>
      <w:sz w:val="22"/>
      <w:szCs w:val="20"/>
      <w:lang w:eastAsia="ar-SA"/>
    </w:rPr>
  </w:style>
  <w:style w:type="paragraph" w:customStyle="1" w:styleId="Style11">
    <w:name w:val="Style11"/>
    <w:basedOn w:val="a"/>
    <w:qFormat/>
    <w:pPr>
      <w:widowControl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styleId="a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qFormat/>
    <w:rPr>
      <w:b/>
      <w:bCs/>
    </w:rPr>
  </w:style>
  <w:style w:type="paragraph" w:customStyle="1" w:styleId="AssignmentTemplate">
    <w:name w:val="AssignmentTemplate"/>
    <w:basedOn w:val="9"/>
    <w:next w:val="Default"/>
    <w:qFormat/>
    <w:pPr>
      <w:keepLines w:val="0"/>
      <w:spacing w:before="240" w:after="60" w:line="240" w:lineRule="auto"/>
    </w:pPr>
    <w:rPr>
      <w:rFonts w:eastAsia="Times New Roman" w:cs="Times New Roman"/>
      <w:b/>
      <w:i w:val="0"/>
      <w:iCs w:val="0"/>
      <w:color w:val="00000A"/>
      <w:sz w:val="22"/>
    </w:rPr>
  </w:style>
  <w:style w:type="paragraph" w:customStyle="1" w:styleId="af8">
    <w:name w:val="Блочная цитата"/>
    <w:basedOn w:val="a"/>
    <w:qFormat/>
  </w:style>
  <w:style w:type="paragraph" w:styleId="af9">
    <w:name w:val="Subtitle"/>
    <w:basedOn w:val="a0"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???????"/>
    <w:qFormat/>
    <w:pPr>
      <w:suppressAutoHyphens/>
      <w:spacing w:line="200" w:lineRule="atLeast"/>
    </w:pPr>
    <w:rPr>
      <w:rFonts w:ascii="Lucida Sans" w:eastAsia="Tahoma" w:hAnsi="Lucida Sans" w:cs="Liberation Sans;Arial"/>
      <w:color w:val="000000"/>
      <w:sz w:val="3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tlit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2;&#1086;&#1083;&#1086;&#1082;&#1086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J_VFF8pX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i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2442</Words>
  <Characters>13920</Characters>
  <Application>Microsoft Office Word</Application>
  <DocSecurity>0</DocSecurity>
  <Lines>116</Lines>
  <Paragraphs>32</Paragraphs>
  <ScaleCrop>false</ScaleCrop>
  <Company>HP</Company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Мукаева Алия Тулепбергеновна</dc:creator>
  <cp:lastModifiedBy>www</cp:lastModifiedBy>
  <cp:revision>144</cp:revision>
  <cp:lastPrinted>2018-12-13T05:13:00Z</cp:lastPrinted>
  <dcterms:created xsi:type="dcterms:W3CDTF">2016-10-31T10:24:00Z</dcterms:created>
  <dcterms:modified xsi:type="dcterms:W3CDTF">2020-08-14T05:26:00Z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