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FA" w:rsidRPr="00C14D66" w:rsidRDefault="00EF38FA" w:rsidP="00EF38FA">
      <w:pPr>
        <w:autoSpaceDE w:val="0"/>
        <w:autoSpaceDN w:val="0"/>
        <w:adjustRightInd w:val="0"/>
        <w:jc w:val="center"/>
        <w:rPr>
          <w:rFonts w:ascii="Times New Roman CYR" w:hAnsi="Times New Roman CYR" w:cs="Times New Roman CYR"/>
          <w:b/>
          <w:bCs/>
          <w:sz w:val="32"/>
          <w:szCs w:val="32"/>
        </w:rPr>
      </w:pPr>
      <w:r w:rsidRPr="00C14D66">
        <w:rPr>
          <w:rFonts w:ascii="Times New Roman CYR" w:hAnsi="Times New Roman CYR" w:cs="Times New Roman CYR"/>
          <w:b/>
          <w:bCs/>
          <w:sz w:val="32"/>
          <w:szCs w:val="32"/>
        </w:rPr>
        <w:t>Консультация к семинару</w:t>
      </w:r>
    </w:p>
    <w:p w:rsidR="00EF38FA" w:rsidRPr="00C14D66" w:rsidRDefault="00EF38FA" w:rsidP="00EF38FA">
      <w:pPr>
        <w:autoSpaceDE w:val="0"/>
        <w:autoSpaceDN w:val="0"/>
        <w:adjustRightInd w:val="0"/>
        <w:jc w:val="center"/>
        <w:rPr>
          <w:b/>
          <w:bCs/>
          <w:sz w:val="32"/>
          <w:szCs w:val="32"/>
        </w:rPr>
      </w:pPr>
      <w:r w:rsidRPr="00C14D66">
        <w:rPr>
          <w:b/>
          <w:bCs/>
          <w:sz w:val="32"/>
          <w:szCs w:val="32"/>
        </w:rPr>
        <w:t>«</w:t>
      </w:r>
      <w:r w:rsidRPr="00C14D66">
        <w:rPr>
          <w:rFonts w:ascii="Times New Roman CYR" w:hAnsi="Times New Roman CYR" w:cs="Times New Roman CYR"/>
          <w:b/>
          <w:bCs/>
          <w:sz w:val="32"/>
          <w:szCs w:val="32"/>
        </w:rPr>
        <w:t>Театр – как средство нравственно-духовного воспитания</w:t>
      </w:r>
      <w:r w:rsidRPr="00C14D66">
        <w:rPr>
          <w:b/>
          <w:bCs/>
          <w:sz w:val="32"/>
          <w:szCs w:val="32"/>
        </w:rPr>
        <w:t>»</w:t>
      </w:r>
    </w:p>
    <w:p w:rsidR="00EF38FA" w:rsidRDefault="00EF38FA" w:rsidP="00EF38FA">
      <w:pPr>
        <w:autoSpaceDE w:val="0"/>
        <w:autoSpaceDN w:val="0"/>
        <w:adjustRightInd w:val="0"/>
        <w:jc w:val="right"/>
        <w:rPr>
          <w:rFonts w:ascii="Times New Roman CYR" w:hAnsi="Times New Roman CYR" w:cs="Times New Roman CYR"/>
          <w:bCs/>
          <w:sz w:val="28"/>
          <w:szCs w:val="32"/>
          <w:lang w:val="kk-KZ"/>
        </w:rPr>
      </w:pPr>
    </w:p>
    <w:p w:rsidR="00EF38FA" w:rsidRDefault="00EF38FA" w:rsidP="00EF38FA">
      <w:pPr>
        <w:autoSpaceDE w:val="0"/>
        <w:autoSpaceDN w:val="0"/>
        <w:adjustRightInd w:val="0"/>
        <w:jc w:val="right"/>
        <w:rPr>
          <w:rFonts w:ascii="Times New Roman CYR" w:hAnsi="Times New Roman CYR" w:cs="Times New Roman CYR"/>
          <w:bCs/>
          <w:sz w:val="28"/>
          <w:szCs w:val="32"/>
        </w:rPr>
      </w:pPr>
      <w:bookmarkStart w:id="0" w:name="_GoBack"/>
      <w:bookmarkEnd w:id="0"/>
      <w:proofErr w:type="spellStart"/>
      <w:r>
        <w:rPr>
          <w:rFonts w:ascii="Times New Roman CYR" w:hAnsi="Times New Roman CYR" w:cs="Times New Roman CYR"/>
          <w:bCs/>
          <w:sz w:val="28"/>
          <w:szCs w:val="32"/>
        </w:rPr>
        <w:t>Беккалиева</w:t>
      </w:r>
      <w:proofErr w:type="spellEnd"/>
      <w:r>
        <w:rPr>
          <w:rFonts w:ascii="Times New Roman CYR" w:hAnsi="Times New Roman CYR" w:cs="Times New Roman CYR"/>
          <w:bCs/>
          <w:sz w:val="28"/>
          <w:szCs w:val="32"/>
        </w:rPr>
        <w:t xml:space="preserve"> М.Г.</w:t>
      </w:r>
    </w:p>
    <w:p w:rsidR="00EF38FA" w:rsidRDefault="00EF38FA" w:rsidP="00EF38FA">
      <w:pPr>
        <w:autoSpaceDE w:val="0"/>
        <w:autoSpaceDN w:val="0"/>
        <w:adjustRightInd w:val="0"/>
        <w:jc w:val="right"/>
        <w:rPr>
          <w:rFonts w:ascii="Times New Roman CYR" w:hAnsi="Times New Roman CYR" w:cs="Times New Roman CYR"/>
          <w:bCs/>
          <w:sz w:val="28"/>
          <w:szCs w:val="32"/>
        </w:rPr>
      </w:pPr>
      <w:r>
        <w:rPr>
          <w:rFonts w:ascii="Times New Roman CYR" w:hAnsi="Times New Roman CYR" w:cs="Times New Roman CYR"/>
          <w:bCs/>
          <w:sz w:val="28"/>
          <w:szCs w:val="32"/>
          <w:lang w:val="kk-KZ"/>
        </w:rPr>
        <w:t>в</w:t>
      </w:r>
      <w:proofErr w:type="spellStart"/>
      <w:r>
        <w:rPr>
          <w:rFonts w:ascii="Times New Roman CYR" w:hAnsi="Times New Roman CYR" w:cs="Times New Roman CYR"/>
          <w:bCs/>
          <w:sz w:val="28"/>
          <w:szCs w:val="32"/>
        </w:rPr>
        <w:t>оспитатель</w:t>
      </w:r>
      <w:proofErr w:type="spellEnd"/>
      <w:r>
        <w:rPr>
          <w:rFonts w:ascii="Times New Roman CYR" w:hAnsi="Times New Roman CYR" w:cs="Times New Roman CYR"/>
          <w:bCs/>
          <w:sz w:val="28"/>
          <w:szCs w:val="32"/>
        </w:rPr>
        <w:t xml:space="preserve"> я/с №4 «</w:t>
      </w:r>
      <w:proofErr w:type="spellStart"/>
      <w:r>
        <w:rPr>
          <w:rFonts w:ascii="Times New Roman CYR" w:hAnsi="Times New Roman CYR" w:cs="Times New Roman CYR"/>
          <w:bCs/>
          <w:sz w:val="28"/>
          <w:szCs w:val="32"/>
        </w:rPr>
        <w:t>Аружан</w:t>
      </w:r>
      <w:proofErr w:type="spellEnd"/>
      <w:r>
        <w:rPr>
          <w:rFonts w:ascii="Times New Roman CYR" w:hAnsi="Times New Roman CYR" w:cs="Times New Roman CYR"/>
          <w:bCs/>
          <w:sz w:val="28"/>
          <w:szCs w:val="32"/>
        </w:rPr>
        <w:t>»</w:t>
      </w:r>
    </w:p>
    <w:p w:rsidR="00EF38FA" w:rsidRDefault="00EF38FA" w:rsidP="00EF38FA">
      <w:pPr>
        <w:autoSpaceDE w:val="0"/>
        <w:autoSpaceDN w:val="0"/>
        <w:adjustRightInd w:val="0"/>
        <w:jc w:val="right"/>
        <w:rPr>
          <w:rFonts w:ascii="Times New Roman CYR" w:hAnsi="Times New Roman CYR" w:cs="Times New Roman CYR"/>
          <w:bCs/>
          <w:sz w:val="28"/>
          <w:szCs w:val="32"/>
        </w:rPr>
      </w:pPr>
      <w:r>
        <w:rPr>
          <w:rFonts w:ascii="Times New Roman CYR" w:hAnsi="Times New Roman CYR" w:cs="Times New Roman CYR"/>
          <w:bCs/>
          <w:sz w:val="28"/>
          <w:szCs w:val="32"/>
          <w:lang w:val="kk-KZ"/>
        </w:rPr>
        <w:t>г</w:t>
      </w:r>
      <w:r>
        <w:rPr>
          <w:rFonts w:ascii="Times New Roman CYR" w:hAnsi="Times New Roman CYR" w:cs="Times New Roman CYR"/>
          <w:bCs/>
          <w:sz w:val="28"/>
          <w:szCs w:val="32"/>
        </w:rPr>
        <w:t>. Н</w:t>
      </w:r>
      <w:r>
        <w:rPr>
          <w:rFonts w:ascii="Times New Roman CYR" w:hAnsi="Times New Roman CYR" w:cs="Times New Roman CYR"/>
          <w:bCs/>
          <w:sz w:val="28"/>
          <w:szCs w:val="32"/>
          <w:lang w:val="kk-KZ"/>
        </w:rPr>
        <w:t>ұ</w:t>
      </w:r>
      <w:r>
        <w:rPr>
          <w:rFonts w:ascii="Times New Roman CYR" w:hAnsi="Times New Roman CYR" w:cs="Times New Roman CYR"/>
          <w:bCs/>
          <w:sz w:val="28"/>
          <w:szCs w:val="32"/>
        </w:rPr>
        <w:t>р-Султан</w:t>
      </w:r>
    </w:p>
    <w:p w:rsidR="00EF38FA" w:rsidRDefault="00EF38FA" w:rsidP="00EF38FA">
      <w:pPr>
        <w:autoSpaceDE w:val="0"/>
        <w:autoSpaceDN w:val="0"/>
        <w:adjustRightInd w:val="0"/>
        <w:jc w:val="right"/>
        <w:rPr>
          <w:rFonts w:ascii="Times New Roman CYR" w:hAnsi="Times New Roman CYR" w:cs="Times New Roman CYR"/>
          <w:bCs/>
          <w:sz w:val="28"/>
          <w:szCs w:val="32"/>
        </w:rPr>
      </w:pPr>
    </w:p>
    <w:p w:rsidR="00EF38FA" w:rsidRPr="00C14D66" w:rsidRDefault="00EF38FA" w:rsidP="00EF38FA">
      <w:pPr>
        <w:autoSpaceDE w:val="0"/>
        <w:autoSpaceDN w:val="0"/>
        <w:adjustRightInd w:val="0"/>
        <w:ind w:firstLine="708"/>
        <w:jc w:val="both"/>
        <w:rPr>
          <w:rFonts w:ascii="Times New Roman CYR" w:hAnsi="Times New Roman CYR" w:cs="Times New Roman CYR"/>
          <w:sz w:val="28"/>
          <w:szCs w:val="28"/>
        </w:rPr>
      </w:pPr>
      <w:r w:rsidRPr="00C14D66">
        <w:rPr>
          <w:rFonts w:ascii="Times New Roman CYR" w:hAnsi="Times New Roman CYR" w:cs="Times New Roman CYR"/>
          <w:sz w:val="28"/>
          <w:szCs w:val="28"/>
        </w:rPr>
        <w:t xml:space="preserve">Проблема нравственно-духовного воспитания детей в настоящее время стала чрезвычайно актуальной  в связи с заметным ухудшением нравственного и духовного состояния подрастающего поколения, которое проявляется  в искажениях нравственного сознания, эмоциональной, волевой и социальной незрелости детей, подростков и молодежи. </w:t>
      </w:r>
    </w:p>
    <w:p w:rsidR="00EF38FA" w:rsidRPr="00C14D66"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sidRPr="00C14D66">
        <w:rPr>
          <w:sz w:val="28"/>
          <w:szCs w:val="28"/>
        </w:rPr>
        <w:tab/>
        <w:t>«</w:t>
      </w:r>
      <w:r w:rsidRPr="00C14D66">
        <w:rPr>
          <w:rFonts w:ascii="Times New Roman CYR" w:hAnsi="Times New Roman CYR" w:cs="Times New Roman CYR"/>
          <w:sz w:val="28"/>
          <w:szCs w:val="28"/>
        </w:rPr>
        <w:t>Воспитание есть, прежде всего, пробуждение чувств, развитие духовной сферы ребенка. Воспитывать чувства – значит учить ребенка находить удовольствие, радость в поступках общественно ценных, несущих благо людям. Нравственно то, что служит человечеству</w:t>
      </w:r>
      <w:r w:rsidRPr="00C14D66">
        <w:rPr>
          <w:sz w:val="28"/>
          <w:szCs w:val="28"/>
        </w:rPr>
        <w:t xml:space="preserve">» - </w:t>
      </w:r>
      <w:r w:rsidRPr="00C14D66">
        <w:rPr>
          <w:rFonts w:ascii="Times New Roman CYR" w:hAnsi="Times New Roman CYR" w:cs="Times New Roman CYR"/>
          <w:sz w:val="28"/>
          <w:szCs w:val="28"/>
        </w:rPr>
        <w:t xml:space="preserve">пишет в своей замечательной книге – откровении </w:t>
      </w:r>
      <w:r w:rsidRPr="00C14D66">
        <w:rPr>
          <w:sz w:val="28"/>
          <w:szCs w:val="28"/>
        </w:rPr>
        <w:t>«</w:t>
      </w:r>
      <w:r w:rsidRPr="00C14D66">
        <w:rPr>
          <w:rFonts w:ascii="Times New Roman CYR" w:hAnsi="Times New Roman CYR" w:cs="Times New Roman CYR"/>
          <w:sz w:val="28"/>
          <w:szCs w:val="28"/>
        </w:rPr>
        <w:t>Путь к себе</w:t>
      </w:r>
      <w:r w:rsidRPr="00C14D66">
        <w:rPr>
          <w:sz w:val="28"/>
          <w:szCs w:val="28"/>
        </w:rPr>
        <w:t xml:space="preserve">» </w:t>
      </w:r>
      <w:r w:rsidRPr="00C14D66">
        <w:rPr>
          <w:rFonts w:ascii="Times New Roman CYR" w:hAnsi="Times New Roman CYR" w:cs="Times New Roman CYR"/>
          <w:sz w:val="28"/>
          <w:szCs w:val="28"/>
        </w:rPr>
        <w:t>Сара Назарбаева.</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Ценности личности формируются в семье, в сфере массовой информации, искусства, отдыха и т. д. Но наиболее системно, последовательно и глубоко нравственно - духовное развитие и воспитание личности происходит в дошкольном учреждении, где развитие и воспитание обеспечено всем укладом жизни. Ребёнок дошкольного возраста восприимчив к эмоционально-ценностному, нравственно - духовному развитию, гражданскому воспитанию. В то же время недостатки развития и воспитания в этот период жизни трудно восполнить в последующие годы.</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Но для педагогических работников важным вопросом является определение цели и содержания нравственно-духовного воспитания современных дошкольников. Характер современного национального воспитательного идеала,  цели и задачи нравственного развития и воспитания детей; система базовых национальных ценностей; основные социально-педагогические условия и принципы нравственно-духовного развития и воспитания обучающихся отражены в Государственном стандарте дошкольного воспитания и обучения Республики Казахстан. Дошкольные  учреждения должны воспитывать гражданина и патриота, раскрывать способности и таланты маленьких </w:t>
      </w:r>
      <w:proofErr w:type="spellStart"/>
      <w:r>
        <w:rPr>
          <w:rFonts w:ascii="Times New Roman CYR" w:hAnsi="Times New Roman CYR" w:cs="Times New Roman CYR"/>
          <w:sz w:val="28"/>
          <w:szCs w:val="28"/>
        </w:rPr>
        <w:t>казахстанцев</w:t>
      </w:r>
      <w:proofErr w:type="spellEnd"/>
      <w:r>
        <w:rPr>
          <w:rFonts w:ascii="Times New Roman CYR" w:hAnsi="Times New Roman CYR" w:cs="Times New Roman CYR"/>
          <w:sz w:val="28"/>
          <w:szCs w:val="28"/>
        </w:rPr>
        <w:t>, готовить их к жизни в высокотехнологичном конкурентном мире.</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литературы и практики позволил установить противоречие между  стремлением взрослых  приобщать дошкольников  к нравственно - духовной  культуре  и недостаточной их  компетентностью в данном вопросе. Компетентность педагогов в вопросах нравственно - духовного воспитания детей дошкольного возраста приобретает особую значимость, прежде всего, потому что этот возраст признан сенситивным для нравственно - духовного воспитания: для формирования нравственных чувств, нравственной позиции, нравственного облика и поведения. Также очевидно противоречие между </w:t>
      </w:r>
      <w:r>
        <w:rPr>
          <w:rFonts w:ascii="Times New Roman CYR" w:hAnsi="Times New Roman CYR" w:cs="Times New Roman CYR"/>
          <w:sz w:val="28"/>
          <w:szCs w:val="28"/>
        </w:rPr>
        <w:lastRenderedPageBreak/>
        <w:t>стремлением педагогических работников к результативности процесса нравственного воспитания дошкольников и  традиционным подходом к решению его задач,  отсутствием системы в работе, не использованием педагогического потенциала театрализованной деятельности, максимально отвечающей возрастным возможностям и потребностям дошкольников.</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Новизна данного проекта  заключается в том,  что предлагаемая система работы по нравственно – духовному воспитанию  детей дошкольного возраста целенаправленно реализуется с помощью педагогического потенциала театрализованной деятельности:  арсенал игр,  упражнений и техник театрализованной деятельности, как в организованной учебной деятельности, так и в повседневной совместно  с родителями.</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ab/>
      </w:r>
      <w:r>
        <w:rPr>
          <w:rFonts w:ascii="Times New Roman CYR" w:hAnsi="Times New Roman CYR" w:cs="Times New Roman CYR"/>
          <w:sz w:val="28"/>
          <w:szCs w:val="28"/>
        </w:rPr>
        <w:t>Предметом наблюдения является процесс нравственно - духовного воспитания дошкольников с использованием педагогического потенциала театрализованной деятельности.</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Цель наблюдения: разработать и апробировать модель нравственно - духовного воспитания дошкольников с использованием педагогического потенциала театрализованной деятельности.</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Гипотеза наблюдения заключается в предположении о том, что процесс нравственно - духовного воспитания дошкольников с использованием педагогического потенциала театрализованной деятельности будет протекать эффективно, при соблюдении следующих условий, если будет:</w:t>
      </w:r>
    </w:p>
    <w:p w:rsidR="00EF38FA" w:rsidRDefault="00EF38FA" w:rsidP="00EF38FA">
      <w:pPr>
        <w:autoSpaceDE w:val="0"/>
        <w:autoSpaceDN w:val="0"/>
        <w:adjustRightInd w:val="0"/>
        <w:jc w:val="both"/>
        <w:rPr>
          <w:rFonts w:ascii="Times New Roman CYR" w:hAnsi="Times New Roman CYR" w:cs="Times New Roman CYR"/>
          <w:sz w:val="28"/>
          <w:szCs w:val="28"/>
        </w:rPr>
      </w:pPr>
      <w:proofErr w:type="gramStart"/>
      <w:r w:rsidRPr="00C14D66">
        <w:rPr>
          <w:sz w:val="28"/>
          <w:szCs w:val="28"/>
        </w:rPr>
        <w:t xml:space="preserve">- </w:t>
      </w:r>
      <w:r>
        <w:rPr>
          <w:rFonts w:ascii="Times New Roman CYR" w:hAnsi="Times New Roman CYR" w:cs="Times New Roman CYR"/>
          <w:sz w:val="28"/>
          <w:szCs w:val="28"/>
        </w:rPr>
        <w:t xml:space="preserve">определена </w:t>
      </w:r>
      <w:proofErr w:type="spellStart"/>
      <w:r>
        <w:rPr>
          <w:rFonts w:ascii="Times New Roman CYR" w:hAnsi="Times New Roman CYR" w:cs="Times New Roman CYR"/>
          <w:sz w:val="28"/>
          <w:szCs w:val="28"/>
        </w:rPr>
        <w:t>поэтапность</w:t>
      </w:r>
      <w:proofErr w:type="spellEnd"/>
      <w:r>
        <w:rPr>
          <w:rFonts w:ascii="Times New Roman CYR" w:hAnsi="Times New Roman CYR" w:cs="Times New Roman CYR"/>
          <w:sz w:val="28"/>
          <w:szCs w:val="28"/>
        </w:rPr>
        <w:t xml:space="preserve"> включения детей в театрализованную деятельность, с учетом возрастных и индивидуальных особенностей;</w:t>
      </w:r>
      <w:proofErr w:type="gramEnd"/>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реализован индивидуально-дифференцированный подход к личности ребенка;</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использованы игровые формы стимулирования интереса к театрализованной деятельности;</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осуществлен педагогический мониторинг уровня нравственно - духовного развития детей;</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обеспечено сотрудничество с родителями и их  непосредственное заинтересованное участие в предметно-театрализованной среде и реализация единства требований к соблюдению нравственных норм и правил поведения;</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сформирован высокий уровень профессионализма, компетентности педагога в вопросах воспитания и технологии использования в данном процессе театрализованной деятельности.</w:t>
      </w:r>
    </w:p>
    <w:p w:rsidR="00EF38FA" w:rsidRDefault="00EF38FA" w:rsidP="00EF38F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Задачи наблюдения:</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Определить теоретические основы нравственно - духовного воспитания дошкольников в процессе театрализованной деятельности.</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Подобрать диагностический инструментарий, обеспечивающий изучение уровня нравственно - духовного воспитания.</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Определить педагогические условия эффективности реализации разработанной модели.</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Практическая значимость наблюдения заключается в возможности использования </w:t>
      </w:r>
      <w:proofErr w:type="gramStart"/>
      <w:r>
        <w:rPr>
          <w:rFonts w:ascii="Times New Roman CYR" w:hAnsi="Times New Roman CYR" w:cs="Times New Roman CYR"/>
          <w:sz w:val="28"/>
          <w:szCs w:val="28"/>
        </w:rPr>
        <w:t>разработанных</w:t>
      </w:r>
      <w:proofErr w:type="gramEnd"/>
      <w:r>
        <w:rPr>
          <w:rFonts w:ascii="Times New Roman CYR" w:hAnsi="Times New Roman CYR" w:cs="Times New Roman CYR"/>
          <w:sz w:val="28"/>
          <w:szCs w:val="28"/>
        </w:rPr>
        <w:t xml:space="preserve"> и обоснованных в ходе реализации проекта:</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lastRenderedPageBreak/>
        <w:t xml:space="preserve"> - </w:t>
      </w:r>
      <w:r>
        <w:rPr>
          <w:rFonts w:ascii="Times New Roman CYR" w:hAnsi="Times New Roman CYR" w:cs="Times New Roman CYR"/>
          <w:sz w:val="28"/>
          <w:szCs w:val="28"/>
        </w:rPr>
        <w:t>технологии осуществления нравственно – духовного воспитания дошкольников в процессе  театрализованной деятельности;</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создание предметно-развивающей театрализованной  среды, обеспечивающей нравственно - духовное воспитание дошкольников.</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Ожидаемый результат. В процессе реализации проекта мы предполагаем, что использование педагогического потенциала театрализованной деятельности будет способствовать формированию нравственных качеств дошкольников; осмыслению нравственных  ценностей, повышению нравственной культуры, как воспитанников, так и педагогов и родителей; обновлению содержания и форм осуществления нравственно духовного  воспитания дошкольников; укреплению сотрудничества детского сада с семьей.</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Для решения поставленных задач использовались: моделирование; анкетирование; педагогическая беседа; наблюдение; изучение и обобщение передового опыта; опытно-экспериментальная работа; обобщение и анализ полученных результатов.</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Театрализованная деятельность  в нашем дошкольном учреждении занимает особое место. Театральное искусство, являясь важным фактором художественного развития, оказывает большое воздействие на эмоциональную сферу ребенка. На протяжении ряда лет педагогами проводится целенаправленная деятельность  по развитию  творческих способностей дошкольников. Основой педагогической технологии в работе является игра-драматизация, одна из возможных форм перехода к продуктивной, а, именно, к эстетической деятельности с характерным для нее мотивом воздействия. Все игры и упражнения, используемые на занятиях, базируются на принципах личностно-ориентированного обучения.</w:t>
      </w:r>
    </w:p>
    <w:p w:rsidR="00EF38FA" w:rsidRDefault="00EF38FA" w:rsidP="00EF38F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театру детей дошкольного возраста связано в основном со спектаклями-сказками. Учитывая интерес детей к этому жанру, доступность детскому восприятию, а также общеизвестное значение сказки для нравственно - духовного  и эстетического воспитания детей.</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ab/>
      </w:r>
      <w:r>
        <w:rPr>
          <w:rFonts w:ascii="Times New Roman CYR" w:hAnsi="Times New Roman CYR" w:cs="Times New Roman CYR"/>
          <w:sz w:val="28"/>
          <w:szCs w:val="28"/>
        </w:rPr>
        <w:t>Идея сказок, их смысл – в активной борьбе со злом, уверенности в победе добра, прославлении труда, защите человека. В сказке ребенок встречается с идеальными образами героев, что помогает ему выработать определенное нравственное отношение к жизни.  Сценические образы – образы обобщенные, и поэтому каждый конкретный образ всегда несет ребенку большую информацию о жизни, людях, социальном опыте окружающего его общества.</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 младших групп происходит погружение в мир кукольного театра. За ширмой дети легко перевоплощаются в сказочных героев. Так же на занятиях используем танцевально-двигательные и телесно-ориентированные техники.</w:t>
      </w:r>
    </w:p>
    <w:p w:rsidR="00EF38FA" w:rsidRPr="00C14D66" w:rsidRDefault="00EF38FA" w:rsidP="00EF38FA">
      <w:pPr>
        <w:autoSpaceDE w:val="0"/>
        <w:autoSpaceDN w:val="0"/>
        <w:adjustRightInd w:val="0"/>
        <w:ind w:firstLine="708"/>
        <w:jc w:val="both"/>
        <w:rPr>
          <w:sz w:val="28"/>
          <w:szCs w:val="28"/>
        </w:rPr>
      </w:pPr>
      <w:r>
        <w:rPr>
          <w:rFonts w:ascii="Times New Roman CYR" w:hAnsi="Times New Roman CYR" w:cs="Times New Roman CYR"/>
          <w:sz w:val="28"/>
          <w:szCs w:val="28"/>
        </w:rPr>
        <w:t xml:space="preserve">В старших группах дети при помощи сценических образов, учатся видеть, слышать и понимать друг друга, пластически выражать поведение сказочных героев. А в подготовительных группах дети учатся действовать не от имени сказочного героя, а от своего. В театре-экспромте используется импровизированный метод, т.е. дети используют различные роли без </w:t>
      </w:r>
      <w:r>
        <w:rPr>
          <w:rFonts w:ascii="Times New Roman CYR" w:hAnsi="Times New Roman CYR" w:cs="Times New Roman CYR"/>
          <w:sz w:val="28"/>
          <w:szCs w:val="28"/>
        </w:rPr>
        <w:lastRenderedPageBreak/>
        <w:t xml:space="preserve">заучивания текста, следуя развитию сюжета, а взрослый выступает в роли </w:t>
      </w:r>
      <w:r w:rsidRPr="00C14D66">
        <w:rPr>
          <w:sz w:val="28"/>
          <w:szCs w:val="28"/>
        </w:rPr>
        <w:t>«</w:t>
      </w:r>
      <w:r>
        <w:rPr>
          <w:rFonts w:ascii="Times New Roman CYR" w:hAnsi="Times New Roman CYR" w:cs="Times New Roman CYR"/>
          <w:sz w:val="28"/>
          <w:szCs w:val="28"/>
        </w:rPr>
        <w:t>суфлера</w:t>
      </w:r>
      <w:r w:rsidRPr="00C14D66">
        <w:rPr>
          <w:sz w:val="28"/>
          <w:szCs w:val="28"/>
        </w:rPr>
        <w:t>».</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Разработан перспективный план занятий для всех возрастных групп, где все игры и занятия подобраны таким образом, чтобы удачно сочетались движения, речь, мимика, пантомима в различных вариациях.</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ab/>
      </w:r>
      <w:r>
        <w:rPr>
          <w:rFonts w:ascii="Times New Roman CYR" w:hAnsi="Times New Roman CYR" w:cs="Times New Roman CYR"/>
          <w:sz w:val="28"/>
          <w:szCs w:val="28"/>
        </w:rPr>
        <w:t>Театрализованная деятельность осуществляется в детском саду на занятиях, и в повседневной жизни.</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Поскольку нравственно - духовное воспитание предполагает усвоение ребенком нравственных  ценностей, то данный процесс  предполагает развитие оценочной сферы личности, и не может быть полноценным без опоры на эмоции и целенаправленное культивирование </w:t>
      </w:r>
      <w:r w:rsidRPr="00C14D66">
        <w:rPr>
          <w:sz w:val="28"/>
          <w:szCs w:val="28"/>
        </w:rPr>
        <w:t>«</w:t>
      </w:r>
      <w:r>
        <w:rPr>
          <w:rFonts w:ascii="Times New Roman CYR" w:hAnsi="Times New Roman CYR" w:cs="Times New Roman CYR"/>
          <w:sz w:val="28"/>
          <w:szCs w:val="28"/>
        </w:rPr>
        <w:t>высших чувств</w:t>
      </w:r>
      <w:r w:rsidRPr="00C14D66">
        <w:rPr>
          <w:sz w:val="28"/>
          <w:szCs w:val="28"/>
        </w:rPr>
        <w:t xml:space="preserve">»: </w:t>
      </w:r>
      <w:r>
        <w:rPr>
          <w:rFonts w:ascii="Times New Roman CYR" w:hAnsi="Times New Roman CYR" w:cs="Times New Roman CYR"/>
          <w:sz w:val="28"/>
          <w:szCs w:val="28"/>
        </w:rPr>
        <w:t xml:space="preserve">сопереживания, гордости, жалости, стыда и т. д. Именно благодаря театрализованной деятельности осуществляется эмоционально-чувственное </w:t>
      </w:r>
      <w:r w:rsidRPr="00C14D66">
        <w:rPr>
          <w:sz w:val="28"/>
          <w:szCs w:val="28"/>
        </w:rPr>
        <w:t>«</w:t>
      </w:r>
      <w:r>
        <w:rPr>
          <w:rFonts w:ascii="Times New Roman CYR" w:hAnsi="Times New Roman CYR" w:cs="Times New Roman CYR"/>
          <w:sz w:val="28"/>
          <w:szCs w:val="28"/>
        </w:rPr>
        <w:t>наполнение</w:t>
      </w:r>
      <w:r w:rsidRPr="00C14D66">
        <w:rPr>
          <w:sz w:val="28"/>
          <w:szCs w:val="28"/>
        </w:rPr>
        <w:t xml:space="preserve">» </w:t>
      </w:r>
      <w:r>
        <w:rPr>
          <w:rFonts w:ascii="Times New Roman CYR" w:hAnsi="Times New Roman CYR" w:cs="Times New Roman CYR"/>
          <w:sz w:val="28"/>
          <w:szCs w:val="28"/>
        </w:rPr>
        <w:t>отдельных нравственных понятий и помогает воспитанникам постичь их не только умом, но и сердцем, пропустить</w:t>
      </w:r>
      <w:proofErr w:type="gramEnd"/>
      <w:r>
        <w:rPr>
          <w:rFonts w:ascii="Times New Roman CYR" w:hAnsi="Times New Roman CYR" w:cs="Times New Roman CYR"/>
          <w:sz w:val="28"/>
          <w:szCs w:val="28"/>
        </w:rPr>
        <w:t xml:space="preserve"> их через свою душу.</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театрализованных игр в целях нравственно - духовного воспитания детей требует соблюдения следующих условий: </w:t>
      </w:r>
    </w:p>
    <w:p w:rsidR="00EF38FA" w:rsidRDefault="00EF38FA" w:rsidP="00EF38FA">
      <w:pPr>
        <w:autoSpaceDE w:val="0"/>
        <w:autoSpaceDN w:val="0"/>
        <w:adjustRightInd w:val="0"/>
        <w:jc w:val="both"/>
        <w:rPr>
          <w:rFonts w:ascii="Times New Roman CYR" w:hAnsi="Times New Roman CYR" w:cs="Times New Roman CYR"/>
          <w:sz w:val="28"/>
          <w:szCs w:val="28"/>
        </w:rPr>
      </w:pPr>
      <w:r w:rsidRPr="00EF38FA">
        <w:rPr>
          <w:sz w:val="28"/>
          <w:szCs w:val="28"/>
        </w:rPr>
        <w:t xml:space="preserve">- </w:t>
      </w:r>
      <w:r>
        <w:rPr>
          <w:rFonts w:ascii="Times New Roman CYR" w:hAnsi="Times New Roman CYR" w:cs="Times New Roman CYR"/>
          <w:sz w:val="28"/>
          <w:szCs w:val="28"/>
        </w:rPr>
        <w:t xml:space="preserve">создание предметно-игровой среды; </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 xml:space="preserve">подбор специальных текстов и моделирование проблемных ситуаций с доступным нравственным содержанием, лежащих в основе театрализованных игр; </w:t>
      </w:r>
    </w:p>
    <w:p w:rsidR="00EF38FA" w:rsidRDefault="00EF38FA" w:rsidP="00EF38FA">
      <w:pPr>
        <w:autoSpaceDE w:val="0"/>
        <w:autoSpaceDN w:val="0"/>
        <w:adjustRightInd w:val="0"/>
        <w:jc w:val="both"/>
        <w:rPr>
          <w:rFonts w:ascii="Times New Roman CYR" w:hAnsi="Times New Roman CYR" w:cs="Times New Roman CYR"/>
          <w:sz w:val="28"/>
          <w:szCs w:val="28"/>
        </w:rPr>
      </w:pPr>
      <w:r w:rsidRPr="00C14D66">
        <w:rPr>
          <w:sz w:val="28"/>
          <w:szCs w:val="28"/>
        </w:rPr>
        <w:t xml:space="preserve">- </w:t>
      </w:r>
      <w:r>
        <w:rPr>
          <w:rFonts w:ascii="Times New Roman CYR" w:hAnsi="Times New Roman CYR" w:cs="Times New Roman CYR"/>
          <w:sz w:val="28"/>
          <w:szCs w:val="28"/>
        </w:rPr>
        <w:t>включение в театрализованную игру эмоционально-экспрессивных, предметно-действенных и речевых сре</w:t>
      </w:r>
      <w:proofErr w:type="gramStart"/>
      <w:r>
        <w:rPr>
          <w:rFonts w:ascii="Times New Roman CYR" w:hAnsi="Times New Roman CYR" w:cs="Times New Roman CYR"/>
          <w:sz w:val="28"/>
          <w:szCs w:val="28"/>
        </w:rPr>
        <w:t>дств вз</w:t>
      </w:r>
      <w:proofErr w:type="gramEnd"/>
      <w:r>
        <w:rPr>
          <w:rFonts w:ascii="Times New Roman CYR" w:hAnsi="Times New Roman CYR" w:cs="Times New Roman CYR"/>
          <w:sz w:val="28"/>
          <w:szCs w:val="28"/>
        </w:rPr>
        <w:t xml:space="preserve">аимодействия. </w:t>
      </w:r>
    </w:p>
    <w:p w:rsidR="00EF38FA" w:rsidRDefault="00EF38FA" w:rsidP="00EF38F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Все поставленные задачи реализуются в совместной деятельности педагогов, психолога, музыкального работника, инструктора по физическому воспитанию,  родителей с использованием разнообразных форм и методов работы.</w:t>
      </w:r>
    </w:p>
    <w:p w:rsidR="00EF38FA" w:rsidRPr="00826F20" w:rsidRDefault="00EF38FA" w:rsidP="00EF38FA">
      <w:pPr>
        <w:autoSpaceDE w:val="0"/>
        <w:autoSpaceDN w:val="0"/>
        <w:adjustRightInd w:val="0"/>
        <w:spacing w:after="200" w:line="276" w:lineRule="auto"/>
        <w:jc w:val="both"/>
        <w:rPr>
          <w:b/>
          <w:bCs/>
          <w:sz w:val="32"/>
          <w:szCs w:val="32"/>
        </w:rPr>
      </w:pPr>
      <w:r w:rsidRPr="007054B5">
        <w:rPr>
          <w:b/>
          <w:bCs/>
          <w:sz w:val="32"/>
          <w:szCs w:val="32"/>
        </w:rPr>
        <w:t xml:space="preserve">  </w:t>
      </w:r>
    </w:p>
    <w:p w:rsidR="00B8761F" w:rsidRDefault="00B8761F"/>
    <w:sectPr w:rsidR="00B87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D8"/>
    <w:rsid w:val="001213D8"/>
    <w:rsid w:val="00B8761F"/>
    <w:rsid w:val="00EF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2020-10-21T09:19:00Z</dcterms:created>
  <dcterms:modified xsi:type="dcterms:W3CDTF">2020-10-21T09:22:00Z</dcterms:modified>
</cp:coreProperties>
</file>