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6E25" w14:textId="373A77F6" w:rsidR="00E451E6" w:rsidRPr="005460C1" w:rsidRDefault="00E451E6" w:rsidP="005460C1">
      <w:pPr>
        <w:pStyle w:val="p1"/>
        <w:jc w:val="center"/>
        <w:rPr>
          <w:sz w:val="28"/>
          <w:szCs w:val="28"/>
          <w:lang w:val="ru-RU"/>
        </w:rPr>
      </w:pPr>
      <w:r w:rsidRPr="005460C1">
        <w:rPr>
          <w:b/>
          <w:bCs/>
          <w:sz w:val="28"/>
          <w:szCs w:val="28"/>
        </w:rPr>
        <w:t>ҚАЗҰУ-ДЫҢ МӘДЕНИЕТТАНУ САЛАСЫНДАҒЫ ЗАМАНАУИ БІЛІМ БЕРУ КЕҢІСТІГІН ҚАЛЫПТАСТЫРУДАҒЫ РӨЛІ</w:t>
      </w:r>
    </w:p>
    <w:p w14:paraId="000738BE" w14:textId="3EEF7BAB" w:rsidR="00E451E6" w:rsidRPr="00850783" w:rsidRDefault="00E451E6" w:rsidP="00850783">
      <w:pPr>
        <w:pStyle w:val="p2"/>
        <w:ind w:left="708"/>
        <w:jc w:val="right"/>
        <w:rPr>
          <w:sz w:val="28"/>
          <w:szCs w:val="28"/>
          <w:lang w:val="ru-RU"/>
        </w:rPr>
      </w:pPr>
      <w:r w:rsidRPr="005460C1">
        <w:rPr>
          <w:sz w:val="28"/>
          <w:szCs w:val="28"/>
        </w:rPr>
        <w:t>Маханбетқалиева Аружан,</w:t>
      </w:r>
      <w:r w:rsidRPr="005460C1">
        <w:rPr>
          <w:sz w:val="28"/>
          <w:szCs w:val="28"/>
        </w:rPr>
        <w:br/>
        <w:t>1 курс магистранты, «Мәдениеттану» мамандығы</w:t>
      </w:r>
      <w:r w:rsidRPr="005460C1">
        <w:rPr>
          <w:sz w:val="28"/>
          <w:szCs w:val="28"/>
        </w:rPr>
        <w:br/>
        <w:t>Ғылыми жетекші: Каупенбаева С.М., PhD доктор, доцент м.а.</w:t>
      </w:r>
    </w:p>
    <w:p w14:paraId="38550C07" w14:textId="231F904C" w:rsidR="00E451E6" w:rsidRPr="00B340C1" w:rsidRDefault="00B340C1" w:rsidP="00333B23">
      <w:pPr>
        <w:pStyle w:val="p2"/>
        <w:jc w:val="both"/>
        <w:rPr>
          <w:sz w:val="28"/>
          <w:szCs w:val="28"/>
          <w:lang w:val="ru-RU"/>
        </w:rPr>
      </w:pPr>
      <w:r>
        <w:rPr>
          <w:sz w:val="28"/>
          <w:szCs w:val="28"/>
          <w:lang w:val="ru-RU"/>
        </w:rPr>
        <w:t xml:space="preserve">    </w:t>
      </w:r>
      <w:r w:rsidR="00E451E6" w:rsidRPr="00B340C1">
        <w:rPr>
          <w:sz w:val="28"/>
          <w:szCs w:val="28"/>
        </w:rPr>
        <w:t xml:space="preserve">Қазіргі заманғы жоғары білім беру жүйесінде гуманитарлық ғылымдардың рөлі айтарлықтай артып отыр. Әсіресе мәдениеттану ғылымы қоғамның рухани дамуын, ұлттық бірегейлікті сақтауды және мәдени үдерістерді түсіндіруді қамтамасыз ететін маңызды сала ретінде ерекше мәнге ие. Осы контексте </w:t>
      </w:r>
      <w:r w:rsidR="00E451E6" w:rsidRPr="00B340C1">
        <w:rPr>
          <w:rStyle w:val="s3"/>
          <w:sz w:val="28"/>
          <w:szCs w:val="28"/>
        </w:rPr>
        <w:t>Әл-Фараби атындағы Қазақ Ұлттық Университеті</w:t>
      </w:r>
      <w:r w:rsidR="00E451E6" w:rsidRPr="00B340C1">
        <w:rPr>
          <w:rStyle w:val="s2"/>
          <w:sz w:val="28"/>
          <w:szCs w:val="28"/>
        </w:rPr>
        <w:t xml:space="preserve"> еліміздегі мәдениеттану ғылымын дамытуда және заманауи білім беру кеңістігін қалыптастыруда жетекші орын алады.</w:t>
      </w:r>
    </w:p>
    <w:p w14:paraId="757EB756" w14:textId="0E7CDD44" w:rsidR="00E451E6" w:rsidRPr="00B340C1" w:rsidRDefault="00B340C1" w:rsidP="00333B23">
      <w:pPr>
        <w:pStyle w:val="p2"/>
        <w:jc w:val="both"/>
        <w:rPr>
          <w:sz w:val="28"/>
          <w:szCs w:val="28"/>
          <w:lang w:val="ru-RU"/>
        </w:rPr>
      </w:pPr>
      <w:r>
        <w:rPr>
          <w:sz w:val="28"/>
          <w:szCs w:val="28"/>
          <w:lang w:val="ru-RU"/>
        </w:rPr>
        <w:t xml:space="preserve">    </w:t>
      </w:r>
      <w:r w:rsidR="00E451E6" w:rsidRPr="00B340C1">
        <w:rPr>
          <w:sz w:val="28"/>
          <w:szCs w:val="28"/>
        </w:rPr>
        <w:t>ҚазҰУ-дың мәдениеттану білім беру бағдарламасы қазіргі заман талаптарына сай құрылып, теориялық білім мен практикалық тәжірибені үйлестіруге бағытталған. Бағдарлама аясында студенттер мәдениет теориясы, мәдени антропология, семиотика, постмодерндік мәдениет үрдістері сияқты негізгі бағыттарды терең меңгереді. Бұл болашақ мамандардың тек академиялық білім алып қана қоймай, сонымен қатар мәдени құбылыстарды талдай алатын кәсіби деңгейге жетуіне мүмкіндік береді.</w:t>
      </w:r>
    </w:p>
    <w:p w14:paraId="1DC81B84" w14:textId="35596EAE" w:rsidR="00E451E6" w:rsidRPr="00B340C1" w:rsidRDefault="00B340C1" w:rsidP="00333B23">
      <w:pPr>
        <w:pStyle w:val="p2"/>
        <w:jc w:val="both"/>
        <w:rPr>
          <w:sz w:val="28"/>
          <w:szCs w:val="28"/>
          <w:lang w:val="ru-RU"/>
        </w:rPr>
      </w:pPr>
      <w:r>
        <w:rPr>
          <w:sz w:val="28"/>
          <w:szCs w:val="28"/>
          <w:lang w:val="ru-RU"/>
        </w:rPr>
        <w:t xml:space="preserve">    </w:t>
      </w:r>
      <w:r w:rsidR="00E451E6" w:rsidRPr="00B340C1">
        <w:rPr>
          <w:sz w:val="28"/>
          <w:szCs w:val="28"/>
        </w:rPr>
        <w:t>Университеттің білім беру кеңістігінің басты ерекшеліктерінің бірі – оның пәнаралық және зерттеушілік сипатында. Оқу үдерісі тек дәріс форматымен шектелмей, студенттердің тәжірибелік алаңдарда жұмыс істеуіне жағдай жасайды. Музейлермен, ғылыми орталықтармен және мәдени мекемелермен байланыс орнату арқылы студенттер нақты мәдени объектілерді зерттеу мүмкіндігіне ие болады. Мұндай тәсіл мәдениеттану ғылымының практикалық маңызын күшейтіп, студенттердің аналитикалық қабілеттерін дамытады.</w:t>
      </w:r>
    </w:p>
    <w:p w14:paraId="0E65AB09" w14:textId="52EB67DE" w:rsidR="00E451E6" w:rsidRPr="00B340C1" w:rsidRDefault="00B340C1" w:rsidP="00333B23">
      <w:pPr>
        <w:pStyle w:val="p2"/>
        <w:jc w:val="both"/>
        <w:rPr>
          <w:sz w:val="28"/>
          <w:szCs w:val="28"/>
          <w:lang w:val="ru-RU"/>
        </w:rPr>
      </w:pPr>
      <w:r>
        <w:rPr>
          <w:sz w:val="28"/>
          <w:szCs w:val="28"/>
          <w:lang w:val="ru-RU"/>
        </w:rPr>
        <w:t xml:space="preserve">    </w:t>
      </w:r>
      <w:r w:rsidR="00E451E6" w:rsidRPr="00B340C1">
        <w:rPr>
          <w:sz w:val="28"/>
          <w:szCs w:val="28"/>
        </w:rPr>
        <w:t>Сонымен қатар, ҚазҰУ-да ғылыми-зерттеу қызметі жүйелі түрде дамып келеді. Мәдени мұраны сақтау, ұлттық мәдени кодты зерттеу, жаһандану жағдайындағы мәдени трансформация сияқты өзекті мәселелер бойынша бірқатар ғылыми жобалар жүзеге асырылуда. Университет оқытушылары мен студенттері бірлесіп жүргізетін зерттеулер мәдениеттану ғылымының теориялық базасын кеңейтуге және жаңа ғылыми бағыттардың қалыптасуына ықпал етеді.</w:t>
      </w:r>
    </w:p>
    <w:p w14:paraId="7A7F4921" w14:textId="49DB9CC6" w:rsidR="00E451E6" w:rsidRPr="00B340C1" w:rsidRDefault="00B340C1" w:rsidP="00333B23">
      <w:pPr>
        <w:pStyle w:val="p2"/>
        <w:jc w:val="both"/>
        <w:rPr>
          <w:sz w:val="28"/>
          <w:szCs w:val="28"/>
          <w:lang w:val="ru-RU"/>
        </w:rPr>
      </w:pPr>
      <w:r>
        <w:rPr>
          <w:sz w:val="28"/>
          <w:szCs w:val="28"/>
          <w:lang w:val="ru-RU"/>
        </w:rPr>
        <w:lastRenderedPageBreak/>
        <w:t xml:space="preserve">    </w:t>
      </w:r>
      <w:r w:rsidR="00E451E6" w:rsidRPr="00B340C1">
        <w:rPr>
          <w:sz w:val="28"/>
          <w:szCs w:val="28"/>
        </w:rPr>
        <w:t>Университеттің цифрлық трансформацияға бағытталған бастамалары да ерекше атап өтуге тұрарлық. Қазіргі таңда білім беру процесіне цифрлық технологияларды енгізу, электронды платформаларды дамыту және виртуалды білім беру ресурстарын пайдалану кеңінен жүзеге асырылуда. Бұл студенттердің ақпаратқа қолжетімділігін арттырып, оқу үдерісін тиімді етеді.</w:t>
      </w:r>
    </w:p>
    <w:p w14:paraId="36607B4F" w14:textId="78F67066" w:rsidR="00E451E6" w:rsidRPr="00B340C1" w:rsidRDefault="00B340C1" w:rsidP="00333B23">
      <w:pPr>
        <w:pStyle w:val="p2"/>
        <w:jc w:val="both"/>
        <w:rPr>
          <w:sz w:val="28"/>
          <w:szCs w:val="28"/>
          <w:lang w:val="ru-RU"/>
        </w:rPr>
      </w:pPr>
      <w:r>
        <w:rPr>
          <w:sz w:val="28"/>
          <w:szCs w:val="28"/>
          <w:lang w:val="ru-RU"/>
        </w:rPr>
        <w:t xml:space="preserve">    </w:t>
      </w:r>
      <w:r w:rsidR="00E451E6" w:rsidRPr="00B340C1">
        <w:rPr>
          <w:sz w:val="28"/>
          <w:szCs w:val="28"/>
        </w:rPr>
        <w:t>Халықаралық ынтымақтастық та ҚазҰУ-дың мәдениеттану саласындағы даму стратегиясының маңызды бөлігі болып табылады. Университет әлемнің жетекші жоғары оқу орындарымен серіктестік орнатып, бірлескен ғылыми жобалар мен академиялық алмасу бағдарламаларын жүзеге асырады. Бұл тәжірибе қазақстандық мәдениеттану ғылымының халықаралық деңгейде танылуына және бәсекеге қабілеттілігінің артуына ықпал етеді.</w:t>
      </w:r>
    </w:p>
    <w:p w14:paraId="4F392C26" w14:textId="3AEED811" w:rsidR="00E451E6" w:rsidRPr="00B340C1" w:rsidRDefault="00B340C1" w:rsidP="00333B23">
      <w:pPr>
        <w:pStyle w:val="p2"/>
        <w:jc w:val="both"/>
        <w:rPr>
          <w:sz w:val="28"/>
          <w:szCs w:val="28"/>
          <w:lang w:val="ru-RU"/>
        </w:rPr>
      </w:pPr>
      <w:r>
        <w:rPr>
          <w:sz w:val="28"/>
          <w:szCs w:val="28"/>
          <w:lang w:val="ru-RU"/>
        </w:rPr>
        <w:t xml:space="preserve">    </w:t>
      </w:r>
      <w:r w:rsidR="00E451E6" w:rsidRPr="00B340C1">
        <w:rPr>
          <w:sz w:val="28"/>
          <w:szCs w:val="28"/>
        </w:rPr>
        <w:t>Сонымен қатар, студенттердің әлеуметтік және мәдени белсенділігін арттыруға ерекше көңіл бөлінеді. Волонтерлік жобалар, ғылыми конференциялар, мәдени іс-шаралар және студенттік бастамалар жастардың азаматтық позициясын қалыптастырып, олардың кәсіби дамуына оң әсер етеді.</w:t>
      </w:r>
    </w:p>
    <w:p w14:paraId="5F5F7B21" w14:textId="4ECFC975" w:rsidR="00E451E6" w:rsidRPr="00B340C1" w:rsidRDefault="00B340C1" w:rsidP="00333B23">
      <w:pPr>
        <w:pStyle w:val="p3"/>
        <w:jc w:val="both"/>
        <w:rPr>
          <w:rStyle w:val="s2"/>
          <w:sz w:val="28"/>
          <w:szCs w:val="28"/>
        </w:rPr>
      </w:pPr>
      <w:r>
        <w:rPr>
          <w:sz w:val="28"/>
          <w:szCs w:val="28"/>
          <w:lang w:val="ru-RU"/>
        </w:rPr>
        <w:t xml:space="preserve">    </w:t>
      </w:r>
      <w:r w:rsidR="00E451E6" w:rsidRPr="00B340C1">
        <w:rPr>
          <w:sz w:val="28"/>
          <w:szCs w:val="28"/>
        </w:rPr>
        <w:t xml:space="preserve">Қорытындылай келе, </w:t>
      </w:r>
      <w:r w:rsidR="00E451E6" w:rsidRPr="00B340C1">
        <w:rPr>
          <w:rStyle w:val="s3"/>
          <w:sz w:val="28"/>
          <w:szCs w:val="28"/>
        </w:rPr>
        <w:t>Әл-Фараби атындағы Қазақ Ұлттық Университеті</w:t>
      </w:r>
      <w:r w:rsidR="00E451E6" w:rsidRPr="00B340C1">
        <w:rPr>
          <w:rStyle w:val="s2"/>
          <w:sz w:val="28"/>
          <w:szCs w:val="28"/>
        </w:rPr>
        <w:t xml:space="preserve"> мәдениеттану саласындағы заманауи білім беру кеңістігін қалыптастыруда маңызды рөл атқарып отыр. Университеттің білім беру, ғылыми-зерттеу және халықаралық қызметі мәдениеттану ғылымының дамуына серпін беріп, еліміздің интеллектуалдық әлеуетін арттыруға айтарлықтай үлес қосады.</w:t>
      </w:r>
    </w:p>
    <w:p w14:paraId="6C2DDAD6" w14:textId="77777777" w:rsidR="00E36FA5" w:rsidRPr="00B340C1" w:rsidRDefault="00E36FA5" w:rsidP="00333B23">
      <w:pPr>
        <w:jc w:val="both"/>
        <w:rPr>
          <w:sz w:val="28"/>
          <w:szCs w:val="28"/>
        </w:rPr>
      </w:pPr>
    </w:p>
    <w:sectPr w:rsidR="00E36FA5" w:rsidRPr="00B34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altName w:val="Calibri"/>
    <w:panose1 w:val="020B0604020202020204"/>
    <w:charset w:val="00"/>
    <w:family w:val="auto"/>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A5"/>
    <w:rsid w:val="00066EAF"/>
    <w:rsid w:val="002755B8"/>
    <w:rsid w:val="00333B23"/>
    <w:rsid w:val="004825E1"/>
    <w:rsid w:val="005460C1"/>
    <w:rsid w:val="00850783"/>
    <w:rsid w:val="00A23F7B"/>
    <w:rsid w:val="00B340C1"/>
    <w:rsid w:val="00BD50F7"/>
    <w:rsid w:val="00E36FA5"/>
    <w:rsid w:val="00E451E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BC3C869"/>
  <w15:chartTrackingRefBased/>
  <w15:docId w15:val="{24AAE218-35AC-0D4C-96F5-BB0E7D69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6F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6F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6F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36F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36F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36F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6F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6F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6F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6FA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6FA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6FA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6FA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36FA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36F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6FA5"/>
    <w:rPr>
      <w:rFonts w:eastAsiaTheme="majorEastAsia" w:cstheme="majorBidi"/>
      <w:color w:val="595959" w:themeColor="text1" w:themeTint="A6"/>
    </w:rPr>
  </w:style>
  <w:style w:type="character" w:customStyle="1" w:styleId="80">
    <w:name w:val="Заголовок 8 Знак"/>
    <w:basedOn w:val="a0"/>
    <w:link w:val="8"/>
    <w:uiPriority w:val="9"/>
    <w:semiHidden/>
    <w:rsid w:val="00E36F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6FA5"/>
    <w:rPr>
      <w:rFonts w:eastAsiaTheme="majorEastAsia" w:cstheme="majorBidi"/>
      <w:color w:val="272727" w:themeColor="text1" w:themeTint="D8"/>
    </w:rPr>
  </w:style>
  <w:style w:type="paragraph" w:styleId="a3">
    <w:name w:val="Title"/>
    <w:basedOn w:val="a"/>
    <w:next w:val="a"/>
    <w:link w:val="a4"/>
    <w:uiPriority w:val="10"/>
    <w:qFormat/>
    <w:rsid w:val="00E36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6F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FA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6F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6FA5"/>
    <w:pPr>
      <w:spacing w:before="160"/>
      <w:jc w:val="center"/>
    </w:pPr>
    <w:rPr>
      <w:i/>
      <w:iCs/>
      <w:color w:val="404040" w:themeColor="text1" w:themeTint="BF"/>
    </w:rPr>
  </w:style>
  <w:style w:type="character" w:customStyle="1" w:styleId="22">
    <w:name w:val="Цитата 2 Знак"/>
    <w:basedOn w:val="a0"/>
    <w:link w:val="21"/>
    <w:uiPriority w:val="29"/>
    <w:rsid w:val="00E36FA5"/>
    <w:rPr>
      <w:i/>
      <w:iCs/>
      <w:color w:val="404040" w:themeColor="text1" w:themeTint="BF"/>
    </w:rPr>
  </w:style>
  <w:style w:type="paragraph" w:styleId="a7">
    <w:name w:val="List Paragraph"/>
    <w:basedOn w:val="a"/>
    <w:uiPriority w:val="34"/>
    <w:qFormat/>
    <w:rsid w:val="00E36FA5"/>
    <w:pPr>
      <w:ind w:left="720"/>
      <w:contextualSpacing/>
    </w:pPr>
  </w:style>
  <w:style w:type="character" w:styleId="a8">
    <w:name w:val="Intense Emphasis"/>
    <w:basedOn w:val="a0"/>
    <w:uiPriority w:val="21"/>
    <w:qFormat/>
    <w:rsid w:val="00E36FA5"/>
    <w:rPr>
      <w:i/>
      <w:iCs/>
      <w:color w:val="2F5496" w:themeColor="accent1" w:themeShade="BF"/>
    </w:rPr>
  </w:style>
  <w:style w:type="paragraph" w:styleId="a9">
    <w:name w:val="Intense Quote"/>
    <w:basedOn w:val="a"/>
    <w:next w:val="a"/>
    <w:link w:val="aa"/>
    <w:uiPriority w:val="30"/>
    <w:qFormat/>
    <w:rsid w:val="00E36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6FA5"/>
    <w:rPr>
      <w:i/>
      <w:iCs/>
      <w:color w:val="2F5496" w:themeColor="accent1" w:themeShade="BF"/>
    </w:rPr>
  </w:style>
  <w:style w:type="character" w:styleId="ab">
    <w:name w:val="Intense Reference"/>
    <w:basedOn w:val="a0"/>
    <w:uiPriority w:val="32"/>
    <w:qFormat/>
    <w:rsid w:val="00E36FA5"/>
    <w:rPr>
      <w:b/>
      <w:bCs/>
      <w:smallCaps/>
      <w:color w:val="2F5496" w:themeColor="accent1" w:themeShade="BF"/>
      <w:spacing w:val="5"/>
    </w:rPr>
  </w:style>
  <w:style w:type="paragraph" w:customStyle="1" w:styleId="p1">
    <w:name w:val="p1"/>
    <w:basedOn w:val="a"/>
    <w:rsid w:val="00E36FA5"/>
    <w:pPr>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a"/>
    <w:rsid w:val="00E451E6"/>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E451E6"/>
  </w:style>
  <w:style w:type="character" w:customStyle="1" w:styleId="s2">
    <w:name w:val="s2"/>
    <w:basedOn w:val="a0"/>
    <w:rsid w:val="00E451E6"/>
  </w:style>
  <w:style w:type="paragraph" w:customStyle="1" w:styleId="p3">
    <w:name w:val="p3"/>
    <w:basedOn w:val="a"/>
    <w:rsid w:val="00E451E6"/>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Galymzhanova Aru</dc:creator>
  <cp:keywords/>
  <dc:description/>
  <cp:lastModifiedBy>Galymzhanova Aru</cp:lastModifiedBy>
  <cp:revision>2</cp:revision>
  <dcterms:created xsi:type="dcterms:W3CDTF">2026-04-25T13:24:00Z</dcterms:created>
  <dcterms:modified xsi:type="dcterms:W3CDTF">2026-04-25T13:24:00Z</dcterms:modified>
</cp:coreProperties>
</file>