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1" w:rsidRDefault="003F3C61" w:rsidP="003F3C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Краткосрочный план</w:t>
      </w:r>
    </w:p>
    <w:p w:rsidR="003F3C61" w:rsidRDefault="003F3C61" w:rsidP="003F3C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урока по физической культуре</w:t>
      </w:r>
    </w:p>
    <w:p w:rsidR="003F3C61" w:rsidRDefault="003F3C61" w:rsidP="003F3C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tbl>
      <w:tblPr>
        <w:tblW w:w="5550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7"/>
        <w:gridCol w:w="941"/>
        <w:gridCol w:w="3229"/>
        <w:gridCol w:w="533"/>
        <w:gridCol w:w="1806"/>
        <w:gridCol w:w="1748"/>
      </w:tblGrid>
      <w:tr w:rsidR="003F3C61" w:rsidTr="003F3C61">
        <w:trPr>
          <w:trHeight w:val="473"/>
        </w:trPr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rPr>
                <w:rFonts w:cs="Times New Roman"/>
              </w:rPr>
            </w:pPr>
          </w:p>
        </w:tc>
        <w:tc>
          <w:tcPr>
            <w:tcW w:w="387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tabs>
                <w:tab w:val="center" w:pos="3771"/>
              </w:tabs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Школа: Покровская средняя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F3C61" w:rsidTr="003F3C61">
        <w:trPr>
          <w:trHeight w:val="472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 w:rsidP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 w:rsidP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Поневин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3F3C61" w:rsidTr="003F3C61">
        <w:trPr>
          <w:trHeight w:val="572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 w:rsidP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 w:rsidP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присутствующих: </w:t>
            </w:r>
          </w:p>
        </w:tc>
        <w:tc>
          <w:tcPr>
            <w:tcW w:w="1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 w:rsidP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отсутствующих:  </w:t>
            </w:r>
          </w:p>
        </w:tc>
      </w:tr>
      <w:tr w:rsidR="003F3C61" w:rsidTr="003F3C61">
        <w:trPr>
          <w:trHeight w:val="429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120" w:after="12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F3C61" w:rsidRDefault="003F3C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развитие координации движений</w:t>
            </w:r>
          </w:p>
          <w:p w:rsidR="003F3C61" w:rsidRDefault="003F3C6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F3C61" w:rsidTr="003F3C61">
        <w:trPr>
          <w:trHeight w:val="848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40" w:after="40" w:line="256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Цели обучения, которые достигаются на данном  уроке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3C61" w:rsidRDefault="00B13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="003F3C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.1.4.1 сопоставлять собственные</w:t>
            </w:r>
            <w:r w:rsidR="003F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умения других для улучшения выполнения двигательных действий</w:t>
            </w:r>
          </w:p>
        </w:tc>
      </w:tr>
      <w:tr w:rsidR="003F3C61" w:rsidTr="003F3C61">
        <w:trPr>
          <w:trHeight w:val="1987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40" w:after="40"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Цели урока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 w:eastAsia="ru-RU"/>
              </w:rPr>
              <w:t>Все учащиеся будут уметь:</w:t>
            </w:r>
          </w:p>
          <w:p w:rsidR="003F3C61" w:rsidRDefault="003F3C61" w:rsidP="005E7A02">
            <w:pPr>
              <w:numPr>
                <w:ilvl w:val="0"/>
                <w:numId w:val="1"/>
              </w:numPr>
              <w:spacing w:after="0" w:line="240" w:lineRule="auto"/>
              <w:ind w:left="491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 основы  игры в баскетбол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 w:eastAsia="ru-RU"/>
              </w:rPr>
              <w:t>Большинство учащихся будут уметь:</w:t>
            </w:r>
          </w:p>
          <w:p w:rsidR="003F3C61" w:rsidRDefault="003F3C61" w:rsidP="005E7A02">
            <w:pPr>
              <w:numPr>
                <w:ilvl w:val="0"/>
                <w:numId w:val="1"/>
              </w:numPr>
              <w:spacing w:after="0" w:line="240" w:lineRule="auto"/>
              <w:ind w:left="491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Взаимодействовать с другими игроками в игре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  <w:t>Некоторые учащиеся будут уметь:</w:t>
            </w:r>
          </w:p>
          <w:p w:rsidR="003F3C61" w:rsidRDefault="003F3C61" w:rsidP="005E7A02">
            <w:pPr>
              <w:numPr>
                <w:ilvl w:val="0"/>
                <w:numId w:val="1"/>
              </w:numPr>
              <w:spacing w:after="0" w:line="240" w:lineRule="auto"/>
              <w:ind w:left="491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тактические действия в игровом процессе.</w:t>
            </w:r>
          </w:p>
        </w:tc>
      </w:tr>
      <w:tr w:rsidR="003F3C61" w:rsidTr="003F3C61">
        <w:trPr>
          <w:trHeight w:val="827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40" w:after="40"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успеха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Обсуждают, оценивают работу учащихся в группе и индивидуально</w:t>
            </w:r>
            <w:r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:rsidR="003F3C61" w:rsidRDefault="003F3C6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  <w:t>2.Умение эффективно работать в команде</w:t>
            </w:r>
          </w:p>
        </w:tc>
      </w:tr>
      <w:tr w:rsidR="003F3C61" w:rsidTr="003F3C61">
        <w:trPr>
          <w:trHeight w:val="881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C61" w:rsidRDefault="003F3C61">
            <w:pPr>
              <w:spacing w:before="40" w:after="40"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Языковые цели</w:t>
            </w:r>
          </w:p>
          <w:p w:rsidR="003F3C61" w:rsidRDefault="003F3C61">
            <w:pPr>
              <w:spacing w:before="40" w:after="40"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C61" w:rsidRDefault="003F3C61">
            <w:pPr>
              <w:tabs>
                <w:tab w:val="center" w:pos="23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Предметная лексика и терминология:</w:t>
            </w:r>
          </w:p>
          <w:p w:rsidR="003F3C61" w:rsidRDefault="003F3C61">
            <w:pPr>
              <w:tabs>
                <w:tab w:val="center" w:pos="23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Пространства, безопасность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динамика, координация, лидерства, поддержка, помощь, сплоченность, риск</w:t>
            </w:r>
          </w:p>
          <w:p w:rsidR="003F3C61" w:rsidRDefault="003F3C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Полезные наборы фраз для диалога и письма: </w:t>
            </w:r>
          </w:p>
          <w:p w:rsidR="003F3C61" w:rsidRDefault="003F3C6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Чувствуете вы свою значимость, при активной работе в группе?</w:t>
            </w:r>
          </w:p>
          <w:p w:rsidR="003F3C61" w:rsidRDefault="003F3C61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исполнить все ваши действия по правилам при работе в группе?</w:t>
            </w:r>
          </w:p>
          <w:p w:rsidR="003F3C61" w:rsidRDefault="003F3C61">
            <w:pPr>
              <w:tabs>
                <w:tab w:val="center" w:pos="23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  <w:tr w:rsidR="003F3C61" w:rsidTr="003F3C61">
        <w:trPr>
          <w:trHeight w:val="682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40" w:after="40" w:line="256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связи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 w:rsidP="005E7A02">
            <w:pPr>
              <w:numPr>
                <w:ilvl w:val="0"/>
                <w:numId w:val="2"/>
              </w:numPr>
              <w:spacing w:after="0" w:line="256" w:lineRule="auto"/>
              <w:ind w:left="491" w:hanging="426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F3C61" w:rsidRDefault="003F3C61" w:rsidP="005E7A02">
            <w:pPr>
              <w:numPr>
                <w:ilvl w:val="0"/>
                <w:numId w:val="2"/>
              </w:numPr>
              <w:spacing w:after="0" w:line="256" w:lineRule="auto"/>
              <w:ind w:left="491" w:hanging="426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История</w:t>
            </w:r>
          </w:p>
          <w:p w:rsidR="003F3C61" w:rsidRDefault="003F3C61" w:rsidP="005E7A02">
            <w:pPr>
              <w:numPr>
                <w:ilvl w:val="0"/>
                <w:numId w:val="2"/>
              </w:numPr>
              <w:spacing w:after="0" w:line="256" w:lineRule="auto"/>
              <w:ind w:left="491" w:hanging="426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  <w:p w:rsidR="003F3C61" w:rsidRDefault="003F3C61" w:rsidP="005E7A02">
            <w:pPr>
              <w:numPr>
                <w:ilvl w:val="0"/>
                <w:numId w:val="2"/>
              </w:numPr>
              <w:spacing w:after="0" w:line="256" w:lineRule="auto"/>
              <w:ind w:left="491" w:hanging="426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F3C61" w:rsidTr="003F3C61">
        <w:trPr>
          <w:trHeight w:val="683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40" w:after="40" w:line="256" w:lineRule="auto"/>
              <w:ind w:left="-468" w:firstLine="46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>Предварительные знания</w:t>
            </w:r>
          </w:p>
        </w:tc>
        <w:tc>
          <w:tcPr>
            <w:tcW w:w="3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применяют знания об играх,  полученных в предыдущих классах, а также дома  и вне школы.</w:t>
            </w:r>
          </w:p>
        </w:tc>
      </w:tr>
      <w:tr w:rsidR="003F3C61" w:rsidTr="003F3C61">
        <w:trPr>
          <w:trHeight w:val="61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before="240" w:after="24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Ход урока</w:t>
            </w:r>
          </w:p>
        </w:tc>
      </w:tr>
      <w:tr w:rsidR="003F3C61" w:rsidTr="003F3C61">
        <w:trPr>
          <w:trHeight w:val="844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Запланированные этапы урока</w:t>
            </w:r>
          </w:p>
        </w:tc>
        <w:tc>
          <w:tcPr>
            <w:tcW w:w="3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Запланированная деятельность на уроке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Ресурсы</w:t>
            </w:r>
          </w:p>
        </w:tc>
      </w:tr>
      <w:tr w:rsidR="003F3C61" w:rsidTr="003F3C61">
        <w:trPr>
          <w:trHeight w:val="687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Начало урока</w:t>
            </w:r>
          </w:p>
          <w:p w:rsidR="003F3C61" w:rsidRDefault="003F3C61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12 мин</w:t>
            </w:r>
          </w:p>
        </w:tc>
        <w:tc>
          <w:tcPr>
            <w:tcW w:w="3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спортивной формы, рапорт.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знакомит учеников с темой, целью урока и ожидаемым результатом.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коллаборативной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радости «Приветствие»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встают в круг и по цепочке разными жестами приветствуют друг друга. Круг радости помогает эмоционально расслабить учащихся, поднять настроение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презентации « Правила и техника игры баскетбол»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</w:t>
            </w: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 Становись»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Равняйсь»,  «Смирно».</w:t>
            </w: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«Налево, Направо»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Кругом».</w:t>
            </w: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«Налево, Направо в обход шагом марш!»</w:t>
            </w: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Беговые упражнения.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бег с высоким подниманием бедра.           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бег спиной вперед.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бег с захлестыванием голени; 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бег шагом-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левым и правым боком    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бег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подскоки с вращением рук вперед и назад</w:t>
            </w:r>
          </w:p>
          <w:p w:rsidR="003F3C61" w:rsidRDefault="003F3C6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Разминка в движении: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руки на пояс, наклоны головы вперед, назад. влево, вправо;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руки за головой, чередование ходьбы( на носках ,на пятках  на 4 счета)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руки к плечам, на каждый шаг круговые вращения в плечевом суставе;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-правая рука вверх на каждый шаг смена положения рук ;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-руки за спиной, на каждый шаг поднимание колена до уровня груди;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-руки вверх,мах правой с одновременным опусканием рук;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-выпады, руки за головой;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C61" w:rsidRDefault="003F3C61">
            <w:pPr>
              <w:spacing w:before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  <w:p w:rsidR="003F3C61" w:rsidRDefault="003F3C61">
            <w:pPr>
              <w:spacing w:before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before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before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before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before="60" w:line="25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3F3C61" w:rsidTr="003F3C61">
        <w:trPr>
          <w:trHeight w:val="60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C61" w:rsidRDefault="003F3C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Середина урока </w:t>
            </w:r>
          </w:p>
          <w:p w:rsidR="003F3C61" w:rsidRDefault="003F3C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мин</w:t>
            </w:r>
          </w:p>
          <w:p w:rsidR="003F3C61" w:rsidRDefault="003F3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61" w:rsidRDefault="003F3C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напоминает учащимся о ТБ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kk-KZ" w:eastAsia="ru-RU"/>
              </w:rPr>
              <w:t xml:space="preserve"> на занятиях физкультуры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C61" w:rsidRDefault="003F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подготовленный учащийся  выступает в роли эксперта, показывая технику передвижения, ведения, передачи и броска мяча.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1.Ведение, передача и ловля мяча 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Дриблинг с обыгрыванием  двух пассивных защитников (в роли защитников - конусы)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Дриблинг с обыгрыванием одного пассивного защитника с последующей передачей партнеру - прорыв в зону соперника - получение обратной передачи от партнера - атака кольца.</w:t>
            </w:r>
          </w:p>
          <w:p w:rsidR="003F3C61" w:rsidRDefault="003F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  <w:t>Работа в группах</w:t>
            </w:r>
          </w:p>
          <w:p w:rsidR="003F3C61" w:rsidRDefault="003F3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lang w:eastAsia="ru-RU"/>
              </w:rPr>
              <w:t>Подвижная игра « Мяч капитану»</w:t>
            </w:r>
          </w:p>
          <w:p w:rsidR="003F3C61" w:rsidRDefault="003F3C6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  напоминает   баскетбол.   Участники распределяются на две команды. Игроки каждой команды стараются овладеть мячами бросить его по цели. Однако этой целью является не корзина, а свой же игрок (капитан). Капитаны располагаются на противоположных концах площадки.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поймать мяч, капитан может подпрыгивать,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 права заступать в нейтральную зону, можно условиться, что игрок будет бросать   мяч   капитану,   только   перейдя среднюю   линию   площадки  или,   сделав предварительно между своими игроками не менее 3 передач. Каждый меткий бросок приносит команде 1 очко. После этого мяч вводится в игру проигравшей командой броском из-за лицевой линии своей площадки. Играют два периода по 5 минут.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Учебная игра в баскетбол.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 делится на команды  по половому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признаку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играют в баскетбол. Получается 3 команды девушек и 2 команды юношей.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Команда при этом сама выбирает капитана, который делает расстановку игроков в  игре.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Игроки должны выполнять все указания капитана.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Критериальное оценивание  производим через дескрипторы.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Знание и соблюдение правил игры 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Соблюдение  техники безопасности</w:t>
            </w:r>
          </w:p>
          <w:p w:rsidR="003F3C61" w:rsidRDefault="003F3C61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Правильная техника  передвижения по площадке,  ловли и передачи мяча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C61" w:rsidRDefault="003F3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зал, конусы, баскетбольные мячи.</w:t>
            </w:r>
          </w:p>
          <w:p w:rsidR="003F3C61" w:rsidRDefault="003F3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61" w:rsidRDefault="003F3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C61" w:rsidTr="003F3C61">
        <w:trPr>
          <w:trHeight w:val="1141"/>
        </w:trPr>
        <w:tc>
          <w:tcPr>
            <w:tcW w:w="1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Конец урока</w:t>
            </w:r>
          </w:p>
          <w:p w:rsidR="003F3C61" w:rsidRDefault="003F3C6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5 минут</w:t>
            </w:r>
          </w:p>
        </w:tc>
        <w:tc>
          <w:tcPr>
            <w:tcW w:w="3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F3C61" w:rsidRDefault="003F3C61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Подведение итогов</w:t>
            </w:r>
          </w:p>
          <w:p w:rsidR="003F3C61" w:rsidRDefault="003F3C61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Рефлексия деятельности «Лестница успеха»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Нижняя ступень - у меня ничего не получилось</w:t>
            </w:r>
          </w:p>
          <w:p w:rsidR="003F3C61" w:rsidRDefault="003F3C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Средняя ступень – у меня были проблемы</w:t>
            </w:r>
          </w:p>
          <w:p w:rsidR="003F3C61" w:rsidRDefault="003F3C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Верхняя ступень – у меня все получилось</w:t>
            </w:r>
          </w:p>
          <w:p w:rsidR="003F3C61" w:rsidRDefault="003F3C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Поблагодарить учащихся  за совместную деятельность.</w:t>
            </w:r>
          </w:p>
          <w:p w:rsidR="003F3C61" w:rsidRDefault="003F3C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Организованный уход  в раздевалку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F3C61" w:rsidTr="003F3C61">
        <w:trPr>
          <w:trHeight w:val="794"/>
        </w:trPr>
        <w:tc>
          <w:tcPr>
            <w:tcW w:w="158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Дифференциация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Оценивание</w:t>
            </w:r>
          </w:p>
        </w:tc>
        <w:tc>
          <w:tcPr>
            <w:tcW w:w="18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C61" w:rsidRDefault="003F3C61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Здоровье и соблюдение техники безопасности</w:t>
            </w:r>
          </w:p>
        </w:tc>
      </w:tr>
      <w:tr w:rsidR="003F3C61" w:rsidTr="003F3C61">
        <w:trPr>
          <w:trHeight w:val="3103"/>
        </w:trPr>
        <w:tc>
          <w:tcPr>
            <w:tcW w:w="158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на уроке осуществляется по половым признакам.</w:t>
            </w:r>
          </w:p>
          <w:p w:rsidR="003F3C61" w:rsidRDefault="003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по физическим признакам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учитывая индивидуальные особенности ученика.</w:t>
            </w:r>
          </w:p>
          <w:p w:rsidR="003F3C61" w:rsidRDefault="003F3C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более способным учащимся более сложные упражнения, чтобы расширить их двигательные навыки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F3C61" w:rsidRDefault="003F3C6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обучением</w:t>
            </w:r>
          </w:p>
          <w:p w:rsidR="003F3C61" w:rsidRDefault="003F3C61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C61" w:rsidRDefault="003F3C61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F3C61" w:rsidRDefault="003F3C6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учащихся. </w:t>
            </w:r>
          </w:p>
        </w:tc>
        <w:tc>
          <w:tcPr>
            <w:tcW w:w="188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C61" w:rsidRDefault="003F3C61" w:rsidP="005E7A02">
            <w:pPr>
              <w:numPr>
                <w:ilvl w:val="0"/>
                <w:numId w:val="3"/>
              </w:numPr>
              <w:spacing w:before="120" w:after="120" w:line="256" w:lineRule="auto"/>
              <w:ind w:hanging="5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техники безопасности во время игр</w:t>
            </w:r>
          </w:p>
          <w:p w:rsidR="003F3C61" w:rsidRDefault="003F3C61" w:rsidP="005E7A02">
            <w:pPr>
              <w:numPr>
                <w:ilvl w:val="0"/>
                <w:numId w:val="3"/>
              </w:numPr>
              <w:spacing w:before="120" w:after="120" w:line="256" w:lineRule="auto"/>
              <w:ind w:hanging="5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Выполнять разминочные упражнения </w:t>
            </w:r>
          </w:p>
          <w:p w:rsidR="003F3C61" w:rsidRDefault="003F3C61" w:rsidP="005E7A02">
            <w:pPr>
              <w:numPr>
                <w:ilvl w:val="0"/>
                <w:numId w:val="3"/>
              </w:numPr>
              <w:spacing w:before="120" w:after="120" w:line="256" w:lineRule="auto"/>
              <w:ind w:hanging="5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группах, учащиеся уважительно относятся друг к другу</w:t>
            </w:r>
          </w:p>
        </w:tc>
      </w:tr>
    </w:tbl>
    <w:p w:rsidR="003F3C61" w:rsidRDefault="003F3C61" w:rsidP="003F3C61"/>
    <w:p w:rsidR="00B941A4" w:rsidRDefault="00B941A4"/>
    <w:sectPr w:rsidR="00B941A4" w:rsidSect="003F3C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C2D"/>
    <w:multiLevelType w:val="hybridMultilevel"/>
    <w:tmpl w:val="A316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A415B"/>
    <w:multiLevelType w:val="hybridMultilevel"/>
    <w:tmpl w:val="E08A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5EB19EB"/>
    <w:multiLevelType w:val="hybridMultilevel"/>
    <w:tmpl w:val="23AA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F"/>
    <w:rsid w:val="003F3C61"/>
    <w:rsid w:val="00995CBE"/>
    <w:rsid w:val="00B13289"/>
    <w:rsid w:val="00B941A4"/>
    <w:rsid w:val="00B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3C61"/>
  </w:style>
  <w:style w:type="paragraph" w:styleId="a4">
    <w:name w:val="No Spacing"/>
    <w:link w:val="a3"/>
    <w:uiPriority w:val="1"/>
    <w:qFormat/>
    <w:rsid w:val="003F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3C61"/>
  </w:style>
  <w:style w:type="paragraph" w:styleId="a4">
    <w:name w:val="No Spacing"/>
    <w:link w:val="a3"/>
    <w:uiPriority w:val="1"/>
    <w:qFormat/>
    <w:rsid w:val="003F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2021-03-14T07:37:00Z</dcterms:created>
  <dcterms:modified xsi:type="dcterms:W3CDTF">2021-03-14T07:39:00Z</dcterms:modified>
</cp:coreProperties>
</file>