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61387" w14:textId="5CB60ACF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КВН</w:t>
      </w:r>
    </w:p>
    <w:p w14:paraId="3CECA95F" w14:textId="6C79CC78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</w:p>
    <w:p w14:paraId="5E2A74AE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Познакомить родителей и детей с играми, развивающие математические особенности детей.</w:t>
      </w:r>
    </w:p>
    <w:p w14:paraId="1DCB28E1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Научить взрослых и детей взаимодействию друг с другом в роли игровых партнеров. Упражнять в складывании квадратов из частей.</w:t>
      </w:r>
    </w:p>
    <w:p w14:paraId="15EC0846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у детей логическое мышление, речь, внимание, память, творчество, любознательность.</w:t>
      </w:r>
    </w:p>
    <w:p w14:paraId="1B061250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дружеские взаимоотношения между детьми, уважительное отношение к окружающим. Способствовать созданию положительного эмоционального настроения.</w:t>
      </w:r>
    </w:p>
    <w:p w14:paraId="52F95955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Материал: </w:t>
      </w:r>
      <w:r>
        <w:rPr>
          <w:rFonts w:ascii="Arial" w:hAnsi="Arial" w:cs="Arial"/>
          <w:color w:val="000000"/>
          <w:sz w:val="21"/>
          <w:szCs w:val="21"/>
        </w:rPr>
        <w:t>названия и эмблемы для команд, карточки-задания, лента, линейка, 2 набора с геометрическим материалом,</w:t>
      </w:r>
    </w:p>
    <w:p w14:paraId="42E4FCA7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5BD6649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мероприятия</w:t>
      </w:r>
    </w:p>
    <w:p w14:paraId="2E09F3A2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Сегодня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мы с вами устроим интеллектуальное соревнование. Команды готовы?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Ведущая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нас есть две команды детей, есть зрители и есть жюри, которое будет наблюдать за ходом соревнования и оценивать ваши результаты.</w:t>
      </w:r>
      <w:r>
        <w:rPr>
          <w:rFonts w:ascii="Arial" w:hAnsi="Arial" w:cs="Arial"/>
          <w:color w:val="000000"/>
          <w:sz w:val="21"/>
          <w:szCs w:val="21"/>
        </w:rPr>
        <w:br/>
        <w:t>Каждое задание оценивается по 2-х бальной системе.</w:t>
      </w:r>
    </w:p>
    <w:p w14:paraId="4ED46405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Ведущая:</w:t>
      </w:r>
      <w:r>
        <w:rPr>
          <w:rFonts w:ascii="Arial" w:hAnsi="Arial" w:cs="Arial"/>
          <w:color w:val="000000"/>
          <w:sz w:val="21"/>
          <w:szCs w:val="21"/>
        </w:rPr>
        <w:t>- Команды поприветствуйте друг друга и наших зрителей.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Команда «Умники».</w:t>
      </w:r>
      <w:r>
        <w:rPr>
          <w:rFonts w:ascii="Arial" w:hAnsi="Arial" w:cs="Arial"/>
          <w:color w:val="000000"/>
          <w:sz w:val="21"/>
          <w:szCs w:val="21"/>
          <w:u w:val="single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«Мы умные детишки, детишки - шалунишки,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Любим в КВН играть и, конечно побеждать.»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Наш девиз: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«Один ум - хорошо, а много - лучше.»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Команда «Знайки».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«Мы ребята знайки, знайки не зазнайки,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 xml:space="preserve">В игры разные играем, в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квн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побеждаем».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Наш девиз: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«Знание - это сила.»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Ведущая:</w:t>
      </w:r>
      <w:r>
        <w:rPr>
          <w:rFonts w:ascii="Arial" w:hAnsi="Arial" w:cs="Arial"/>
          <w:color w:val="000000"/>
          <w:sz w:val="21"/>
          <w:szCs w:val="21"/>
        </w:rPr>
        <w:t> Начнем наше интеллектуальное соревнование.</w:t>
      </w:r>
    </w:p>
    <w:p w14:paraId="450DE94F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КОНКУРС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Разминка «Словесная дуэль»</w:t>
      </w:r>
    </w:p>
    <w:p w14:paraId="41BC5F34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 задаются по очереди каждой команде. За правильный ответ 1 балл. Если команда не отвечает на вопрос, отвечают зрители, а команда не получает баллы.</w:t>
      </w:r>
    </w:p>
    <w:p w14:paraId="729D301E" w14:textId="77777777" w:rsidR="00E30F2B" w:rsidRDefault="00E30F2B" w:rsidP="00E30F2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Апельсин, лимон, банан, груша – это…</w:t>
      </w:r>
    </w:p>
    <w:p w14:paraId="134BF420" w14:textId="77777777" w:rsidR="00E30F2B" w:rsidRDefault="00E30F2B" w:rsidP="00E30F2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Сушеный виноград – это…</w:t>
      </w:r>
    </w:p>
    <w:p w14:paraId="63E1219A" w14:textId="77777777" w:rsidR="00E30F2B" w:rsidRDefault="00E30F2B" w:rsidP="00E30F2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Царь зверей</w:t>
      </w:r>
    </w:p>
    <w:p w14:paraId="4ED2F0B4" w14:textId="77777777" w:rsidR="00E30F2B" w:rsidRDefault="00E30F2B" w:rsidP="00E30F2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можно купить лекарство? А очки?</w:t>
      </w:r>
    </w:p>
    <w:p w14:paraId="0D69087A" w14:textId="77777777" w:rsidR="00E30F2B" w:rsidRDefault="00E30F2B" w:rsidP="00E30F2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Средство для склеивания бумаг</w:t>
      </w:r>
    </w:p>
    <w:p w14:paraId="1176F70E" w14:textId="77777777" w:rsidR="00E30F2B" w:rsidRDefault="00E30F2B" w:rsidP="00E30F2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Столица России</w:t>
      </w:r>
    </w:p>
    <w:p w14:paraId="1BF0998C" w14:textId="77777777" w:rsidR="00E30F2B" w:rsidRDefault="00E30F2B" w:rsidP="00E30F2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какой фигуры нет ни начала, ни конца?</w:t>
      </w:r>
    </w:p>
    <w:p w14:paraId="783F51F1" w14:textId="77777777" w:rsidR="00E30F2B" w:rsidRDefault="00E30F2B" w:rsidP="00E30F2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Первая буква в алфавите</w:t>
      </w:r>
    </w:p>
    <w:p w14:paraId="303792B2" w14:textId="77777777" w:rsidR="00E30F2B" w:rsidRDefault="00E30F2B" w:rsidP="00E30F2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Чем квадрат отличается от круга?</w:t>
      </w:r>
    </w:p>
    <w:p w14:paraId="5F039226" w14:textId="77777777" w:rsidR="00E30F2B" w:rsidRDefault="00E30F2B" w:rsidP="00E30F2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лучше и быстрее сорвать арбуз с дерева?</w:t>
      </w:r>
    </w:p>
    <w:p w14:paraId="270AB3B1" w14:textId="77777777" w:rsidR="00E30F2B" w:rsidRDefault="00E30F2B" w:rsidP="00E30F2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стола 4 угла. Если один угол отпилить, сколько углов останется?</w:t>
      </w:r>
    </w:p>
    <w:p w14:paraId="609C58C0" w14:textId="77777777" w:rsidR="00E30F2B" w:rsidRDefault="00E30F2B" w:rsidP="00E30F2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столе лежат 2 яблока и 3 груши. Сколько овощей лежит на столе?</w:t>
      </w:r>
    </w:p>
    <w:p w14:paraId="6905BA94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BD3B122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КОНКУРС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«Логическая пара»</w:t>
      </w:r>
      <w:r>
        <w:rPr>
          <w:rFonts w:ascii="Arial" w:hAnsi="Arial" w:cs="Arial"/>
          <w:color w:val="000000"/>
          <w:sz w:val="21"/>
          <w:szCs w:val="21"/>
        </w:rPr>
        <w:br/>
        <w:t>Детям дается задание рассмотреть картинки и продолжит ряд. (1 правильно выполненное задание = 5 баллов)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233F3860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для 1 команды: Задания для 2 команды: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9264" behindDoc="0" locked="0" layoutInCell="1" allowOverlap="0" wp14:anchorId="40A266EC" wp14:editId="31534D3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9621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2783E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0288" behindDoc="0" locked="0" layoutInCell="1" allowOverlap="0" wp14:anchorId="63C61CE2" wp14:editId="424EE52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52625" cy="18192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BB34C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50A3D1B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14D70E20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945A8E2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06CB5FA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58E036D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4262AA4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КОНКРС.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«Найди отличие»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 конкурсе участвуют капитаны команд. Нужно найти 10 отличий между двумя картинками. Засчитывается каждой команде столько баллов, сколько найдено отличий.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( 1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отличие = 1 балл)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задание для 1 команды: задание для 2 команды: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1312" behindDoc="0" locked="0" layoutInCell="1" allowOverlap="0" wp14:anchorId="67B96427" wp14:editId="4E44105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26574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2336" behindDoc="0" locked="0" layoutInCell="1" allowOverlap="0" wp14:anchorId="2433FA8E" wp14:editId="791FD35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17430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E9857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767155F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8ABE090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4D2C251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4755446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42ED9C5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4653A53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A7B613C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A4E27E4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Задания для болельщиков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«Загадки про цифры».</w:t>
      </w:r>
    </w:p>
    <w:p w14:paraId="235D41A7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1. Я важней всех потому,</w:t>
      </w:r>
      <w:r>
        <w:rPr>
          <w:rFonts w:ascii="Arial" w:hAnsi="Arial" w:cs="Arial"/>
          <w:color w:val="000000"/>
          <w:sz w:val="21"/>
          <w:szCs w:val="21"/>
        </w:rPr>
        <w:br/>
        <w:t>Что запутать вас могу.</w:t>
      </w:r>
      <w:r>
        <w:rPr>
          <w:rFonts w:ascii="Arial" w:hAnsi="Arial" w:cs="Arial"/>
          <w:color w:val="000000"/>
          <w:sz w:val="21"/>
          <w:szCs w:val="21"/>
        </w:rPr>
        <w:br/>
        <w:t>Если я перевернусь,</w:t>
      </w:r>
      <w:r>
        <w:rPr>
          <w:rFonts w:ascii="Arial" w:hAnsi="Arial" w:cs="Arial"/>
          <w:color w:val="000000"/>
          <w:sz w:val="21"/>
          <w:szCs w:val="21"/>
        </w:rPr>
        <w:br/>
        <w:t>То в другую превращусь. (Шесть, девять.)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2. Цифра вроде буквы “О”,</w:t>
      </w:r>
      <w:r>
        <w:rPr>
          <w:rFonts w:ascii="Arial" w:hAnsi="Arial" w:cs="Arial"/>
          <w:color w:val="000000"/>
          <w:sz w:val="21"/>
          <w:szCs w:val="21"/>
        </w:rPr>
        <w:br/>
        <w:t>Но не значит ничего. (Ноль.)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3. Цифра с виду как игрушка -</w:t>
      </w:r>
      <w:r>
        <w:rPr>
          <w:rFonts w:ascii="Arial" w:hAnsi="Arial" w:cs="Arial"/>
          <w:color w:val="000000"/>
          <w:sz w:val="21"/>
          <w:szCs w:val="21"/>
        </w:rPr>
        <w:br/>
        <w:t>Неваляшка-погремушка.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Не удариться ей 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земь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Всем понятно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 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(Восемь.)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4. Нолик, стань за единицей,</w:t>
      </w:r>
      <w:r>
        <w:rPr>
          <w:rFonts w:ascii="Arial" w:hAnsi="Arial" w:cs="Arial"/>
          <w:color w:val="000000"/>
          <w:sz w:val="21"/>
          <w:szCs w:val="21"/>
        </w:rPr>
        <w:br/>
        <w:t>За своей родной сестрицей.</w:t>
      </w:r>
      <w:r>
        <w:rPr>
          <w:rFonts w:ascii="Arial" w:hAnsi="Arial" w:cs="Arial"/>
          <w:color w:val="000000"/>
          <w:sz w:val="21"/>
          <w:szCs w:val="21"/>
        </w:rPr>
        <w:br/>
        <w:t>Только так, когда вы вместе,</w:t>
      </w:r>
      <w:r>
        <w:rPr>
          <w:rFonts w:ascii="Arial" w:hAnsi="Arial" w:cs="Arial"/>
          <w:color w:val="000000"/>
          <w:sz w:val="21"/>
          <w:szCs w:val="21"/>
        </w:rPr>
        <w:br/>
        <w:t xml:space="preserve">Называть вас будут 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Десять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5. Ни журавль то, ни синица.</w:t>
      </w:r>
      <w:r>
        <w:rPr>
          <w:rFonts w:ascii="Arial" w:hAnsi="Arial" w:cs="Arial"/>
          <w:color w:val="000000"/>
          <w:sz w:val="21"/>
          <w:szCs w:val="21"/>
        </w:rPr>
        <w:br/>
        <w:t>А всего лишь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...(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Единица.)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6. С легким росчерком пера</w:t>
      </w:r>
      <w:r>
        <w:rPr>
          <w:rFonts w:ascii="Arial" w:hAnsi="Arial" w:cs="Arial"/>
          <w:color w:val="000000"/>
          <w:sz w:val="21"/>
          <w:szCs w:val="21"/>
        </w:rPr>
        <w:br/>
        <w:t>Появилась цифра…(Два.)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7. Эта цифра просто чудо.</w:t>
      </w:r>
      <w:r>
        <w:rPr>
          <w:rFonts w:ascii="Arial" w:hAnsi="Arial" w:cs="Arial"/>
          <w:color w:val="000000"/>
          <w:sz w:val="21"/>
          <w:szCs w:val="21"/>
        </w:rPr>
        <w:br/>
        <w:t>У нее родня повсюду.</w:t>
      </w:r>
      <w:r>
        <w:rPr>
          <w:rFonts w:ascii="Arial" w:hAnsi="Arial" w:cs="Arial"/>
          <w:color w:val="000000"/>
          <w:sz w:val="21"/>
          <w:szCs w:val="21"/>
        </w:rPr>
        <w:br/>
        <w:t>Даже в алфавите есть</w:t>
      </w:r>
      <w:r>
        <w:rPr>
          <w:rFonts w:ascii="Arial" w:hAnsi="Arial" w:cs="Arial"/>
          <w:color w:val="000000"/>
          <w:sz w:val="21"/>
          <w:szCs w:val="21"/>
        </w:rPr>
        <w:br/>
        <w:t>У нее сестра-близнец. (Тройка.)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8. То ли цифра, то ли вилка,</w:t>
      </w:r>
      <w:r>
        <w:rPr>
          <w:rFonts w:ascii="Arial" w:hAnsi="Arial" w:cs="Arial"/>
          <w:color w:val="000000"/>
          <w:sz w:val="21"/>
          <w:szCs w:val="21"/>
        </w:rPr>
        <w:br/>
        <w:t>То ли двух дорог развилка.</w:t>
      </w:r>
      <w:r>
        <w:rPr>
          <w:rFonts w:ascii="Arial" w:hAnsi="Arial" w:cs="Arial"/>
          <w:color w:val="000000"/>
          <w:sz w:val="21"/>
          <w:szCs w:val="21"/>
        </w:rPr>
        <w:br/>
        <w:t>В ученической тетради</w:t>
      </w:r>
      <w:r>
        <w:rPr>
          <w:rFonts w:ascii="Arial" w:hAnsi="Arial" w:cs="Arial"/>
          <w:color w:val="000000"/>
          <w:sz w:val="21"/>
          <w:szCs w:val="21"/>
        </w:rPr>
        <w:br/>
        <w:t xml:space="preserve">Знаю точно - все ей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рады.(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Четверка.)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9. Смотрит мама с нетерпеньем</w:t>
      </w:r>
      <w:r>
        <w:rPr>
          <w:rFonts w:ascii="Arial" w:hAnsi="Arial" w:cs="Arial"/>
          <w:color w:val="000000"/>
          <w:sz w:val="21"/>
          <w:szCs w:val="21"/>
        </w:rPr>
        <w:br/>
        <w:t>На страницы дневника.</w:t>
      </w:r>
      <w:r>
        <w:rPr>
          <w:rFonts w:ascii="Arial" w:hAnsi="Arial" w:cs="Arial"/>
          <w:color w:val="000000"/>
          <w:sz w:val="21"/>
          <w:szCs w:val="21"/>
        </w:rPr>
        <w:br/>
        <w:t>Ждет заветную оценку</w:t>
      </w:r>
      <w:r>
        <w:rPr>
          <w:rFonts w:ascii="Arial" w:hAnsi="Arial" w:cs="Arial"/>
          <w:color w:val="000000"/>
          <w:sz w:val="21"/>
          <w:szCs w:val="21"/>
        </w:rPr>
        <w:br/>
        <w:t>У сынка-озорника.</w:t>
      </w:r>
      <w:r>
        <w:rPr>
          <w:rFonts w:ascii="Arial" w:hAnsi="Arial" w:cs="Arial"/>
          <w:color w:val="000000"/>
          <w:sz w:val="21"/>
          <w:szCs w:val="21"/>
        </w:rPr>
        <w:br/>
        <w:t>Но опять одни четверки.</w:t>
      </w:r>
      <w:r>
        <w:rPr>
          <w:rFonts w:ascii="Arial" w:hAnsi="Arial" w:cs="Arial"/>
          <w:color w:val="000000"/>
          <w:sz w:val="21"/>
          <w:szCs w:val="21"/>
        </w:rPr>
        <w:br/>
        <w:t>Нет красавицы... (Пятерки.)</w:t>
      </w:r>
    </w:p>
    <w:p w14:paraId="4BAC65D4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 КОНКРС «Геометрическая фантазия».</w:t>
      </w:r>
      <w:r>
        <w:rPr>
          <w:rFonts w:ascii="Arial" w:hAnsi="Arial" w:cs="Arial"/>
          <w:color w:val="000000"/>
          <w:sz w:val="21"/>
          <w:szCs w:val="21"/>
        </w:rPr>
        <w:br/>
        <w:t>Каждая команда получает коробку с геометрическими фигурами.</w:t>
      </w:r>
      <w:r>
        <w:rPr>
          <w:rFonts w:ascii="Arial" w:hAnsi="Arial" w:cs="Arial"/>
          <w:color w:val="000000"/>
          <w:sz w:val="21"/>
          <w:szCs w:val="21"/>
        </w:rPr>
        <w:br/>
        <w:t>Задание: собрать из них животное, пока звучит музыка и назвать его.</w:t>
      </w:r>
    </w:p>
    <w:p w14:paraId="2FCB5EC4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Музыкальная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физминутка</w:t>
      </w:r>
      <w:proofErr w:type="spellEnd"/>
    </w:p>
    <w:p w14:paraId="27FF5C7F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 КОНКУРС «Художник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3360" behindDoc="0" locked="0" layoutInCell="1" allowOverlap="0" wp14:anchorId="54FC259F" wp14:editId="683C1D6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20002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C3F12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15C3B3A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Ведущий: Я знаю, что наши ребята очень любят рисовать, поэтому следующий конкурс «Закончи картинку». У вас на столах, зашифрованные картинки. Чтобы их увидеть, нужно соединить цифры по порядку.</w:t>
      </w:r>
    </w:p>
    <w:p w14:paraId="0A5907ED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491B923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Музыкальная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физминутка</w:t>
      </w:r>
      <w:proofErr w:type="spellEnd"/>
    </w:p>
    <w:p w14:paraId="3578235F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6 КОНКУРС «Измерь ленту».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У всех участников конкурса имеются одинаковые по длине ленты (1м), для их измерения команды получают одинаковые мерки-линейки 30 см. Какая команда правильно измерит (подсчитает) длину ленты</w:t>
      </w:r>
    </w:p>
    <w:p w14:paraId="5CF1BB11" w14:textId="77777777" w:rsidR="00E30F2B" w:rsidRDefault="00E30F2B" w:rsidP="00E30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Подведение итогов и награждение</w:t>
      </w:r>
    </w:p>
    <w:p w14:paraId="39F48364" w14:textId="77777777" w:rsidR="000E1D65" w:rsidRDefault="000E1D65"/>
    <w:sectPr w:rsidR="000E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F7181"/>
    <w:multiLevelType w:val="multilevel"/>
    <w:tmpl w:val="5F84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74"/>
    <w:rsid w:val="000E1D65"/>
    <w:rsid w:val="00605574"/>
    <w:rsid w:val="00E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FF94"/>
  <w15:chartTrackingRefBased/>
  <w15:docId w15:val="{A7258734-8CFE-4C29-B786-00CD7B36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2021-02-07T08:52:00Z</dcterms:created>
  <dcterms:modified xsi:type="dcterms:W3CDTF">2021-02-07T08:54:00Z</dcterms:modified>
</cp:coreProperties>
</file>