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EB7063" w:rsidRPr="00EB7063" w:rsidRDefault="00EB7063" w:rsidP="00EB7063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EB7063">
        <w:rPr>
          <w:rFonts w:ascii="Times New Roman" w:hAnsi="Times New Roman" w:cs="Times New Roman"/>
          <w:sz w:val="56"/>
          <w:szCs w:val="56"/>
          <w:lang w:eastAsia="ru-RU"/>
        </w:rPr>
        <w:t xml:space="preserve">ВЛИЯНИЕ ТРЕНИРОВКИ НА ПРОЦЕСС ЗДОРОВЬЯ У ВЗРОСЛЫХ С </w:t>
      </w:r>
      <w:r w:rsidRPr="00EB7063">
        <w:rPr>
          <w:rFonts w:ascii="Times New Roman" w:hAnsi="Times New Roman" w:cs="Times New Roman"/>
          <w:sz w:val="56"/>
          <w:szCs w:val="56"/>
          <w:lang w:val="kk-KZ" w:eastAsia="ru-RU"/>
        </w:rPr>
        <w:t>МЕЖПОЗВОНОЧНОЙ</w:t>
      </w:r>
      <w:r w:rsidRPr="00EB7063">
        <w:rPr>
          <w:rFonts w:ascii="Times New Roman" w:hAnsi="Times New Roman" w:cs="Times New Roman"/>
          <w:sz w:val="56"/>
          <w:szCs w:val="56"/>
          <w:lang w:eastAsia="ru-RU"/>
        </w:rPr>
        <w:t xml:space="preserve"> ГРЫЖЕЙ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B7063" w:rsidRDefault="00EB7063" w:rsidP="00EB7063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val="kk-KZ" w:eastAsia="ru-RU"/>
        </w:rPr>
        <w:t>Исхан Шалкар Сайлауханулы</w:t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"https://sci-article.ru/polz.php?i=13142" </w:instrText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B706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учитель физической культуры  </w:t>
      </w:r>
    </w:p>
    <w:p w:rsidR="00EB7063" w:rsidRPr="00EB7063" w:rsidRDefault="00EB7063" w:rsidP="00EB7063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val="kk-KZ" w:eastAsia="ru-RU"/>
        </w:rPr>
        <w:t>СШ имени Т.Исабаева с пришкольным мини - центром</w:t>
      </w: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Аннотация: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shd w:val="clear" w:color="auto" w:fill="AEAC9C"/>
          <w:lang w:eastAsia="ru-RU"/>
        </w:rPr>
        <w:t> </w:t>
      </w:r>
    </w:p>
    <w:p w:rsidR="008F0A05" w:rsidRPr="008F0A05" w:rsidRDefault="008F0A05" w:rsidP="005E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8F0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изучение</w:t>
      </w:r>
      <w:r w:rsidR="005E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было проведено с целью выявления воздействия оздоровительных упражнений на людей с межпозвоночной грыжей. 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EB706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Abstract: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B7063">
        <w:rPr>
          <w:rFonts w:ascii="Times New Roman" w:hAnsi="Times New Roman" w:cs="Times New Roman"/>
          <w:sz w:val="28"/>
          <w:szCs w:val="28"/>
          <w:shd w:val="clear" w:color="auto" w:fill="AEAC9C"/>
          <w:lang w:val="en-US" w:eastAsia="ru-RU"/>
        </w:rPr>
        <w:t> 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B706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This study </w:t>
      </w:r>
      <w:proofErr w:type="gramStart"/>
      <w:r w:rsidRPr="00EB7063">
        <w:rPr>
          <w:rStyle w:val="y2iqfc"/>
          <w:rFonts w:ascii="Times New Roman" w:hAnsi="Times New Roman" w:cs="Times New Roman"/>
          <w:sz w:val="28"/>
          <w:szCs w:val="28"/>
          <w:lang w:val="en"/>
        </w:rPr>
        <w:t>was conducted</w:t>
      </w:r>
      <w:proofErr w:type="gramEnd"/>
      <w:r w:rsidRPr="00EB706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to determine the effects of health-improving exercise on people with herniated discs.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val="en-US" w:eastAsia="ru-RU"/>
        </w:rPr>
        <w:br/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shd w:val="clear" w:color="auto" w:fill="AEAC9C"/>
          <w:lang w:eastAsia="ru-RU"/>
        </w:rPr>
        <w:t> 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здоровье; оздоровительные упражнения; межпозвонковая грыжа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EB706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Keywords: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B7063">
        <w:rPr>
          <w:rFonts w:ascii="Times New Roman" w:hAnsi="Times New Roman" w:cs="Times New Roman"/>
          <w:sz w:val="28"/>
          <w:szCs w:val="28"/>
          <w:shd w:val="clear" w:color="auto" w:fill="AEAC9C"/>
          <w:lang w:val="en-US" w:eastAsia="ru-RU"/>
        </w:rPr>
        <w:t> 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EB706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health</w:t>
      </w:r>
      <w:proofErr w:type="gramEnd"/>
      <w:r w:rsidRPr="00EB706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, wellness exercises, intervertebral hernia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B7063" w:rsidRPr="008F0A05" w:rsidRDefault="00EB7063" w:rsidP="00EB7063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B7063" w:rsidRPr="008F0A05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8F0A0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Межпозвонковая грыжа (грыжа межпозвоночного диска) — </w:t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t>это выпячивание ядра межпозвонкового диска в позвоночный канал в результате нарушения целостности фиброзного кольца.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В данной статье будет идти речь о межпозвонковой грыже пояснично-крестцового отдела. Специалисты ЛФК утверждают, что 90% выздоровления зависит от правильности выполняемых упражнений.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Лечебная физическая культура считается одним из основных методов терапии при межпозвонковой грыже. Она способствует снижению болевого синдрома, укреплению мышечного корсета, возвращению позвоночника в прежнее положение и улучшению кровотока.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профилактика и лечение межпозвоночной грыжи.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t>восстановить былую подвижность и гибкость позвоночника; укрепить мышечно-связочный аппарат; нормализовать тонус мышц; быстро восстановиться и вернуться к нормальному ритму жизни после операции; предупредить рецидив заболевания.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Научная новизна:</w:t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t> изучена положительная роль лечебной физической культуры.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Подборка упражнений строго индивидуальна, переде началом их выполнения необходимо проконсультироваться со специалистом, т.к. они имеют ряд противопоказаний: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онкологические заболевания;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инсульт;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предынфарктное состояние;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заболевания, сопровождающиеся повышенной температурой тела;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обострение межпозвоночной грыжи;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гипертонический криз;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если прошло немного времени после хирургического вмешательства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Только грамотное и каждодневное выполнение упражнений позволит: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снизить давление в области грыжевого выпячивания, </w:t>
      </w:r>
      <w:proofErr w:type="gramStart"/>
      <w:r w:rsidRPr="00EB7063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 патологическое воздействие на нервные структуры, канал спинного мозга и на сами позвонки сократится;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улучшить кровообращение, устранить и предупредить застойные и воспалительные явления в наиболее подверженном участке позвоночника и других сегментах;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местный метаболизм и питание межпозвоночных дисков и суставов, </w:t>
      </w:r>
      <w:proofErr w:type="gramStart"/>
      <w:r w:rsidRPr="00EB7063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остановить или замедлить прогрессирование;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распределить равномерно нагрузку, при этом безопасно укрепить проблемный участок;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восстановить былую подвижность и гибкость позвоночника;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укрепить мышечно-связочный аппарат, нормализовать тонус мышц;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предотвратить появление болевого синдрома, добиться стойкой ремиссии патологии или даже регресса;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быстро восстановиться и вернуться к нормальному ритму жизни после операции, предупредить рецидив заболевания;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вернуть психоэмоциональный комфорт, наладить здоровый сон.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исследование мы проводили с человеком, у которого на протяжение долгого времени стоит диагноз левосторонней </w:t>
      </w:r>
      <w:proofErr w:type="spellStart"/>
      <w:r w:rsidRPr="00EB7063">
        <w:rPr>
          <w:rFonts w:ascii="Times New Roman" w:hAnsi="Times New Roman" w:cs="Times New Roman"/>
          <w:sz w:val="28"/>
          <w:szCs w:val="28"/>
          <w:lang w:eastAsia="ru-RU"/>
        </w:rPr>
        <w:t>фораминальной</w:t>
      </w:r>
      <w:proofErr w:type="spellEnd"/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 грыжи L5-S1.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Здесь будут представлены следующие методики, которые делал испытуемый. Также мы просили завести </w:t>
      </w:r>
      <w:proofErr w:type="gramStart"/>
      <w:r w:rsidRPr="00EB7063">
        <w:rPr>
          <w:rFonts w:ascii="Times New Roman" w:hAnsi="Times New Roman" w:cs="Times New Roman"/>
          <w:sz w:val="28"/>
          <w:szCs w:val="28"/>
          <w:lang w:eastAsia="ru-RU"/>
        </w:rPr>
        <w:t>дневник ,</w:t>
      </w:r>
      <w:proofErr w:type="gramEnd"/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он описывал своё самочувствие в течение всего дня, после сделанных упражнений, чтобы проследить динамику улучшения общего состояния.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Испытуемый делал следующие упражнения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Полукобра</w:t>
      </w:r>
      <w:proofErr w:type="spellEnd"/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Это упражнение считается одним из самых эффективных при грыже пояснично-крестцового отдела позвоночника. Цель данного упражнения: вернуть выпячивание внутрь диска, ускорить заживление. Упражнение следует делать медленно и с осторожностью. При появлении боли или недомогания, прекратить выполнение данного упражнения.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движений: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Ложимся на живот, при этом руки сгибаем в локтях так, чтобы ладони находились с двух сторон лица.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Медленно прогибаем спину вверх. Локти держим на полу, примерно на одном уровне с плечами.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Находимся в таком положении 10 секунд.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Медленно возвращаемся в исходное положение.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Повторяем 10 раз.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Постепенно увеличиваем время до 30 сек.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Кобра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Данное упражнение ЛФК является более тяжелым вариантом </w:t>
      </w:r>
      <w:proofErr w:type="spellStart"/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полукобры</w:t>
      </w:r>
      <w:proofErr w:type="spellEnd"/>
      <w:r w:rsidRPr="00EB7063">
        <w:rPr>
          <w:rFonts w:ascii="Times New Roman" w:hAnsi="Times New Roman" w:cs="Times New Roman"/>
          <w:sz w:val="28"/>
          <w:szCs w:val="28"/>
          <w:lang w:eastAsia="ru-RU"/>
        </w:rPr>
        <w:t>. Цель данного упражнения: вернуть выпячивание внутрь диска, ускорить заживление. Однако оно лучше растягивает связки, делает позвоночник гибче.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делаем после освоения позы </w:t>
      </w:r>
      <w:proofErr w:type="spellStart"/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полукобра</w:t>
      </w:r>
      <w:proofErr w:type="spellEnd"/>
      <w:r w:rsidRPr="00EB70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движений: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Ложимся на живот, при этом руки сгибаем в локтях, ладони держим возле лица.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Из положения лежа начинаем медленно выпрямлять спину, при этом не отрываем ладони от пола, пока руки полностью не выпрямятся.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Находимся в таком положении 10 секунд.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Медленно возвращаемся в исходное положение.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действий – 10 раз.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При появлении боли прекращаем упражнение. Появление боли означает, что вы еще не готовы к данному упражнение.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Постепенно увеличиваем время до 30 сек.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Кошка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Это одно из самых популярных упражнений при грыжах поясничного отдела. Цель данного упражнения: снизить давление на больную область, улучшить подвижность позвоночника, облегчить боль, снять напряжение.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движений: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Сгибаем ноги в коленях, встаем на четвереньки, опираемся на пол на уровне плеч, руки выпрямляем.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Делаем глубокий вдох и прогибаем позвоночник вверх, голову опускаем (смотрим в пупок).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Делаем выдох и прогибаем поясницу к полу, голову поднимаем и смотрим вверх. Живот максимально опускаем к полу, руки не сгибаем.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Повторяем упражнение 5-10 раз.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Птица-собака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Это упражнение укрепляет поясничную часть спины, глубокие мышцы позвоночника. Так же применяют для улучшения осанку, профилактики грыжи.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движений: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Сгибаем ноги в коленном суставе и встаем на четвереньки, опираемся на пол руками и выпрямляем их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Левую руку поднимаем и вытягиваем вперед параллельно туловищу. В это же время поднимаем правую ногу и отводим назад параллельно туловищу.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Находимся в таком положении примерно 2-3 секунды.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Осторожно возвращаемся в исходное положение.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Повторяем то же самое с правой рукой и левой ногой.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Проделываем упражнение 10 раз. 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Запрещенные упражнения при грыже пояснично-крестцового отдела: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жим ногами;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наклоны с прямыми ногами, так как усиливается нагрузку на межпозвоночный диск;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упражнения, где происходит скручивание позвоночника, так как усиливается выпячивание межпозвонковой грыжи и может появится осложнения;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заниматься аэробикой, прыгать, бегать. 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Мы попросили испытуемого в течение всего трёх месяцев вести дневник, в котором по 5 бальной шкале он оценивал своё состояние в течение всего дня.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Ниже приведены данные из этого дневника в виде таблицы.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EAC9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975"/>
        <w:gridCol w:w="1937"/>
        <w:gridCol w:w="1901"/>
        <w:gridCol w:w="1787"/>
      </w:tblGrid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Декабрь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7063" w:rsidRPr="00EB7063" w:rsidTr="00EB7063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делал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C9C"/>
            <w:hideMark/>
          </w:tcPr>
          <w:p w:rsidR="00EB7063" w:rsidRPr="00EB7063" w:rsidRDefault="00EB7063" w:rsidP="00EB70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1- нестерпимая боль 2-боль 3- терпимая боль 4 – иногда больно 5 – нет боли</w:t>
      </w:r>
    </w:p>
    <w:p w:rsidR="005E34EB" w:rsidRDefault="005E34EB" w:rsidP="00EB706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4EB" w:rsidRDefault="005E34EB" w:rsidP="00EB706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 данным мы видим, что чем регулярнее испытуемый делал упражнения, тем меньше проявлялись признаки боли или совсем отсутствовала.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По данной работе можно сделать вывод, что данная методика ЛФК эффективна, если осуществляется на регулярной основе.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t>Примечание: подбор упражнений строго индивидуален и осуществляется со специалистом.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70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Библиографический список:</w:t>
      </w:r>
    </w:p>
    <w:p w:rsidR="00EB7063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B7063">
        <w:rPr>
          <w:rFonts w:ascii="Times New Roman" w:hAnsi="Times New Roman" w:cs="Times New Roman"/>
          <w:sz w:val="28"/>
          <w:szCs w:val="28"/>
        </w:rPr>
        <w:br/>
        <w:t xml:space="preserve">1. Клиника </w:t>
      </w:r>
      <w:proofErr w:type="spellStart"/>
      <w:r w:rsidRPr="00EB7063">
        <w:rPr>
          <w:rFonts w:ascii="Times New Roman" w:hAnsi="Times New Roman" w:cs="Times New Roman"/>
          <w:sz w:val="28"/>
          <w:szCs w:val="28"/>
        </w:rPr>
        <w:t>парамита</w:t>
      </w:r>
      <w:proofErr w:type="spellEnd"/>
      <w:r w:rsidRPr="00EB7063">
        <w:rPr>
          <w:rFonts w:ascii="Times New Roman" w:hAnsi="Times New Roman" w:cs="Times New Roman"/>
          <w:sz w:val="28"/>
          <w:szCs w:val="28"/>
        </w:rPr>
        <w:t xml:space="preserve"> [Электронный ресурс] // ЛФК при грыже. URL: https://clinica-paramita.ru/info/lfk-pri-gryzhe/ (дата обращения: 31.05.21)</w:t>
      </w:r>
      <w:r w:rsidRPr="00EB7063">
        <w:rPr>
          <w:rFonts w:ascii="Times New Roman" w:hAnsi="Times New Roman" w:cs="Times New Roman"/>
          <w:sz w:val="28"/>
          <w:szCs w:val="28"/>
        </w:rPr>
        <w:br/>
        <w:t>2. Межпозвоночная грыжа [Электронный ресурс] // Википедия: Свободная энциклопедия. URL:https://ru.wikipedia.org/wiki/Межпозвоночная_грыжа (дата обращения: 31.05.210)</w:t>
      </w:r>
      <w:r w:rsidRPr="00EB7063">
        <w:rPr>
          <w:rFonts w:ascii="Times New Roman" w:hAnsi="Times New Roman" w:cs="Times New Roman"/>
          <w:sz w:val="28"/>
          <w:szCs w:val="28"/>
        </w:rPr>
        <w:br/>
        <w:t xml:space="preserve">3. Грыжа позвоночника — что это и как ее лечить [Электронный ресурс] // SL-Клиника. Лечение заболеваний позвоночника. URL: </w:t>
      </w:r>
      <w:proofErr w:type="gramStart"/>
      <w:r w:rsidRPr="00EB7063">
        <w:rPr>
          <w:rFonts w:ascii="Times New Roman" w:hAnsi="Times New Roman" w:cs="Times New Roman"/>
          <w:sz w:val="28"/>
          <w:szCs w:val="28"/>
        </w:rPr>
        <w:t>https://spinelife.ru/gryzha-pozvonochnika-diska-leche..</w:t>
      </w:r>
      <w:proofErr w:type="gramEnd"/>
      <w:r w:rsidRPr="00EB7063">
        <w:rPr>
          <w:rFonts w:ascii="Times New Roman" w:hAnsi="Times New Roman" w:cs="Times New Roman"/>
          <w:sz w:val="28"/>
          <w:szCs w:val="28"/>
        </w:rPr>
        <w:t xml:space="preserve"> (дата обращения: 31.05.21)</w:t>
      </w:r>
      <w:r w:rsidRPr="00EB7063">
        <w:rPr>
          <w:rFonts w:ascii="Times New Roman" w:hAnsi="Times New Roman" w:cs="Times New Roman"/>
          <w:sz w:val="28"/>
          <w:szCs w:val="28"/>
        </w:rPr>
        <w:br/>
      </w:r>
    </w:p>
    <w:p w:rsidR="00790945" w:rsidRPr="00EB7063" w:rsidRDefault="00EB7063" w:rsidP="00EB70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B70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706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790945" w:rsidRPr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BA1"/>
    <w:multiLevelType w:val="multilevel"/>
    <w:tmpl w:val="BF5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0B2E"/>
    <w:multiLevelType w:val="multilevel"/>
    <w:tmpl w:val="3B2C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1DE3"/>
    <w:multiLevelType w:val="multilevel"/>
    <w:tmpl w:val="92FA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24C"/>
    <w:multiLevelType w:val="multilevel"/>
    <w:tmpl w:val="72D4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F1B3E"/>
    <w:multiLevelType w:val="multilevel"/>
    <w:tmpl w:val="8C80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56920"/>
    <w:multiLevelType w:val="multilevel"/>
    <w:tmpl w:val="5A52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0216C"/>
    <w:multiLevelType w:val="multilevel"/>
    <w:tmpl w:val="AED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5"/>
    <w:rsid w:val="005E34EB"/>
    <w:rsid w:val="00723715"/>
    <w:rsid w:val="00790945"/>
    <w:rsid w:val="008F0A05"/>
    <w:rsid w:val="00E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06E1-3746-4FDF-9276-36034E9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B7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7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0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70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06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B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0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B7063"/>
  </w:style>
  <w:style w:type="paragraph" w:styleId="a6">
    <w:name w:val="No Spacing"/>
    <w:uiPriority w:val="1"/>
    <w:qFormat/>
    <w:rsid w:val="00EB7063"/>
    <w:pPr>
      <w:spacing w:after="0" w:line="240" w:lineRule="auto"/>
    </w:pPr>
  </w:style>
  <w:style w:type="character" w:customStyle="1" w:styleId="tooltip">
    <w:name w:val="tooltip"/>
    <w:basedOn w:val="a0"/>
    <w:rsid w:val="008F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1205</Words>
  <Characters>6874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2021-12-09T08:03:00Z</dcterms:created>
  <dcterms:modified xsi:type="dcterms:W3CDTF">2021-12-09T10:52:00Z</dcterms:modified>
</cp:coreProperties>
</file>