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A47B" w14:textId="00D63042" w:rsidR="00F062C9" w:rsidRDefault="00F062C9" w:rsidP="00F062C9">
      <w:pPr>
        <w:pStyle w:val="a3"/>
        <w:jc w:val="center"/>
        <w:rPr>
          <w:rFonts w:ascii="Times New Roman" w:hAnsi="Times New Roman" w:cs="Times New Roman"/>
          <w:sz w:val="28"/>
          <w:szCs w:val="28"/>
          <w:lang w:val="ru-RU"/>
        </w:rPr>
      </w:pPr>
      <w:r w:rsidRPr="00F062C9">
        <w:rPr>
          <w:rFonts w:ascii="Times New Roman" w:hAnsi="Times New Roman" w:cs="Times New Roman"/>
          <w:sz w:val="28"/>
          <w:szCs w:val="28"/>
        </w:rPr>
        <w:t xml:space="preserve">Методы и приемы работы по развитию речи младших школьников на уроках и во </w:t>
      </w:r>
      <w:r w:rsidRPr="00F062C9">
        <w:rPr>
          <w:rFonts w:ascii="Times New Roman" w:hAnsi="Times New Roman" w:cs="Times New Roman"/>
          <w:sz w:val="28"/>
          <w:szCs w:val="28"/>
          <w:lang w:val="ru-RU"/>
        </w:rPr>
        <w:t>внеурочной деятельности</w:t>
      </w:r>
    </w:p>
    <w:p w14:paraId="3405F41F" w14:textId="77777777" w:rsidR="00F062C9" w:rsidRPr="00F062C9" w:rsidRDefault="00F062C9" w:rsidP="00F062C9">
      <w:pPr>
        <w:pStyle w:val="a3"/>
        <w:jc w:val="center"/>
        <w:rPr>
          <w:rFonts w:ascii="Times New Roman" w:hAnsi="Times New Roman" w:cs="Times New Roman"/>
          <w:sz w:val="28"/>
          <w:szCs w:val="28"/>
          <w:lang w:val="ru-RU"/>
        </w:rPr>
      </w:pPr>
    </w:p>
    <w:p w14:paraId="2729D9D4" w14:textId="581E3FA9"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lang w:val="ru-RU"/>
        </w:rPr>
        <w:t>Ким Алена Олеговна</w:t>
      </w:r>
      <w:r w:rsidRPr="00F062C9">
        <w:rPr>
          <w:rFonts w:ascii="Times New Roman" w:hAnsi="Times New Roman" w:cs="Times New Roman"/>
          <w:sz w:val="28"/>
          <w:szCs w:val="28"/>
        </w:rPr>
        <w:t>, учитель начальных классов</w:t>
      </w:r>
    </w:p>
    <w:p w14:paraId="0B965703" w14:textId="44030724" w:rsidR="00F062C9" w:rsidRPr="00F062C9" w:rsidRDefault="00F062C9" w:rsidP="00F062C9">
      <w:pPr>
        <w:pStyle w:val="a3"/>
        <w:rPr>
          <w:rFonts w:ascii="Times New Roman" w:hAnsi="Times New Roman" w:cs="Times New Roman"/>
          <w:sz w:val="28"/>
          <w:szCs w:val="28"/>
          <w:lang w:val="ru-RU"/>
        </w:rPr>
      </w:pPr>
      <w:r w:rsidRPr="00F062C9">
        <w:rPr>
          <w:rFonts w:ascii="Times New Roman" w:hAnsi="Times New Roman" w:cs="Times New Roman"/>
          <w:sz w:val="28"/>
          <w:szCs w:val="28"/>
          <w:lang w:val="ru-RU"/>
        </w:rPr>
        <w:t xml:space="preserve">Школа- гимназия № 2, город </w:t>
      </w:r>
      <w:proofErr w:type="spellStart"/>
      <w:r w:rsidRPr="00F062C9">
        <w:rPr>
          <w:rFonts w:ascii="Times New Roman" w:hAnsi="Times New Roman" w:cs="Times New Roman"/>
          <w:sz w:val="28"/>
          <w:szCs w:val="28"/>
          <w:lang w:val="ru-RU"/>
        </w:rPr>
        <w:t>Нур</w:t>
      </w:r>
      <w:proofErr w:type="spellEnd"/>
      <w:r w:rsidRPr="00F062C9">
        <w:rPr>
          <w:rFonts w:ascii="Times New Roman" w:hAnsi="Times New Roman" w:cs="Times New Roman"/>
          <w:sz w:val="28"/>
          <w:szCs w:val="28"/>
          <w:lang w:val="ru-RU"/>
        </w:rPr>
        <w:t>- Султан</w:t>
      </w:r>
    </w:p>
    <w:p w14:paraId="4335BA08" w14:textId="7F2EA975" w:rsidR="00F062C9" w:rsidRPr="00F062C9" w:rsidRDefault="00F062C9" w:rsidP="00F062C9">
      <w:pPr>
        <w:pStyle w:val="a3"/>
        <w:rPr>
          <w:rFonts w:ascii="Times New Roman" w:hAnsi="Times New Roman" w:cs="Times New Roman"/>
          <w:sz w:val="28"/>
          <w:szCs w:val="28"/>
          <w:lang w:val="ru-RU"/>
        </w:rPr>
      </w:pPr>
    </w:p>
    <w:p w14:paraId="0050C9A0" w14:textId="0F90D9AA" w:rsidR="00F062C9" w:rsidRPr="00F062C9" w:rsidRDefault="00F062C9" w:rsidP="00F062C9">
      <w:pPr>
        <w:pStyle w:val="a3"/>
        <w:rPr>
          <w:rFonts w:ascii="Times New Roman" w:hAnsi="Times New Roman" w:cs="Times New Roman"/>
          <w:sz w:val="28"/>
          <w:szCs w:val="28"/>
          <w:lang w:val="ru-RU"/>
        </w:rPr>
      </w:pPr>
      <w:r w:rsidRPr="00F062C9">
        <w:rPr>
          <w:rFonts w:ascii="Times New Roman" w:hAnsi="Times New Roman" w:cs="Times New Roman"/>
          <w:sz w:val="28"/>
          <w:szCs w:val="28"/>
          <w:lang w:val="ru-RU"/>
        </w:rPr>
        <w:t xml:space="preserve">  </w:t>
      </w:r>
      <w:r w:rsidRPr="00F062C9">
        <w:rPr>
          <w:rFonts w:ascii="Times New Roman" w:hAnsi="Times New Roman" w:cs="Times New Roman"/>
          <w:sz w:val="28"/>
          <w:szCs w:val="28"/>
          <w:lang w:val="ru-RU"/>
        </w:rPr>
        <w:t xml:space="preserve">Развитие речи – важная задача обучения </w:t>
      </w:r>
      <w:r w:rsidR="00897FDF" w:rsidRPr="00F062C9">
        <w:rPr>
          <w:rFonts w:ascii="Times New Roman" w:hAnsi="Times New Roman" w:cs="Times New Roman"/>
          <w:sz w:val="28"/>
          <w:szCs w:val="28"/>
          <w:lang w:val="ru-RU"/>
        </w:rPr>
        <w:t>русскому языку</w:t>
      </w:r>
      <w:r w:rsidRPr="00F062C9">
        <w:rPr>
          <w:rFonts w:ascii="Times New Roman" w:hAnsi="Times New Roman" w:cs="Times New Roman"/>
          <w:sz w:val="28"/>
          <w:szCs w:val="28"/>
          <w:lang w:val="ru-RU"/>
        </w:rPr>
        <w:t>. Речь – основа всякой умственной деятельности, средство коммуникации. Умения учеников сравнивать, классифицировать, систематизировать, обобщать, формируются в процессе овладения знаниями через речь и проявляются так же в речевой деятельности. Логически четкая, доказательная, образная, устная и письменная речь – показатель его умственного развития.</w:t>
      </w:r>
    </w:p>
    <w:p w14:paraId="3653BE37" w14:textId="021A29B6" w:rsidR="00F062C9" w:rsidRPr="00F062C9" w:rsidRDefault="00F062C9" w:rsidP="00F062C9">
      <w:pPr>
        <w:pStyle w:val="a3"/>
        <w:rPr>
          <w:rFonts w:ascii="Times New Roman" w:hAnsi="Times New Roman" w:cs="Times New Roman"/>
          <w:sz w:val="28"/>
          <w:szCs w:val="28"/>
          <w:lang w:val="ru-RU"/>
        </w:rPr>
      </w:pPr>
      <w:r w:rsidRPr="00F062C9">
        <w:rPr>
          <w:rFonts w:ascii="Times New Roman" w:hAnsi="Times New Roman" w:cs="Times New Roman"/>
          <w:sz w:val="28"/>
          <w:szCs w:val="28"/>
          <w:lang w:val="ru-RU"/>
        </w:rPr>
        <w:t xml:space="preserve">    </w:t>
      </w:r>
      <w:r w:rsidRPr="00F062C9">
        <w:rPr>
          <w:rFonts w:ascii="Times New Roman" w:hAnsi="Times New Roman" w:cs="Times New Roman"/>
          <w:sz w:val="28"/>
          <w:szCs w:val="28"/>
          <w:lang w:val="ru-RU"/>
        </w:rPr>
        <w:t>Успехи учащихся в связной речи обеспечивают и в большей мере определяют успех в учебной работе по всем предметам, в частности способствуют формированию полноценного навыка чтения и основ орфографической грамотности.</w:t>
      </w:r>
    </w:p>
    <w:p w14:paraId="45B51B93" w14:textId="77777777" w:rsidR="00F062C9" w:rsidRPr="00F062C9" w:rsidRDefault="00F062C9" w:rsidP="00F062C9">
      <w:pPr>
        <w:pStyle w:val="a3"/>
        <w:rPr>
          <w:rFonts w:ascii="Times New Roman" w:hAnsi="Times New Roman" w:cs="Times New Roman"/>
          <w:sz w:val="28"/>
          <w:szCs w:val="28"/>
          <w:lang w:val="ru-RU"/>
        </w:rPr>
      </w:pPr>
    </w:p>
    <w:p w14:paraId="32E68899" w14:textId="77777777" w:rsidR="00F062C9" w:rsidRPr="00F062C9" w:rsidRDefault="00F062C9" w:rsidP="00F062C9">
      <w:pPr>
        <w:pStyle w:val="a3"/>
        <w:rPr>
          <w:rFonts w:ascii="Times New Roman" w:hAnsi="Times New Roman" w:cs="Times New Roman"/>
          <w:sz w:val="28"/>
          <w:szCs w:val="28"/>
          <w:lang w:val="ru-RU"/>
        </w:rPr>
      </w:pPr>
      <w:r w:rsidRPr="00F062C9">
        <w:rPr>
          <w:rFonts w:ascii="Times New Roman" w:hAnsi="Times New Roman" w:cs="Times New Roman"/>
          <w:sz w:val="28"/>
          <w:szCs w:val="28"/>
          <w:lang w:val="ru-RU"/>
        </w:rPr>
        <w:t>Огромное значение имеет устная речь для владения письменной речью. Л.С. Выготский характеризует письменную речь как речь-</w:t>
      </w:r>
      <w:proofErr w:type="gramStart"/>
      <w:r w:rsidRPr="00F062C9">
        <w:rPr>
          <w:rFonts w:ascii="Times New Roman" w:hAnsi="Times New Roman" w:cs="Times New Roman"/>
          <w:sz w:val="28"/>
          <w:szCs w:val="28"/>
          <w:lang w:val="ru-RU"/>
        </w:rPr>
        <w:t>монолог :</w:t>
      </w:r>
      <w:proofErr w:type="gramEnd"/>
      <w:r w:rsidRPr="00F062C9">
        <w:rPr>
          <w:rFonts w:ascii="Times New Roman" w:hAnsi="Times New Roman" w:cs="Times New Roman"/>
          <w:sz w:val="28"/>
          <w:szCs w:val="28"/>
          <w:lang w:val="ru-RU"/>
        </w:rPr>
        <w:t xml:space="preserve"> ”Эта речь-монолог, разговор с белым листом бумаги, с воображаемым собеседником, в то время как всякая ситуация устной речи само по себе без всяких усилий со стороны ребенка, есть ситуация разговорная”. </w:t>
      </w:r>
    </w:p>
    <w:p w14:paraId="5113338B" w14:textId="77777777" w:rsidR="00F062C9" w:rsidRPr="00F062C9" w:rsidRDefault="00F062C9" w:rsidP="00F062C9">
      <w:pPr>
        <w:pStyle w:val="a3"/>
        <w:rPr>
          <w:rFonts w:ascii="Times New Roman" w:hAnsi="Times New Roman" w:cs="Times New Roman"/>
          <w:sz w:val="28"/>
          <w:szCs w:val="28"/>
          <w:lang w:val="ru-RU"/>
        </w:rPr>
      </w:pPr>
    </w:p>
    <w:p w14:paraId="61FDF2EA"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О необходимости развивать речь ребенка, воспитывать у него любовь к родному языку говорили лучшие педагоги и методисты. </w:t>
      </w:r>
      <w:proofErr w:type="spellStart"/>
      <w:r w:rsidRPr="00F062C9">
        <w:rPr>
          <w:rFonts w:ascii="Times New Roman" w:hAnsi="Times New Roman" w:cs="Times New Roman"/>
          <w:sz w:val="28"/>
          <w:szCs w:val="28"/>
        </w:rPr>
        <w:t>К.Д.Ушинский</w:t>
      </w:r>
      <w:proofErr w:type="spellEnd"/>
      <w:r w:rsidRPr="00F062C9">
        <w:rPr>
          <w:rFonts w:ascii="Times New Roman" w:hAnsi="Times New Roman" w:cs="Times New Roman"/>
          <w:sz w:val="28"/>
          <w:szCs w:val="28"/>
        </w:rPr>
        <w:t xml:space="preserve"> ратовал за развитие “дара слова”, подчеркивая его значение для формирования мыслительной деятельности ребенка и для дальнейшего обучения. “Дитя, которое не привыкло вникать в смысл слова, темно понимает или совсем не понимает его настоящего значения и не получило навыка распоряжаться им свободно в изустной и письменной речи, всегда будет страдать от этого недостатка при изучении другого предмета”.</w:t>
      </w:r>
    </w:p>
    <w:p w14:paraId="665CF8CF" w14:textId="77777777" w:rsidR="00F062C9" w:rsidRPr="00F062C9" w:rsidRDefault="00F062C9" w:rsidP="00F062C9">
      <w:pPr>
        <w:pStyle w:val="a3"/>
        <w:rPr>
          <w:rFonts w:ascii="Times New Roman" w:hAnsi="Times New Roman" w:cs="Times New Roman"/>
          <w:sz w:val="28"/>
          <w:szCs w:val="28"/>
        </w:rPr>
      </w:pPr>
    </w:p>
    <w:p w14:paraId="26384D2B"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Работа по развитию речи активно должна вестись еще в дошкольном возрасте. В начальных классах она приобретает развернутый и объемный характер. Ведь в младшем школьном возрасте ведущей деятельностью ребенка становится учебная деятельность. Известно много методов и приемов по развитию речи младших школьников. Ведь научить ребенка ясно и грамматически правильно говорить, излагать собственные мысли и выражать эмоции, развивать умение общаться - сложное и кропотливое дело, требующее от учителя напряженного труда. Приведу некоторые из эффективных методов и приемов развития речи, используемых в моей работе.</w:t>
      </w:r>
    </w:p>
    <w:p w14:paraId="58F533FA" w14:textId="77777777" w:rsidR="00F062C9" w:rsidRPr="00F062C9" w:rsidRDefault="00F062C9" w:rsidP="00F062C9">
      <w:pPr>
        <w:pStyle w:val="a3"/>
        <w:rPr>
          <w:rFonts w:ascii="Times New Roman" w:hAnsi="Times New Roman" w:cs="Times New Roman"/>
          <w:sz w:val="28"/>
          <w:szCs w:val="28"/>
        </w:rPr>
      </w:pPr>
    </w:p>
    <w:p w14:paraId="51D7D0FD" w14:textId="454024C3"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1. </w:t>
      </w:r>
      <w:r w:rsidRPr="00F062C9">
        <w:rPr>
          <w:rFonts w:ascii="Times New Roman" w:hAnsi="Times New Roman" w:cs="Times New Roman"/>
          <w:sz w:val="28"/>
          <w:szCs w:val="28"/>
          <w:lang w:val="ru-RU"/>
        </w:rPr>
        <w:t>О</w:t>
      </w:r>
      <w:proofErr w:type="spellStart"/>
      <w:r w:rsidRPr="00F062C9">
        <w:rPr>
          <w:rFonts w:ascii="Times New Roman" w:hAnsi="Times New Roman" w:cs="Times New Roman"/>
          <w:sz w:val="28"/>
          <w:szCs w:val="28"/>
        </w:rPr>
        <w:t>богащение</w:t>
      </w:r>
      <w:proofErr w:type="spellEnd"/>
      <w:r w:rsidRPr="00F062C9">
        <w:rPr>
          <w:rFonts w:ascii="Times New Roman" w:hAnsi="Times New Roman" w:cs="Times New Roman"/>
          <w:sz w:val="28"/>
          <w:szCs w:val="28"/>
        </w:rPr>
        <w:t xml:space="preserve"> и активизация словаря учащихся.</w:t>
      </w:r>
    </w:p>
    <w:p w14:paraId="5F796B93" w14:textId="77777777" w:rsidR="00F062C9" w:rsidRPr="00F062C9" w:rsidRDefault="00F062C9" w:rsidP="00F062C9">
      <w:pPr>
        <w:pStyle w:val="a3"/>
        <w:rPr>
          <w:rFonts w:ascii="Times New Roman" w:hAnsi="Times New Roman" w:cs="Times New Roman"/>
          <w:sz w:val="28"/>
          <w:szCs w:val="28"/>
        </w:rPr>
      </w:pPr>
    </w:p>
    <w:p w14:paraId="5020D54C" w14:textId="47D7B276"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lastRenderedPageBreak/>
        <w:t>Работа над словар</w:t>
      </w:r>
      <w:proofErr w:type="spellStart"/>
      <w:r w:rsidRPr="00F062C9">
        <w:rPr>
          <w:rFonts w:ascii="Times New Roman" w:hAnsi="Times New Roman" w:cs="Times New Roman"/>
          <w:sz w:val="28"/>
          <w:szCs w:val="28"/>
          <w:lang w:val="ru-RU"/>
        </w:rPr>
        <w:t>ным</w:t>
      </w:r>
      <w:proofErr w:type="spellEnd"/>
      <w:r w:rsidRPr="00F062C9">
        <w:rPr>
          <w:rFonts w:ascii="Times New Roman" w:hAnsi="Times New Roman" w:cs="Times New Roman"/>
          <w:sz w:val="28"/>
          <w:szCs w:val="28"/>
          <w:lang w:val="ru-RU"/>
        </w:rPr>
        <w:t xml:space="preserve"> запасом ученика</w:t>
      </w:r>
      <w:r w:rsidR="00897FDF" w:rsidRPr="00F062C9">
        <w:rPr>
          <w:rFonts w:ascii="Times New Roman" w:hAnsi="Times New Roman" w:cs="Times New Roman"/>
          <w:sz w:val="28"/>
          <w:szCs w:val="28"/>
        </w:rPr>
        <w:t xml:space="preserve"> — это</w:t>
      </w:r>
      <w:r w:rsidRPr="00F062C9">
        <w:rPr>
          <w:rFonts w:ascii="Times New Roman" w:hAnsi="Times New Roman" w:cs="Times New Roman"/>
          <w:sz w:val="28"/>
          <w:szCs w:val="28"/>
        </w:rPr>
        <w:t xml:space="preserve"> основа, фундамент всей работы по развитию речи. Не обладая достаточным запасом слов, ученик не сможет построить предложения, выразить свою мысль.</w:t>
      </w:r>
    </w:p>
    <w:p w14:paraId="16A397DC" w14:textId="77777777" w:rsidR="00F062C9" w:rsidRPr="00F062C9" w:rsidRDefault="00F062C9" w:rsidP="00F062C9">
      <w:pPr>
        <w:pStyle w:val="a3"/>
        <w:rPr>
          <w:rFonts w:ascii="Times New Roman" w:hAnsi="Times New Roman" w:cs="Times New Roman"/>
          <w:sz w:val="28"/>
          <w:szCs w:val="28"/>
        </w:rPr>
      </w:pPr>
    </w:p>
    <w:p w14:paraId="1D057ED5"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Работа над словарем состоит в его уточнении, обогащении и активизации. Над уточнением словаря веду работу постоянно, на всех занятиях.</w:t>
      </w:r>
    </w:p>
    <w:p w14:paraId="76DF75C9" w14:textId="77777777" w:rsidR="00F062C9" w:rsidRPr="00F062C9" w:rsidRDefault="00F062C9" w:rsidP="00F062C9">
      <w:pPr>
        <w:pStyle w:val="a3"/>
        <w:rPr>
          <w:rFonts w:ascii="Times New Roman" w:hAnsi="Times New Roman" w:cs="Times New Roman"/>
          <w:sz w:val="28"/>
          <w:szCs w:val="28"/>
        </w:rPr>
      </w:pPr>
    </w:p>
    <w:p w14:paraId="75B69A00"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Учащиеся часто не понимают самых простых слов. Причиной этого является слабая работа по привитию навыка вникать в смысл слова. Дети совершенно не думают о смысле слова, у них нет образа за словом. Для уточнения смысла слова эффективны такие всем известные задания, как назвать от какого слова образовались данные слова, подбор проверочных и однокоренных слов, поиск проверяемых и проверочных слов.</w:t>
      </w:r>
    </w:p>
    <w:p w14:paraId="793EE71C" w14:textId="77777777" w:rsidR="00F062C9" w:rsidRPr="00F062C9" w:rsidRDefault="00F062C9" w:rsidP="00F062C9">
      <w:pPr>
        <w:pStyle w:val="a3"/>
        <w:rPr>
          <w:rFonts w:ascii="Times New Roman" w:hAnsi="Times New Roman" w:cs="Times New Roman"/>
          <w:sz w:val="28"/>
          <w:szCs w:val="28"/>
        </w:rPr>
      </w:pPr>
    </w:p>
    <w:p w14:paraId="7D3519C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Такие упражнения заставляют вникать в смысл слова, а также вырабатывать орфографический навык.</w:t>
      </w:r>
    </w:p>
    <w:p w14:paraId="792AC3D4" w14:textId="77777777" w:rsidR="00F062C9" w:rsidRPr="00F062C9" w:rsidRDefault="00F062C9" w:rsidP="00F062C9">
      <w:pPr>
        <w:pStyle w:val="a3"/>
        <w:rPr>
          <w:rFonts w:ascii="Times New Roman" w:hAnsi="Times New Roman" w:cs="Times New Roman"/>
          <w:sz w:val="28"/>
          <w:szCs w:val="28"/>
        </w:rPr>
      </w:pPr>
    </w:p>
    <w:p w14:paraId="78A78271"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Активный словарь у детей невелик. Однако и этот небольшой запас слов многие не всегда умеют использовать в своей речи. Поэтому передо мной стоят задачи:</w:t>
      </w:r>
    </w:p>
    <w:p w14:paraId="46F0226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расширить детский словарь;</w:t>
      </w:r>
    </w:p>
    <w:p w14:paraId="05648CB5"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пассивный словарь сделать активным;</w:t>
      </w:r>
    </w:p>
    <w:p w14:paraId="7D76B392"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обогатить речь ученика образными словами и выражениями.</w:t>
      </w:r>
    </w:p>
    <w:p w14:paraId="2FF60F5E" w14:textId="72791852"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Обогащение словаря учеников имеет большое значение для развития их речи. Поэтому каждый раз убеждаюсь в необходимости постоянной работы со словарями, стараясь пробудить интерес к отдельно взятому слову. Необходимо изучать происхождение слова (именно оно во многом объясняет </w:t>
      </w:r>
      <w:proofErr w:type="gramStart"/>
      <w:r w:rsidR="00897FDF">
        <w:rPr>
          <w:rFonts w:ascii="Times New Roman" w:hAnsi="Times New Roman" w:cs="Times New Roman"/>
          <w:sz w:val="28"/>
          <w:szCs w:val="28"/>
          <w:lang w:val="ru-RU"/>
        </w:rPr>
        <w:t>п</w:t>
      </w:r>
      <w:proofErr w:type="spellStart"/>
      <w:r w:rsidRPr="00F062C9">
        <w:rPr>
          <w:rFonts w:ascii="Times New Roman" w:hAnsi="Times New Roman" w:cs="Times New Roman"/>
          <w:sz w:val="28"/>
          <w:szCs w:val="28"/>
        </w:rPr>
        <w:t>равописание</w:t>
      </w:r>
      <w:proofErr w:type="spellEnd"/>
      <w:r w:rsidRPr="00F062C9">
        <w:rPr>
          <w:rFonts w:ascii="Times New Roman" w:hAnsi="Times New Roman" w:cs="Times New Roman"/>
          <w:sz w:val="28"/>
          <w:szCs w:val="28"/>
        </w:rPr>
        <w:t xml:space="preserve"> )</w:t>
      </w:r>
      <w:proofErr w:type="gramEnd"/>
      <w:r w:rsidRPr="00F062C9">
        <w:rPr>
          <w:rFonts w:ascii="Times New Roman" w:hAnsi="Times New Roman" w:cs="Times New Roman"/>
          <w:sz w:val="28"/>
          <w:szCs w:val="28"/>
        </w:rPr>
        <w:t>, строение (состав), произношение, написание, его значение. Нужно показать, как живет и развивается это слово в структуре словосочетаний, предложений, небольшого текста; связывать слово с конкретной речевой ситуацией. Конечно, на помощь придет игра.</w:t>
      </w:r>
    </w:p>
    <w:p w14:paraId="0DB86577" w14:textId="77777777" w:rsidR="00F062C9" w:rsidRPr="00F062C9" w:rsidRDefault="00F062C9" w:rsidP="00F062C9">
      <w:pPr>
        <w:pStyle w:val="a3"/>
        <w:rPr>
          <w:rFonts w:ascii="Times New Roman" w:hAnsi="Times New Roman" w:cs="Times New Roman"/>
          <w:sz w:val="28"/>
          <w:szCs w:val="28"/>
        </w:rPr>
      </w:pPr>
    </w:p>
    <w:p w14:paraId="76193150"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Разнообразные игры со словом развивают у детей природное языковое чутье, подготавливают их к восприятию поэтических форм, которые будут изучаться в старших классах.</w:t>
      </w:r>
    </w:p>
    <w:p w14:paraId="3F85B4E9" w14:textId="77777777" w:rsidR="00F062C9" w:rsidRPr="00F062C9" w:rsidRDefault="00F062C9" w:rsidP="00F062C9">
      <w:pPr>
        <w:pStyle w:val="a3"/>
        <w:rPr>
          <w:rFonts w:ascii="Times New Roman" w:hAnsi="Times New Roman" w:cs="Times New Roman"/>
          <w:sz w:val="28"/>
          <w:szCs w:val="28"/>
        </w:rPr>
      </w:pPr>
    </w:p>
    <w:p w14:paraId="3072D8EC"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Для обогащения словарного запаса детей все мы часто используем в работе пословицы и поговорки. Они – традиционный дидактический набор для отработки различных умений и навыков при изучении разных разделов русского языка. К сожалению, чаще всего дальше написания, объяснения смысла и заучивания наизусть работа не продвигается. Поэтому чаще всего на последующих занятиях дети не могут вспомнить уже изученные пословицы и поговорки. Можно вписать этот материал в организацию работы по развитию речи и речевого творчества.</w:t>
      </w:r>
    </w:p>
    <w:p w14:paraId="40F8A888" w14:textId="77777777" w:rsidR="00F062C9" w:rsidRPr="00F062C9" w:rsidRDefault="00F062C9" w:rsidP="00F062C9">
      <w:pPr>
        <w:pStyle w:val="a3"/>
        <w:rPr>
          <w:rFonts w:ascii="Times New Roman" w:hAnsi="Times New Roman" w:cs="Times New Roman"/>
          <w:sz w:val="28"/>
          <w:szCs w:val="28"/>
        </w:rPr>
      </w:pPr>
    </w:p>
    <w:p w14:paraId="48570E69"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lastRenderedPageBreak/>
        <w:t>Задания могут быть такими:</w:t>
      </w:r>
    </w:p>
    <w:p w14:paraId="4ED0B606" w14:textId="77777777" w:rsidR="00F062C9" w:rsidRPr="00F062C9" w:rsidRDefault="00F062C9" w:rsidP="00F062C9">
      <w:pPr>
        <w:pStyle w:val="a3"/>
        <w:rPr>
          <w:rFonts w:ascii="Times New Roman" w:hAnsi="Times New Roman" w:cs="Times New Roman"/>
          <w:sz w:val="28"/>
          <w:szCs w:val="28"/>
        </w:rPr>
      </w:pPr>
    </w:p>
    <w:p w14:paraId="37E3E2E4"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Прочитай одно (по выбору) предложение-пословицу. Устно передай ее основной смысл. Сформулируй тему.</w:t>
      </w:r>
    </w:p>
    <w:p w14:paraId="3C840F15"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Отталкиваясь от данного предложения, “разверни” свою мысль в письменной форме (от 5 до 15 предложений). Помни, что предложение-опора является названием твоего будущего текста: в этом заголовке выражена главная мысль. Твой текст может иметь форму небольшого рассказа, поучительной сказки, маленького стихотворения или текста-рассуждения. Так, постепенно ты научишься одно предложение превращать в собственный авторский текст.</w:t>
      </w:r>
    </w:p>
    <w:p w14:paraId="314372B2"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Все мы знаем, что в народных высказываниях содержится мудрость народа, восхваляются нравственные качества, осуждаются негативные. Поэтому использование их в работе способствует развитию речи, обогащению ее нравственного содержания.</w:t>
      </w:r>
    </w:p>
    <w:p w14:paraId="0393D6E2" w14:textId="77777777" w:rsidR="00F062C9" w:rsidRPr="00F062C9" w:rsidRDefault="00F062C9" w:rsidP="00F062C9">
      <w:pPr>
        <w:pStyle w:val="a3"/>
        <w:rPr>
          <w:rFonts w:ascii="Times New Roman" w:hAnsi="Times New Roman" w:cs="Times New Roman"/>
          <w:sz w:val="28"/>
          <w:szCs w:val="28"/>
        </w:rPr>
      </w:pPr>
    </w:p>
    <w:p w14:paraId="59A742C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Так как учебный план не позволяет на уроках русского </w:t>
      </w:r>
      <w:proofErr w:type="gramStart"/>
      <w:r w:rsidRPr="00F062C9">
        <w:rPr>
          <w:rFonts w:ascii="Times New Roman" w:hAnsi="Times New Roman" w:cs="Times New Roman"/>
          <w:sz w:val="28"/>
          <w:szCs w:val="28"/>
        </w:rPr>
        <w:t>языка в частности</w:t>
      </w:r>
      <w:proofErr w:type="gramEnd"/>
      <w:r w:rsidRPr="00F062C9">
        <w:rPr>
          <w:rFonts w:ascii="Times New Roman" w:hAnsi="Times New Roman" w:cs="Times New Roman"/>
          <w:sz w:val="28"/>
          <w:szCs w:val="28"/>
        </w:rPr>
        <w:t xml:space="preserve"> много времени уделять такому богатейшему разделу, как фольклор, работу можно ненавязчиво продолжить во внеклассных мероприятиях.</w:t>
      </w:r>
    </w:p>
    <w:p w14:paraId="00B9288E" w14:textId="540242C1" w:rsidR="00F062C9" w:rsidRPr="00F062C9" w:rsidRDefault="00F062C9" w:rsidP="00F062C9">
      <w:pPr>
        <w:pStyle w:val="a3"/>
        <w:rPr>
          <w:rFonts w:ascii="Times New Roman" w:hAnsi="Times New Roman" w:cs="Times New Roman"/>
          <w:sz w:val="28"/>
          <w:szCs w:val="28"/>
        </w:rPr>
      </w:pPr>
    </w:p>
    <w:p w14:paraId="0BAB7EDA"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lang w:val="ru-RU"/>
        </w:rPr>
        <w:t>Данные приемы я использую на факультативных занятиях по развитию речи.</w:t>
      </w:r>
      <w:r w:rsidRPr="00F062C9">
        <w:rPr>
          <w:rFonts w:ascii="Times New Roman" w:hAnsi="Times New Roman" w:cs="Times New Roman"/>
          <w:sz w:val="28"/>
          <w:szCs w:val="28"/>
        </w:rPr>
        <w:t xml:space="preserve"> </w:t>
      </w:r>
    </w:p>
    <w:p w14:paraId="75C7C3B2" w14:textId="77777777" w:rsidR="00F062C9" w:rsidRPr="00F062C9" w:rsidRDefault="00F062C9" w:rsidP="00F062C9">
      <w:pPr>
        <w:pStyle w:val="a3"/>
        <w:rPr>
          <w:rFonts w:ascii="Times New Roman" w:hAnsi="Times New Roman" w:cs="Times New Roman"/>
          <w:sz w:val="28"/>
          <w:szCs w:val="28"/>
        </w:rPr>
      </w:pPr>
    </w:p>
    <w:p w14:paraId="5A5590C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Например, игра “Переведи на русский язык”. Известно, что в языках многих народов немало пословиц и поговорок, сходных по смыслу, т.к. мудрость не знает границ. Дети любят “переводить” такие пословицы.</w:t>
      </w:r>
    </w:p>
    <w:p w14:paraId="1F9FD6D2" w14:textId="77777777" w:rsidR="00F062C9" w:rsidRPr="00F062C9" w:rsidRDefault="00F062C9" w:rsidP="00F062C9">
      <w:pPr>
        <w:pStyle w:val="a3"/>
        <w:rPr>
          <w:rFonts w:ascii="Times New Roman" w:hAnsi="Times New Roman" w:cs="Times New Roman"/>
          <w:sz w:val="28"/>
          <w:szCs w:val="28"/>
        </w:rPr>
      </w:pPr>
    </w:p>
    <w:p w14:paraId="520101E4"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Вот несколько пословиц, которые дети сумеют “перевести” на русский язык.</w:t>
      </w:r>
    </w:p>
    <w:p w14:paraId="0BB26C3C" w14:textId="77777777" w:rsidR="00F062C9" w:rsidRPr="00F062C9" w:rsidRDefault="00F062C9" w:rsidP="00F062C9">
      <w:pPr>
        <w:pStyle w:val="a3"/>
        <w:rPr>
          <w:rFonts w:ascii="Times New Roman" w:hAnsi="Times New Roman" w:cs="Times New Roman"/>
          <w:sz w:val="28"/>
          <w:szCs w:val="28"/>
        </w:rPr>
      </w:pPr>
    </w:p>
    <w:p w14:paraId="56EEFC8F"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Прежде чем сказать, поверни язык семь раз. (Вьетнам.)</w:t>
      </w:r>
    </w:p>
    <w:p w14:paraId="295BCDB9"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Верблюда под мостом не спрячешь. (Афганистан.)</w:t>
      </w:r>
    </w:p>
    <w:p w14:paraId="41EFE88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Маленький горшок хорошо нагревается. (Англия.)</w:t>
      </w:r>
    </w:p>
    <w:p w14:paraId="2BB87755"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Сын леопарда – тоже леопард. (Африка.)</w:t>
      </w:r>
    </w:p>
    <w:p w14:paraId="5EC6CE1F"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Куда лопата ведет, туда вода течет. (Тибет.)</w:t>
      </w:r>
    </w:p>
    <w:p w14:paraId="0BDE57BA"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После обеда приходится платить. (Англия.)</w:t>
      </w:r>
    </w:p>
    <w:p w14:paraId="6BD83397"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Ошпаренный петух от дождя убегает. (Франция.)</w:t>
      </w:r>
    </w:p>
    <w:p w14:paraId="60400A7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Примерные варианты ответов:</w:t>
      </w:r>
    </w:p>
    <w:p w14:paraId="13DE2C35" w14:textId="77777777" w:rsidR="00F062C9" w:rsidRPr="00F062C9" w:rsidRDefault="00F062C9" w:rsidP="00F062C9">
      <w:pPr>
        <w:pStyle w:val="a3"/>
        <w:rPr>
          <w:rFonts w:ascii="Times New Roman" w:hAnsi="Times New Roman" w:cs="Times New Roman"/>
          <w:sz w:val="28"/>
          <w:szCs w:val="28"/>
        </w:rPr>
      </w:pPr>
    </w:p>
    <w:p w14:paraId="4D52B0D7"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Семь раз отмерь, один раз отрежь.</w:t>
      </w:r>
    </w:p>
    <w:p w14:paraId="7856FBCC"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Шило в мешке не утаишь.</w:t>
      </w:r>
    </w:p>
    <w:p w14:paraId="3C06BD31"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Мал золотник, да дорог.</w:t>
      </w:r>
    </w:p>
    <w:p w14:paraId="6994D2D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Яблоко от яблони недалеко падает.</w:t>
      </w:r>
    </w:p>
    <w:p w14:paraId="0D69A4B4"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Куда иголка, туда и нитка.</w:t>
      </w:r>
    </w:p>
    <w:p w14:paraId="28E0470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Любишь кататься, люби и саночки возить.</w:t>
      </w:r>
    </w:p>
    <w:p w14:paraId="3F110BB7"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Пуганая птица всего боится.</w:t>
      </w:r>
    </w:p>
    <w:p w14:paraId="0BFB4C37"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lastRenderedPageBreak/>
        <w:t>Игровые упражнения по подбору рифм, о которых говорилось выше, помогут детям сочинять загадки. В ходе совместного обсуждения с детьми нужно выявить важные признаки загадки:</w:t>
      </w:r>
    </w:p>
    <w:p w14:paraId="33C7923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предмет не называется, но он сравнивается, описывается, противопоставляется или называется по-другому;</w:t>
      </w:r>
    </w:p>
    <w:p w14:paraId="0A4078DC"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называются главные признаки предмета, отличающие его от всех других;</w:t>
      </w:r>
    </w:p>
    <w:p w14:paraId="66694A97"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в некоторых загадках можно использовать рифму.</w:t>
      </w:r>
    </w:p>
    <w:p w14:paraId="705F654F"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Для сочинения загадок детям нужно рассказать о типах загадок: описание, иносказание, вопрос. Это запоминается легко, т.к., выделяя существенные признаки загадки, эти приемы обсуждались с детьми.</w:t>
      </w:r>
    </w:p>
    <w:p w14:paraId="16BE7B77" w14:textId="77777777" w:rsidR="00F062C9" w:rsidRPr="00F062C9" w:rsidRDefault="00F062C9" w:rsidP="00F062C9">
      <w:pPr>
        <w:pStyle w:val="a3"/>
        <w:rPr>
          <w:rFonts w:ascii="Times New Roman" w:hAnsi="Times New Roman" w:cs="Times New Roman"/>
          <w:sz w:val="28"/>
          <w:szCs w:val="28"/>
        </w:rPr>
      </w:pPr>
    </w:p>
    <w:p w14:paraId="2493502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Для развития речи младших школьников могут быть использованы самые разные методики, в том числе и методика скороговорения. Во время скороговорного общения школьники имеют возможность ощутить гордость за богатство своего языка, почувствовать радужность и звенящую силу русской речи, создать пространство творческого взаимодействия, порадовать друг друга и порадоваться самим.</w:t>
      </w:r>
    </w:p>
    <w:p w14:paraId="42760244" w14:textId="77777777" w:rsidR="00F062C9" w:rsidRPr="00F062C9" w:rsidRDefault="00F062C9" w:rsidP="00F062C9">
      <w:pPr>
        <w:pStyle w:val="a3"/>
        <w:rPr>
          <w:rFonts w:ascii="Times New Roman" w:hAnsi="Times New Roman" w:cs="Times New Roman"/>
          <w:sz w:val="28"/>
          <w:szCs w:val="28"/>
        </w:rPr>
      </w:pPr>
    </w:p>
    <w:p w14:paraId="4441C35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Методика скороговорения может быть использована как на уроках, так и во внеклассной работе, а также развивать речь можно в домашних условиях.</w:t>
      </w:r>
    </w:p>
    <w:p w14:paraId="71E0DEC2"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Предлагаю следующие формы работы со скороговоркой.</w:t>
      </w:r>
    </w:p>
    <w:p w14:paraId="5ACEA712" w14:textId="77777777" w:rsidR="00F062C9" w:rsidRPr="00F062C9" w:rsidRDefault="00F062C9" w:rsidP="00F062C9">
      <w:pPr>
        <w:pStyle w:val="a3"/>
        <w:rPr>
          <w:rFonts w:ascii="Times New Roman" w:hAnsi="Times New Roman" w:cs="Times New Roman"/>
          <w:sz w:val="28"/>
          <w:szCs w:val="28"/>
        </w:rPr>
      </w:pPr>
    </w:p>
    <w:p w14:paraId="44EC3B4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Обыгрывание скороговорок:</w:t>
      </w:r>
    </w:p>
    <w:p w14:paraId="35AACF30" w14:textId="77777777" w:rsidR="00F062C9" w:rsidRPr="00F062C9" w:rsidRDefault="00F062C9" w:rsidP="00F062C9">
      <w:pPr>
        <w:pStyle w:val="a3"/>
        <w:rPr>
          <w:rFonts w:ascii="Times New Roman" w:hAnsi="Times New Roman" w:cs="Times New Roman"/>
          <w:sz w:val="28"/>
          <w:szCs w:val="28"/>
        </w:rPr>
      </w:pPr>
    </w:p>
    <w:p w14:paraId="74DB275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проговаривание в разном темпе с разными интонациями (радостно, восторженно, грустно, взволнованно, удивленно, озабоченно, разочарованно…);</w:t>
      </w:r>
    </w:p>
    <w:p w14:paraId="1681630B"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проговаривание, сопровождаемое определенными загаданными действиями (например, хлопками, взмахами руки, танцевальными движениями…);</w:t>
      </w:r>
    </w:p>
    <w:p w14:paraId="7CC14B1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импровизационное инсценирование скороговорок;</w:t>
      </w:r>
    </w:p>
    <w:p w14:paraId="1E6A0CF1"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создание скороговорных приветствий.</w:t>
      </w:r>
    </w:p>
    <w:p w14:paraId="657F48E6" w14:textId="77777777" w:rsidR="00F062C9" w:rsidRPr="00F062C9" w:rsidRDefault="00F062C9" w:rsidP="00F062C9">
      <w:pPr>
        <w:pStyle w:val="a3"/>
        <w:rPr>
          <w:rFonts w:ascii="Times New Roman" w:hAnsi="Times New Roman" w:cs="Times New Roman"/>
          <w:sz w:val="28"/>
          <w:szCs w:val="28"/>
        </w:rPr>
      </w:pPr>
    </w:p>
    <w:p w14:paraId="4F8501AE"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Скороговорки с продолжением. Если кто-то из вас придумает начало скороговорки, то дописать ее можно предложить всем остальным. Когда этот процесс будет завершен, все, кто принимал участие в создании скороговорки, зачитывают то, что у них получилось. Например, такие скороговорные комплекты, каждый из которых может быть дополнен вами.</w:t>
      </w:r>
    </w:p>
    <w:p w14:paraId="3C9E5763" w14:textId="77777777" w:rsidR="00F062C9" w:rsidRPr="00F062C9" w:rsidRDefault="00F062C9" w:rsidP="00F062C9">
      <w:pPr>
        <w:pStyle w:val="a3"/>
        <w:rPr>
          <w:rFonts w:ascii="Times New Roman" w:hAnsi="Times New Roman" w:cs="Times New Roman"/>
          <w:sz w:val="28"/>
          <w:szCs w:val="28"/>
        </w:rPr>
      </w:pPr>
    </w:p>
    <w:p w14:paraId="218B4F60"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Проще простого простаку Прохору</w:t>
      </w:r>
    </w:p>
    <w:p w14:paraId="7870EA9E" w14:textId="77777777" w:rsidR="00F062C9" w:rsidRPr="00F062C9" w:rsidRDefault="00F062C9" w:rsidP="00F062C9">
      <w:pPr>
        <w:pStyle w:val="a3"/>
        <w:rPr>
          <w:rFonts w:ascii="Times New Roman" w:hAnsi="Times New Roman" w:cs="Times New Roman"/>
          <w:sz w:val="28"/>
          <w:szCs w:val="28"/>
        </w:rPr>
      </w:pPr>
    </w:p>
    <w:p w14:paraId="1EE599F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просыпать просо просто так,</w:t>
      </w:r>
    </w:p>
    <w:p w14:paraId="694FBE24"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пройти по проволоке,</w:t>
      </w:r>
    </w:p>
    <w:p w14:paraId="333E5421"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провести праздничный прием,</w:t>
      </w:r>
    </w:p>
    <w:p w14:paraId="792E42C9"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приобрести прибор для причесывания ...</w:t>
      </w:r>
    </w:p>
    <w:p w14:paraId="7EC52030" w14:textId="77777777" w:rsidR="00F062C9" w:rsidRPr="00F062C9" w:rsidRDefault="00F062C9" w:rsidP="00F062C9">
      <w:pPr>
        <w:pStyle w:val="a3"/>
        <w:rPr>
          <w:rFonts w:ascii="Times New Roman" w:hAnsi="Times New Roman" w:cs="Times New Roman"/>
          <w:sz w:val="28"/>
          <w:szCs w:val="28"/>
        </w:rPr>
      </w:pPr>
    </w:p>
    <w:p w14:paraId="6B70C559"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lastRenderedPageBreak/>
        <w:t>Расшалившийся малыш</w:t>
      </w:r>
    </w:p>
    <w:p w14:paraId="604FE788" w14:textId="77777777" w:rsidR="00F062C9" w:rsidRPr="00F062C9" w:rsidRDefault="00F062C9" w:rsidP="00F062C9">
      <w:pPr>
        <w:pStyle w:val="a3"/>
        <w:rPr>
          <w:rFonts w:ascii="Times New Roman" w:hAnsi="Times New Roman" w:cs="Times New Roman"/>
          <w:sz w:val="28"/>
          <w:szCs w:val="28"/>
        </w:rPr>
      </w:pPr>
    </w:p>
    <w:p w14:paraId="7472448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шипел на кошку,</w:t>
      </w:r>
    </w:p>
    <w:p w14:paraId="5EBB5C4F"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шлепнул Шурика шелковым шарфом,</w:t>
      </w:r>
    </w:p>
    <w:p w14:paraId="54D13351"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смешивал вермишель с шоколадом,</w:t>
      </w:r>
    </w:p>
    <w:p w14:paraId="78AA847D"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навешивал вермишель на уши щенку,</w:t>
      </w:r>
    </w:p>
    <w:p w14:paraId="40A995FD"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швырял шишки в шкаф ...</w:t>
      </w:r>
    </w:p>
    <w:p w14:paraId="44EBD803" w14:textId="77777777" w:rsidR="00F062C9" w:rsidRPr="00F062C9" w:rsidRDefault="00F062C9" w:rsidP="00F062C9">
      <w:pPr>
        <w:pStyle w:val="a3"/>
        <w:rPr>
          <w:rFonts w:ascii="Times New Roman" w:hAnsi="Times New Roman" w:cs="Times New Roman"/>
          <w:sz w:val="28"/>
          <w:szCs w:val="28"/>
        </w:rPr>
      </w:pPr>
    </w:p>
    <w:p w14:paraId="26CAC169"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Веселые свистуны Свистунов и </w:t>
      </w:r>
      <w:proofErr w:type="spellStart"/>
      <w:r w:rsidRPr="00F062C9">
        <w:rPr>
          <w:rFonts w:ascii="Times New Roman" w:hAnsi="Times New Roman" w:cs="Times New Roman"/>
          <w:sz w:val="28"/>
          <w:szCs w:val="28"/>
        </w:rPr>
        <w:t>Свистулькин</w:t>
      </w:r>
      <w:proofErr w:type="spellEnd"/>
    </w:p>
    <w:p w14:paraId="4B6A9636" w14:textId="77777777" w:rsidR="00F062C9" w:rsidRPr="00F062C9" w:rsidRDefault="00F062C9" w:rsidP="00F062C9">
      <w:pPr>
        <w:pStyle w:val="a3"/>
        <w:rPr>
          <w:rFonts w:ascii="Times New Roman" w:hAnsi="Times New Roman" w:cs="Times New Roman"/>
          <w:sz w:val="28"/>
          <w:szCs w:val="28"/>
        </w:rPr>
      </w:pPr>
    </w:p>
    <w:p w14:paraId="531170E1"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свистнули свежие сосиски,</w:t>
      </w:r>
    </w:p>
    <w:p w14:paraId="5F244AB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свернули свадебную суету,</w:t>
      </w:r>
    </w:p>
    <w:p w14:paraId="0E534CAA"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сваляли свистуна на свидании…</w:t>
      </w:r>
    </w:p>
    <w:p w14:paraId="2CB0C4BD" w14:textId="77777777" w:rsidR="00F062C9" w:rsidRPr="00F062C9" w:rsidRDefault="00F062C9" w:rsidP="00F062C9">
      <w:pPr>
        <w:pStyle w:val="a3"/>
        <w:rPr>
          <w:rFonts w:ascii="Times New Roman" w:hAnsi="Times New Roman" w:cs="Times New Roman"/>
          <w:sz w:val="28"/>
          <w:szCs w:val="28"/>
        </w:rPr>
      </w:pPr>
    </w:p>
    <w:p w14:paraId="2ED8AB08" w14:textId="77777777" w:rsidR="00F062C9" w:rsidRPr="00F062C9" w:rsidRDefault="00F062C9" w:rsidP="00F062C9">
      <w:pPr>
        <w:pStyle w:val="a3"/>
        <w:rPr>
          <w:rFonts w:ascii="Times New Roman" w:hAnsi="Times New Roman" w:cs="Times New Roman"/>
          <w:sz w:val="28"/>
          <w:szCs w:val="28"/>
        </w:rPr>
      </w:pPr>
    </w:p>
    <w:p w14:paraId="39693D9B"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2. Словесное рисование.</w:t>
      </w:r>
    </w:p>
    <w:p w14:paraId="156D428C" w14:textId="77777777" w:rsidR="00F062C9" w:rsidRPr="00F062C9" w:rsidRDefault="00F062C9" w:rsidP="00F062C9">
      <w:pPr>
        <w:pStyle w:val="a3"/>
        <w:rPr>
          <w:rFonts w:ascii="Times New Roman" w:hAnsi="Times New Roman" w:cs="Times New Roman"/>
          <w:sz w:val="28"/>
          <w:szCs w:val="28"/>
        </w:rPr>
      </w:pPr>
    </w:p>
    <w:p w14:paraId="1B9EA32B"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Учитель начальных классов нередко испытывает затруднения при попытках развить воображение и речь детей, в том числе и посредством словесного рисования. Словесное рисование </w:t>
      </w:r>
      <w:proofErr w:type="gramStart"/>
      <w:r w:rsidRPr="00F062C9">
        <w:rPr>
          <w:rFonts w:ascii="Times New Roman" w:hAnsi="Times New Roman" w:cs="Times New Roman"/>
          <w:sz w:val="28"/>
          <w:szCs w:val="28"/>
        </w:rPr>
        <w:t>- это</w:t>
      </w:r>
      <w:proofErr w:type="gramEnd"/>
      <w:r w:rsidRPr="00F062C9">
        <w:rPr>
          <w:rFonts w:ascii="Times New Roman" w:hAnsi="Times New Roman" w:cs="Times New Roman"/>
          <w:sz w:val="28"/>
          <w:szCs w:val="28"/>
        </w:rPr>
        <w:t xml:space="preserve"> способность человека выражать свои мысли и чувства на основе прочитанной сказки, басни, рассказа, стихотворения.</w:t>
      </w:r>
    </w:p>
    <w:p w14:paraId="2FE665D7" w14:textId="77777777" w:rsidR="00F062C9" w:rsidRPr="00F062C9" w:rsidRDefault="00F062C9" w:rsidP="00F062C9">
      <w:pPr>
        <w:pStyle w:val="a3"/>
        <w:rPr>
          <w:rFonts w:ascii="Times New Roman" w:hAnsi="Times New Roman" w:cs="Times New Roman"/>
          <w:sz w:val="28"/>
          <w:szCs w:val="28"/>
        </w:rPr>
      </w:pPr>
    </w:p>
    <w:p w14:paraId="34DDABF1"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В программе для начальных классов дается большой перечень речевых умений с последовательным возрастанием их сложности от класса к классу. В их числе и такие:</w:t>
      </w:r>
    </w:p>
    <w:p w14:paraId="371A174A" w14:textId="77777777" w:rsidR="00F062C9" w:rsidRPr="00F062C9" w:rsidRDefault="00F062C9" w:rsidP="00F062C9">
      <w:pPr>
        <w:pStyle w:val="a3"/>
        <w:rPr>
          <w:rFonts w:ascii="Times New Roman" w:hAnsi="Times New Roman" w:cs="Times New Roman"/>
          <w:sz w:val="28"/>
          <w:szCs w:val="28"/>
        </w:rPr>
      </w:pPr>
    </w:p>
    <w:p w14:paraId="7EFC4A72"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умение воплощать в слове продукты фантазии и творчества учащихся;</w:t>
      </w:r>
    </w:p>
    <w:p w14:paraId="2FC0EC14"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умение использовать в речи образные средства языка: сравнения, эпитеты, метафоры, олицетворения;</w:t>
      </w:r>
    </w:p>
    <w:p w14:paraId="172D8E10"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умение устного словесного описания предмета.</w:t>
      </w:r>
    </w:p>
    <w:p w14:paraId="49AFCAA3" w14:textId="77777777" w:rsidR="00F062C9" w:rsidRPr="00F062C9" w:rsidRDefault="00F062C9" w:rsidP="00F062C9">
      <w:pPr>
        <w:pStyle w:val="a3"/>
        <w:rPr>
          <w:rFonts w:ascii="Times New Roman" w:hAnsi="Times New Roman" w:cs="Times New Roman"/>
          <w:sz w:val="28"/>
          <w:szCs w:val="28"/>
        </w:rPr>
      </w:pPr>
    </w:p>
    <w:p w14:paraId="267F2375"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3. Математическая речь.</w:t>
      </w:r>
    </w:p>
    <w:p w14:paraId="767FFD18" w14:textId="77777777" w:rsidR="00F062C9" w:rsidRPr="00F062C9" w:rsidRDefault="00F062C9" w:rsidP="00F062C9">
      <w:pPr>
        <w:pStyle w:val="a3"/>
        <w:rPr>
          <w:rFonts w:ascii="Times New Roman" w:hAnsi="Times New Roman" w:cs="Times New Roman"/>
          <w:sz w:val="28"/>
          <w:szCs w:val="28"/>
        </w:rPr>
      </w:pPr>
    </w:p>
    <w:p w14:paraId="271D676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Изучение математического языка, знакомство с его компонентами неотъемлемая часть начального обучения математике. Именно в начальной школе учащиеся впервые знакомятся с искусственным языком математики. Поэтому работе с его знаками следует уделять особое внимание.</w:t>
      </w:r>
    </w:p>
    <w:p w14:paraId="2E147A44" w14:textId="77777777" w:rsidR="00F062C9" w:rsidRPr="00F062C9" w:rsidRDefault="00F062C9" w:rsidP="00F062C9">
      <w:pPr>
        <w:pStyle w:val="a3"/>
        <w:rPr>
          <w:rFonts w:ascii="Times New Roman" w:hAnsi="Times New Roman" w:cs="Times New Roman"/>
          <w:sz w:val="28"/>
          <w:szCs w:val="28"/>
        </w:rPr>
      </w:pPr>
    </w:p>
    <w:p w14:paraId="62A33DBF" w14:textId="0223CAE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Сочинения принято писать на уроках русского языка и литературы. Однако они могут применяться и в обучении математике. Данный вид работы предполагает преимущественно использование естественного языка для описания содержания математических понятий, смысла терминов или символов, их происхождения, свойств математических объектов, операций ... Сочинения могут служить раскрытию связи между математическим и естественным </w:t>
      </w:r>
      <w:r w:rsidRPr="00F062C9">
        <w:rPr>
          <w:rFonts w:ascii="Times New Roman" w:hAnsi="Times New Roman" w:cs="Times New Roman"/>
          <w:sz w:val="28"/>
          <w:szCs w:val="28"/>
        </w:rPr>
        <w:lastRenderedPageBreak/>
        <w:t>языками. Среди сочинений на математические темы можно выделить сочинения-описания, сочинения-рассказы, сочинения-сказки, сочинения-загадки.</w:t>
      </w:r>
    </w:p>
    <w:p w14:paraId="2B84A753" w14:textId="77777777" w:rsidR="00F062C9" w:rsidRPr="00F062C9" w:rsidRDefault="00F062C9" w:rsidP="00F062C9">
      <w:pPr>
        <w:pStyle w:val="a3"/>
        <w:rPr>
          <w:rFonts w:ascii="Times New Roman" w:hAnsi="Times New Roman" w:cs="Times New Roman"/>
          <w:sz w:val="28"/>
          <w:szCs w:val="28"/>
        </w:rPr>
      </w:pPr>
    </w:p>
    <w:p w14:paraId="1B13D3F3"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Сочинения- описания нацелены на раскрытие признаков, свойств того или иного математического объекта или явления, описание акта математической деятельности. Они могут быть сравнительными, где выявляются общие и отличительные свойства объектов или процессов. Целью сочинений-описаний актов математической деятельности является описание алгоритма выполнения какого-то действия. Например, “Как построить отрезок?”, “Как решить задачу?”, “Как решить уравнение?” и т.п.</w:t>
      </w:r>
    </w:p>
    <w:p w14:paraId="62B6DEFA" w14:textId="77777777" w:rsidR="00F062C9" w:rsidRPr="00F062C9" w:rsidRDefault="00F062C9" w:rsidP="00F062C9">
      <w:pPr>
        <w:pStyle w:val="a3"/>
        <w:rPr>
          <w:rFonts w:ascii="Times New Roman" w:hAnsi="Times New Roman" w:cs="Times New Roman"/>
          <w:sz w:val="28"/>
          <w:szCs w:val="28"/>
        </w:rPr>
      </w:pPr>
    </w:p>
    <w:p w14:paraId="1C95048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Сочинения-описания могут быть основаны на наблюдениях учащихся, на их личных впечатлениях или на анализе справочной и научно-популярной литературы. Чтобы не быть голословным, приведу пример сочинения-описания. “Треугольник. Треугольник – это геометрическая фигура. Треугольник состоит из трех отрезков, которые соединены между собой. Точки соединения отрезков называются вершинами треугольника. Их можно обозначать буквами </w:t>
      </w:r>
      <w:proofErr w:type="gramStart"/>
      <w:r w:rsidRPr="00F062C9">
        <w:rPr>
          <w:rFonts w:ascii="Times New Roman" w:hAnsi="Times New Roman" w:cs="Times New Roman"/>
          <w:sz w:val="28"/>
          <w:szCs w:val="28"/>
        </w:rPr>
        <w:t>А,В</w:t>
      </w:r>
      <w:proofErr w:type="gramEnd"/>
      <w:r w:rsidRPr="00F062C9">
        <w:rPr>
          <w:rFonts w:ascii="Times New Roman" w:hAnsi="Times New Roman" w:cs="Times New Roman"/>
          <w:sz w:val="28"/>
          <w:szCs w:val="28"/>
        </w:rPr>
        <w:t>,С и др. В треугольнике есть три угла”.</w:t>
      </w:r>
    </w:p>
    <w:p w14:paraId="1BDB4B25" w14:textId="77777777" w:rsidR="00F062C9" w:rsidRPr="00F062C9" w:rsidRDefault="00F062C9" w:rsidP="00F062C9">
      <w:pPr>
        <w:pStyle w:val="a3"/>
        <w:rPr>
          <w:rFonts w:ascii="Times New Roman" w:hAnsi="Times New Roman" w:cs="Times New Roman"/>
          <w:sz w:val="28"/>
          <w:szCs w:val="28"/>
        </w:rPr>
      </w:pPr>
    </w:p>
    <w:p w14:paraId="46DE825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 xml:space="preserve">Сочинения-рассказы представляют собой повествование о каких-то событиях в математике, словесное изложение актов математической деятельности и </w:t>
      </w:r>
      <w:proofErr w:type="gramStart"/>
      <w:r w:rsidRPr="00F062C9">
        <w:rPr>
          <w:rFonts w:ascii="Times New Roman" w:hAnsi="Times New Roman" w:cs="Times New Roman"/>
          <w:sz w:val="28"/>
          <w:szCs w:val="28"/>
        </w:rPr>
        <w:t>т .</w:t>
      </w:r>
      <w:proofErr w:type="gramEnd"/>
      <w:r w:rsidRPr="00F062C9">
        <w:rPr>
          <w:rFonts w:ascii="Times New Roman" w:hAnsi="Times New Roman" w:cs="Times New Roman"/>
          <w:sz w:val="28"/>
          <w:szCs w:val="28"/>
        </w:rPr>
        <w:t>п. Они также могут быть реферативного типа или основанными на личном опыте учащихся. Можно предлагать темы, связанные с историей возникновения математических понятий и их терминов или символов (“Как возникло название…?”,</w:t>
      </w:r>
    </w:p>
    <w:p w14:paraId="613B0A69"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“Как возник знак ...?", “Как люди научились считать?”).</w:t>
      </w:r>
    </w:p>
    <w:p w14:paraId="310B50F0" w14:textId="77777777" w:rsidR="00F062C9" w:rsidRPr="00F062C9" w:rsidRDefault="00F062C9" w:rsidP="00F062C9">
      <w:pPr>
        <w:pStyle w:val="a3"/>
        <w:rPr>
          <w:rFonts w:ascii="Times New Roman" w:hAnsi="Times New Roman" w:cs="Times New Roman"/>
          <w:sz w:val="28"/>
          <w:szCs w:val="28"/>
        </w:rPr>
      </w:pPr>
    </w:p>
    <w:p w14:paraId="1A2CC52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Сочинения-сказки наиболее интересный вид сочинений на уроках математики. Сказки не только кладезь народной мудрости, но и средство для развития учащихся: их творческих способностей, речи, воображения, фантазии, критического мышления, интереса к математике. Написание математических сказок требует глубокого анализа смысла математических понятий. Ведь по ходу сказки героев (геометрические фигуры, числа, цифры и др.) нужно описать, Т.е. назвать их существенные свойства, подумать, как они могут в дальнейшем трансформироваться. Например, треугольник может изменить форму, название, пройти приключения, связанные с процессом нахождения значений его величин (площади, периметра и т.п.). А с числами могут производиться какие-то сказочные арифметические действия, изменение “внешнего вида” (цифрового обозначения).</w:t>
      </w:r>
    </w:p>
    <w:p w14:paraId="42944B53" w14:textId="77777777" w:rsidR="00F062C9" w:rsidRPr="00F062C9" w:rsidRDefault="00F062C9" w:rsidP="00F062C9">
      <w:pPr>
        <w:pStyle w:val="a3"/>
        <w:rPr>
          <w:rFonts w:ascii="Times New Roman" w:hAnsi="Times New Roman" w:cs="Times New Roman"/>
          <w:sz w:val="28"/>
          <w:szCs w:val="28"/>
        </w:rPr>
      </w:pPr>
    </w:p>
    <w:p w14:paraId="4E1A870B"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К сочинениям-сказкам можно также отнести сказочные версии происхождения математических понятий и их обозначений.</w:t>
      </w:r>
    </w:p>
    <w:p w14:paraId="6ABB8D4E" w14:textId="77777777" w:rsidR="00F062C9" w:rsidRPr="00F062C9" w:rsidRDefault="00F062C9" w:rsidP="00F062C9">
      <w:pPr>
        <w:pStyle w:val="a3"/>
        <w:rPr>
          <w:rFonts w:ascii="Times New Roman" w:hAnsi="Times New Roman" w:cs="Times New Roman"/>
          <w:sz w:val="28"/>
          <w:szCs w:val="28"/>
        </w:rPr>
      </w:pPr>
    </w:p>
    <w:p w14:paraId="3828E126"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lastRenderedPageBreak/>
        <w:t>Сочинения-загадки – это разновидность и сочинений-описаний, и сочинений-сказок. Целью их является такое описание математического объекта, его свойств, чтобы данный объект можно было узнать, указать его термин или символ. для этого ученику нужно выделить существенные свойства описываемого понятия или математического объекта, затем дать им словесную характеристику на естественном языке, не называя объект. При этом сочинение может быть построено в форме описания или сказки.</w:t>
      </w:r>
    </w:p>
    <w:p w14:paraId="1352334B" w14:textId="77777777" w:rsidR="00F062C9" w:rsidRPr="00F062C9" w:rsidRDefault="00F062C9" w:rsidP="00F062C9">
      <w:pPr>
        <w:pStyle w:val="a3"/>
        <w:rPr>
          <w:rFonts w:ascii="Times New Roman" w:hAnsi="Times New Roman" w:cs="Times New Roman"/>
          <w:sz w:val="28"/>
          <w:szCs w:val="28"/>
        </w:rPr>
      </w:pPr>
    </w:p>
    <w:p w14:paraId="5386787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Например, в форме описания: “Это число есть и у собаки, и у кошки, и у стула. У человека его нет. Но когда человек был еще маленьким, у него тоже было это число. Это число состоит из двух одинаковых чисел”. В форме сказки: “Жило-было одно число. Решило оно изменить свою внешность. Пошло в салон красоты и объяснило, как оно хочет выглядеть. Работники салона красоты сказали, что для этого числу достаточно приподнять шляпу и надеть поясок. Какое число пришло в салон красоты, и как оно хотело выглядеть?”.</w:t>
      </w:r>
    </w:p>
    <w:p w14:paraId="68C88495" w14:textId="77777777" w:rsidR="00F062C9" w:rsidRPr="00F062C9" w:rsidRDefault="00F062C9" w:rsidP="00F062C9">
      <w:pPr>
        <w:pStyle w:val="a3"/>
        <w:rPr>
          <w:rFonts w:ascii="Times New Roman" w:hAnsi="Times New Roman" w:cs="Times New Roman"/>
          <w:sz w:val="28"/>
          <w:szCs w:val="28"/>
        </w:rPr>
      </w:pPr>
    </w:p>
    <w:p w14:paraId="6F934508"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Данные формы работы ориентированы на развитие творческих способностей, воображения, математической речи, на формирование положительных эмоций в обучении математики.</w:t>
      </w:r>
    </w:p>
    <w:p w14:paraId="7FCC3C3D" w14:textId="77777777" w:rsidR="00F062C9" w:rsidRPr="00F062C9" w:rsidRDefault="00F062C9" w:rsidP="00F062C9">
      <w:pPr>
        <w:pStyle w:val="a3"/>
        <w:rPr>
          <w:rFonts w:ascii="Times New Roman" w:hAnsi="Times New Roman" w:cs="Times New Roman"/>
          <w:sz w:val="28"/>
          <w:szCs w:val="28"/>
        </w:rPr>
      </w:pPr>
    </w:p>
    <w:p w14:paraId="592FE592"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Заключение.</w:t>
      </w:r>
    </w:p>
    <w:p w14:paraId="1D870428" w14:textId="77777777" w:rsidR="00F062C9" w:rsidRPr="00F062C9" w:rsidRDefault="00F062C9" w:rsidP="00F062C9">
      <w:pPr>
        <w:pStyle w:val="a3"/>
        <w:rPr>
          <w:rFonts w:ascii="Times New Roman" w:hAnsi="Times New Roman" w:cs="Times New Roman"/>
          <w:sz w:val="28"/>
          <w:szCs w:val="28"/>
        </w:rPr>
      </w:pPr>
    </w:p>
    <w:p w14:paraId="5FB73E82"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Развитие речи учащихся было и остается одной из важнейших задач начальной школы. Работа по ее развитию проводится с самых первых ступеней обучения.</w:t>
      </w:r>
    </w:p>
    <w:p w14:paraId="13E5E21D" w14:textId="77777777" w:rsidR="00F062C9" w:rsidRPr="00F062C9" w:rsidRDefault="00F062C9" w:rsidP="00F062C9">
      <w:pPr>
        <w:pStyle w:val="a3"/>
        <w:rPr>
          <w:rFonts w:ascii="Times New Roman" w:hAnsi="Times New Roman" w:cs="Times New Roman"/>
          <w:sz w:val="28"/>
          <w:szCs w:val="28"/>
        </w:rPr>
      </w:pPr>
    </w:p>
    <w:p w14:paraId="752020B0" w14:textId="77777777"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sz w:val="28"/>
          <w:szCs w:val="28"/>
        </w:rPr>
        <w:t>Для того чтобы дети успешно овладели основными речевыми умениями и навыками, необходим огромный труд педагога. Ребенок только тогда точно и выразительно излагает свои мысли, когда у него есть потребность ими поделиться, когда урок проходит на высоком эмоциональном уровне: затрагивая его мысли и чувства.</w:t>
      </w:r>
    </w:p>
    <w:p w14:paraId="6C92FBF1" w14:textId="4CE56878" w:rsidR="00F062C9" w:rsidRPr="00F062C9" w:rsidRDefault="00F062C9" w:rsidP="00F062C9">
      <w:pPr>
        <w:pStyle w:val="a3"/>
        <w:rPr>
          <w:rFonts w:ascii="Times New Roman" w:hAnsi="Times New Roman" w:cs="Times New Roman"/>
          <w:sz w:val="28"/>
          <w:szCs w:val="28"/>
        </w:rPr>
      </w:pPr>
      <w:r w:rsidRPr="00F062C9">
        <w:rPr>
          <w:rFonts w:ascii="Times New Roman" w:hAnsi="Times New Roman" w:cs="Times New Roman"/>
          <w:color w:val="000000"/>
          <w:sz w:val="28"/>
          <w:szCs w:val="28"/>
        </w:rPr>
        <w:t>Развитие речи – это долгая кропотливая работа учащихся и учителей. Систематическая работа по развитию речи обязательно дает плоды. Малый успех приводит к большому, речь совершенствуется и обогащается.</w:t>
      </w:r>
    </w:p>
    <w:sectPr w:rsidR="00F062C9" w:rsidRPr="00F062C9" w:rsidSect="00F062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162"/>
    <w:multiLevelType w:val="multilevel"/>
    <w:tmpl w:val="136A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21ACD"/>
    <w:multiLevelType w:val="multilevel"/>
    <w:tmpl w:val="9D2A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22EA0"/>
    <w:multiLevelType w:val="multilevel"/>
    <w:tmpl w:val="F25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447D3"/>
    <w:multiLevelType w:val="multilevel"/>
    <w:tmpl w:val="466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C1DF6"/>
    <w:multiLevelType w:val="multilevel"/>
    <w:tmpl w:val="15EE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906A0"/>
    <w:multiLevelType w:val="multilevel"/>
    <w:tmpl w:val="A00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D065B"/>
    <w:multiLevelType w:val="multilevel"/>
    <w:tmpl w:val="FE50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247AE2"/>
    <w:multiLevelType w:val="multilevel"/>
    <w:tmpl w:val="EEC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90D20"/>
    <w:multiLevelType w:val="multilevel"/>
    <w:tmpl w:val="4958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E33E9"/>
    <w:multiLevelType w:val="multilevel"/>
    <w:tmpl w:val="5198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6"/>
  </w:num>
  <w:num w:numId="5">
    <w:abstractNumId w:val="1"/>
  </w:num>
  <w:num w:numId="6">
    <w:abstractNumId w:val="2"/>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17"/>
    <w:rsid w:val="00104B17"/>
    <w:rsid w:val="00897FDF"/>
    <w:rsid w:val="0095238A"/>
    <w:rsid w:val="00F062C9"/>
  </w:rsids>
  <m:mathPr>
    <m:mathFont m:val="Cambria Math"/>
    <m:brkBin m:val="before"/>
    <m:brkBinSub m:val="--"/>
    <m:smallFrac m:val="0"/>
    <m:dispDef/>
    <m:lMargin m:val="0"/>
    <m:rMargin m:val="0"/>
    <m:defJc m:val="centerGroup"/>
    <m:wrapIndent m:val="1440"/>
    <m:intLim m:val="subSup"/>
    <m:naryLim m:val="undOvr"/>
  </m:mathPr>
  <w:themeFontLang w:val="ru-K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26B4"/>
  <w15:chartTrackingRefBased/>
  <w15:docId w15:val="{C35565D9-4C30-4741-B32F-F6ABA0C8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6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6028">
      <w:bodyDiv w:val="1"/>
      <w:marLeft w:val="0"/>
      <w:marRight w:val="0"/>
      <w:marTop w:val="0"/>
      <w:marBottom w:val="0"/>
      <w:divBdr>
        <w:top w:val="none" w:sz="0" w:space="0" w:color="auto"/>
        <w:left w:val="none" w:sz="0" w:space="0" w:color="auto"/>
        <w:bottom w:val="none" w:sz="0" w:space="0" w:color="auto"/>
        <w:right w:val="none" w:sz="0" w:space="0" w:color="auto"/>
      </w:divBdr>
      <w:divsChild>
        <w:div w:id="1579753162">
          <w:marLeft w:val="-225"/>
          <w:marRight w:val="-225"/>
          <w:marTop w:val="0"/>
          <w:marBottom w:val="0"/>
          <w:divBdr>
            <w:top w:val="none" w:sz="0" w:space="0" w:color="auto"/>
            <w:left w:val="none" w:sz="0" w:space="0" w:color="auto"/>
            <w:bottom w:val="none" w:sz="0" w:space="0" w:color="auto"/>
            <w:right w:val="none" w:sz="0" w:space="0" w:color="auto"/>
          </w:divBdr>
        </w:div>
        <w:div w:id="173678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Олеговна</dc:creator>
  <cp:keywords/>
  <dc:description/>
  <cp:lastModifiedBy>Алёна Олеговна</cp:lastModifiedBy>
  <cp:revision>2</cp:revision>
  <dcterms:created xsi:type="dcterms:W3CDTF">2021-07-03T03:45:00Z</dcterms:created>
  <dcterms:modified xsi:type="dcterms:W3CDTF">2021-07-03T03:45:00Z</dcterms:modified>
</cp:coreProperties>
</file>