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12" w:rsidRPr="00101F41" w:rsidRDefault="00CB5212" w:rsidP="00CB5212">
      <w:pPr>
        <w:rPr>
          <w:rFonts w:ascii="Times New Roman" w:hAnsi="Times New Roman" w:cs="Times New Roman"/>
          <w:b/>
          <w:sz w:val="24"/>
          <w:szCs w:val="24"/>
        </w:rPr>
      </w:pPr>
      <w:r w:rsidRPr="00101F41">
        <w:rPr>
          <w:rFonts w:ascii="Verdana" w:eastAsia="Times New Roman" w:hAnsi="Verdana" w:cs="Times New Roman"/>
          <w:b/>
          <w:bCs/>
          <w:sz w:val="21"/>
          <w:szCs w:val="21"/>
          <w:lang w:eastAsia="ru-RU"/>
        </w:rPr>
        <w:t>ВЗГЛЯД УЧИТЕЛЯ-ПРАКТИКА НА ПРОЦЕСС РЕАЛИЗАЦИИ ОБНОВЛЕНИЯ СОДЕРЖАНИЯ ОБРАЗОВАНИЯ В РЕСПУБЛИКЕ КАЗАХСТАН</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Сегодня школа динамично меняет свой облик. Это связано, прежде всего, с серьезными переменами в казахстанском образовании.</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Перед учителями встают проблемы: «Как учить в век информатизации?», «Как повысить качество, как знания, полученные на уроках, помогут ученику стать конкурентоспособной личностью?».</w:t>
      </w:r>
    </w:p>
    <w:p w:rsidR="00CB5212" w:rsidRPr="008A076C" w:rsidRDefault="00CB5212" w:rsidP="00CB5212">
      <w:pPr>
        <w:rPr>
          <w:rFonts w:ascii="Times New Roman" w:hAnsi="Times New Roman" w:cs="Times New Roman"/>
          <w:sz w:val="24"/>
          <w:szCs w:val="24"/>
        </w:rPr>
      </w:pPr>
      <w:r w:rsidRPr="008A076C">
        <w:rPr>
          <w:rFonts w:ascii="Times New Roman" w:hAnsi="Times New Roman" w:cs="Times New Roman"/>
          <w:sz w:val="24"/>
          <w:szCs w:val="24"/>
        </w:rPr>
        <w:t>Обновление содержания образования в Республике Казахстан ставит перед собой главную цель: совершенствование педагогического мастерства учителей в контексте обновления образовательной программы и внедрение системы критериального оценивания. Данная программа основана на развитие спиральной формы образования, основанной на когнитивной теории Д. Брунера. Спиральная форма обучения предполагает, что повторное рассмотрение материала, который будет усложняться на протяжении всего школьного обучения, дает большее преимущество в развитии современного учащегося, нежели традиционные формы обучения. Так же развитие казахстанских учащихся будет проходить путем внедрения активных форм обучения, в ходе которых предполагается, что учащиеся будут самостоятельно развивать функциональную грамотность, активно «добывать» знания, с огромным желанием развивать коммуникативные навыки общения со сверстниками, и творчески подходить к решению проблем. Задача педагогов в ходе применения обновленной программы, привить учащимся основные человеческие нормы и морали, сформировать толерантность и уважение к другим культурам и точкам зрения, воспитать ответственного, здорового ребенка.</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Я работаю учителем начальных классов, и считаю, что именно мы учителя начальных классов, должны начать формирование у учеников навыков самообразования, умения обучаться тому, как обучаться, становление их независимыми, самомотивированными, увлечёнными, уверенными, ответственными личностями с развитым критическим мышлением, проявляющими компетентность в цифровых технологиях.</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Традиционная школа подразумевала, преподносить ученикам истину, а современное Кембриджское понимание об учении строится именно на том, чтобы учитель направлял учеников на то, чтобы они сами находили и постигали истину. Многие годы учителя придерживались классно-урочной системы, но пришел новый век технологий и все, что было приемлемо в прошлом столетии, стало неактуальным сегодня. Учитель в вечном поиске нового интересного и современного, того, что могло бы привлечь учеников, повести их за собой.</w:t>
      </w:r>
    </w:p>
    <w:p w:rsidR="00CB5212" w:rsidRPr="008A076C" w:rsidRDefault="00CB5212" w:rsidP="00CB5212">
      <w:pPr>
        <w:rPr>
          <w:rFonts w:ascii="Times New Roman" w:hAnsi="Times New Roman" w:cs="Times New Roman"/>
          <w:sz w:val="24"/>
          <w:szCs w:val="24"/>
        </w:rPr>
      </w:pPr>
      <w:r w:rsidRPr="008A076C">
        <w:rPr>
          <w:rFonts w:ascii="Times New Roman" w:hAnsi="Times New Roman" w:cs="Times New Roman"/>
          <w:sz w:val="24"/>
          <w:szCs w:val="24"/>
          <w:lang w:eastAsia="ru-RU"/>
        </w:rPr>
        <w:t xml:space="preserve"> </w:t>
      </w:r>
      <w:r w:rsidRPr="008A076C">
        <w:rPr>
          <w:rFonts w:ascii="Times New Roman" w:hAnsi="Times New Roman" w:cs="Times New Roman"/>
          <w:sz w:val="24"/>
          <w:szCs w:val="24"/>
        </w:rPr>
        <w:t xml:space="preserve">Исходя из идей обновленной программы, я поставила для себя главную педагогическую задачу – стать напарником для моих учеников, чтобы направлять их, проживать каждую малейшую ошибку и каждую великую победу в их еще начинающем жизненном пути. Ведь именно в начальной школе мы закладываем детям определенные знания и жизненные навыки, которые они будут применять всю жизнь, это и является моим важнейшим предназначением как  учителя. Так же мне хотелось бы, чтобы каждый из моих воспитанников мог добиться больших  успехов, и не зависимо кем они станут в будущем, самое важное – чтобы они стали настоящими людьми! </w:t>
      </w:r>
    </w:p>
    <w:p w:rsidR="00CB5212" w:rsidRPr="008A076C" w:rsidRDefault="00CB5212" w:rsidP="00CB5212">
      <w:pPr>
        <w:rPr>
          <w:rFonts w:ascii="Times New Roman" w:hAnsi="Times New Roman" w:cs="Times New Roman"/>
          <w:sz w:val="24"/>
          <w:szCs w:val="24"/>
        </w:rPr>
      </w:pPr>
      <w:r w:rsidRPr="008A076C">
        <w:rPr>
          <w:rFonts w:ascii="Times New Roman" w:hAnsi="Times New Roman" w:cs="Times New Roman"/>
          <w:sz w:val="24"/>
          <w:szCs w:val="24"/>
        </w:rPr>
        <w:t xml:space="preserve">Такую задачу легко решить, путем применения эффективных подходов обучения обновленной программы, которые предусматривают всестороннее развитие учащихся, </w:t>
      </w:r>
      <w:r w:rsidRPr="008A076C">
        <w:rPr>
          <w:rFonts w:ascii="Times New Roman" w:hAnsi="Times New Roman" w:cs="Times New Roman"/>
          <w:sz w:val="24"/>
          <w:szCs w:val="24"/>
        </w:rPr>
        <w:lastRenderedPageBreak/>
        <w:t xml:space="preserve">развивая критическое и творческое мышление, навыки в области информационно-коммуникационных технологий, научно – исследовательских навыков, а так же готовность учиться на протяжении всей жизни. Одна из важных задач обновленной программы – «Научить - учиться», учиться на протяжении всей жизни, что будет способствовать развитию новой конкурентоспособной личности. </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 xml:space="preserve">Как и все учителя я прошла курсы по обновлению образования.Передо мной возникали вопросы «Что это такое?», «Как этому обучают?». Но, как говорится - глаза боятся, а руки делают. </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Обучаясь на этих курсах, я приобрела опыт, который позволил мне в дальнейшем пересмотреть приемы и методы своей работы.</w:t>
      </w:r>
    </w:p>
    <w:p w:rsidR="00CB5212" w:rsidRPr="008A076C" w:rsidRDefault="00CB5212" w:rsidP="00CB5212">
      <w:pPr>
        <w:rPr>
          <w:rFonts w:ascii="Times New Roman" w:hAnsi="Times New Roman" w:cs="Times New Roman"/>
          <w:iCs/>
          <w:sz w:val="24"/>
          <w:szCs w:val="24"/>
          <w:lang w:eastAsia="ru-RU"/>
        </w:rPr>
      </w:pPr>
      <w:r w:rsidRPr="008A076C">
        <w:rPr>
          <w:rFonts w:ascii="Times New Roman" w:hAnsi="Times New Roman" w:cs="Times New Roman"/>
          <w:iCs/>
          <w:sz w:val="24"/>
          <w:szCs w:val="24"/>
          <w:lang w:eastAsia="ru-RU"/>
        </w:rPr>
        <w:t xml:space="preserve">Ожидаемыми результатами Программы, является сформированность у учеников навыков обучения тому, как учиться и, как следствие, становление их независимыми, увлеченными, уверенными, ответственными личностями с развитым критическим мышлением, проявляющими компетентность, в том числе и в цифровых технологиях. </w:t>
      </w:r>
    </w:p>
    <w:p w:rsidR="00CB5212" w:rsidRPr="008A076C" w:rsidRDefault="00CB5212" w:rsidP="00CB5212">
      <w:pPr>
        <w:rPr>
          <w:rFonts w:ascii="Times New Roman" w:hAnsi="Times New Roman" w:cs="Times New Roman"/>
          <w:sz w:val="24"/>
          <w:szCs w:val="24"/>
        </w:rPr>
      </w:pPr>
      <w:r w:rsidRPr="008A076C">
        <w:rPr>
          <w:rFonts w:ascii="Times New Roman" w:hAnsi="Times New Roman" w:cs="Times New Roman"/>
          <w:iCs/>
          <w:sz w:val="24"/>
          <w:szCs w:val="24"/>
          <w:lang w:eastAsia="ru-RU"/>
        </w:rPr>
        <w:t>Чтобы этого достичь мне предстояло перестроить себя в первую очередь, изменить свое мышление, направить деятельность учеников в нужное русло.</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iCs/>
          <w:sz w:val="24"/>
          <w:szCs w:val="24"/>
          <w:lang w:eastAsia="ru-RU"/>
        </w:rPr>
        <w:t>Перестраиваться, конечно, если признаться честно, было сложно. Потому что эти курсы заставили меня на все смотреть по другому, я поняла, что всё что мы «делали» раньше, сильно отличается. Никто ничего тебе готового не давал, а учил познавать новое своими путями, строить свои мысли так, чтобы раскрыть тему.</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iCs/>
          <w:sz w:val="24"/>
          <w:szCs w:val="24"/>
          <w:lang w:eastAsia="ru-RU"/>
        </w:rPr>
        <w:t>Конечно же, никто из нас не смог обходиться без тренеров, которые давали  много полезного материала, который нам помогает в течение всего курса обучения. Прежде чем начать работать по этой программе, передо мной стояли задачи:</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iCs/>
          <w:sz w:val="24"/>
          <w:szCs w:val="24"/>
          <w:lang w:eastAsia="ru-RU"/>
        </w:rPr>
        <w:t>-самое главное это развивать критическое мышление у детей, и у себя как у учителя тоже;</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iCs/>
          <w:sz w:val="24"/>
          <w:szCs w:val="24"/>
          <w:lang w:eastAsia="ru-RU"/>
        </w:rPr>
        <w:t>-научить детей работать с проблемой, учить находить ее решения;</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iCs/>
          <w:sz w:val="24"/>
          <w:szCs w:val="24"/>
          <w:lang w:eastAsia="ru-RU"/>
        </w:rPr>
        <w:t>-развивать в детях умения работать в группе, работать вместе сообща, и при этом обучаться;</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Передо мной встал главный вопрос «Как этому научить своих детей?» В ходе работы наши  тренера  всё объяснили нам, рассказали,  как работать, чтобы детям было комфортно и интересно. Изучив все 7 модулей программы, я уже наметила планы на будущее, как же я буду работать:</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-создание хорошей коллаборативной среды, способствует хорошему настрою на уроке, значит нужно создавать атмосферу сотрудничества, в которой дети чувствовали себя комфортно;</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-подводить к тому, чтобы они сами находили пути решения возникшей перед ними проблемы;</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-проводить и готовить учебный процесс, так чтобы, учитывались все индивидуальные способности учеников;</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-больше использовать заданий, чтобы они работали в группе, в паре;</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lastRenderedPageBreak/>
        <w:t>-составлять вопросы, так, чтобы они подходили к вопросу более углубленно;</w:t>
      </w:r>
    </w:p>
    <w:p w:rsidR="00CB5212" w:rsidRPr="008A076C" w:rsidRDefault="00CB5212" w:rsidP="00CB5212">
      <w:pPr>
        <w:rPr>
          <w:rFonts w:ascii="Times New Roman" w:hAnsi="Times New Roman" w:cs="Times New Roman"/>
          <w:sz w:val="24"/>
          <w:szCs w:val="24"/>
          <w:lang w:eastAsia="ru-RU"/>
        </w:rPr>
      </w:pPr>
      <w:r w:rsidRPr="008A076C">
        <w:rPr>
          <w:rFonts w:ascii="Times New Roman" w:hAnsi="Times New Roman" w:cs="Times New Roman"/>
          <w:sz w:val="24"/>
          <w:szCs w:val="24"/>
          <w:lang w:eastAsia="ru-RU"/>
        </w:rPr>
        <w:t>-более серьёзно  подойти к развитию у учащихся критического мышления;</w:t>
      </w:r>
    </w:p>
    <w:p w:rsidR="00CB5212" w:rsidRPr="008A076C" w:rsidRDefault="00CB5212" w:rsidP="00CB5212">
      <w:pPr>
        <w:rPr>
          <w:rFonts w:ascii="Times New Roman" w:hAnsi="Times New Roman" w:cs="Times New Roman"/>
          <w:sz w:val="24"/>
          <w:szCs w:val="24"/>
        </w:rPr>
      </w:pPr>
      <w:r w:rsidRPr="008A076C">
        <w:rPr>
          <w:rFonts w:ascii="Times New Roman" w:hAnsi="Times New Roman" w:cs="Times New Roman"/>
          <w:sz w:val="24"/>
          <w:szCs w:val="24"/>
        </w:rPr>
        <w:t>- способствовать всестороннее гармонично развитой, функционально грамотной личности.</w:t>
      </w:r>
    </w:p>
    <w:p w:rsidR="00CB5212" w:rsidRPr="008A076C" w:rsidRDefault="00CB5212" w:rsidP="00CB5212">
      <w:pPr>
        <w:pStyle w:val="a3"/>
        <w:rPr>
          <w:color w:val="000000"/>
        </w:rPr>
      </w:pPr>
      <w:r w:rsidRPr="008A076C">
        <w:rPr>
          <w:color w:val="000000"/>
        </w:rPr>
        <w:t>До прохождения курсов я часто задавала себе вопрос: как построить свою работу так, чтобы дети на уроке стали активными, чтобы обучение приносило радость, чтобы они стремились к знаниям, а не приходили в школу только потому, что так надо и требуют родители.</w:t>
      </w:r>
    </w:p>
    <w:p w:rsidR="00CB5212" w:rsidRPr="008A076C" w:rsidRDefault="00CB5212" w:rsidP="00CB5212">
      <w:pPr>
        <w:pStyle w:val="a3"/>
        <w:rPr>
          <w:color w:val="000000"/>
        </w:rPr>
      </w:pPr>
      <w:r w:rsidRPr="008A076C">
        <w:rPr>
          <w:color w:val="000000"/>
        </w:rPr>
        <w:t>Ответы на многие вопросы я нашла на курсах,  когда превратилась в ученика. Я сразу ощутила на себе все плюсы групповой работы. Мне было комфортно и интересно работать в группе, а так же я увидела насколько важно создание коллаборативной среды в коллективе. Ученики большую часть учебного времени проводят сидя за партой, примерив на себя роль ученика, я почувствовала на себе насколько важно проводить тренинги и физминутки в течение урока. Они снимают напряжение в мышцах, смена видов деятельности активизирует работу мозга, улучшается настроение, повышается работоспособность.</w:t>
      </w:r>
    </w:p>
    <w:p w:rsidR="00CB5212" w:rsidRPr="008A076C" w:rsidRDefault="00CB5212" w:rsidP="00CB5212">
      <w:pPr>
        <w:pStyle w:val="a3"/>
        <w:rPr>
          <w:color w:val="000000"/>
        </w:rPr>
      </w:pPr>
      <w:r w:rsidRPr="008A076C">
        <w:rPr>
          <w:color w:val="000000"/>
        </w:rPr>
        <w:t>Планируя серию последовательных уроков, я ставила перед собой цель внедрения всех 7 модулей Программы.</w:t>
      </w:r>
      <w:r w:rsidRPr="008A076C">
        <w:rPr>
          <w:rStyle w:val="apple-converted-space"/>
          <w:color w:val="000000"/>
        </w:rPr>
        <w:t> </w:t>
      </w:r>
      <w:r w:rsidRPr="008A076C">
        <w:rPr>
          <w:color w:val="000000"/>
        </w:rPr>
        <w:t>Планирование сразу на три  урока позволило спрогнозировать результат и осуществить контроль процесса обучения.</w:t>
      </w:r>
    </w:p>
    <w:p w:rsidR="00CB5212" w:rsidRPr="008A076C" w:rsidRDefault="00CB5212" w:rsidP="00CB5212">
      <w:pPr>
        <w:pStyle w:val="a3"/>
        <w:rPr>
          <w:color w:val="000000"/>
        </w:rPr>
      </w:pPr>
      <w:r w:rsidRPr="008A076C">
        <w:rPr>
          <w:color w:val="000000"/>
        </w:rPr>
        <w:t>Серия последовательных уроков предполагала освоение  темы  и применение своих знаний на практике.</w:t>
      </w:r>
    </w:p>
    <w:p w:rsidR="00CB5212" w:rsidRPr="008A076C" w:rsidRDefault="00CB5212" w:rsidP="00CB5212">
      <w:pPr>
        <w:pStyle w:val="a3"/>
        <w:rPr>
          <w:color w:val="000000"/>
        </w:rPr>
      </w:pPr>
      <w:r w:rsidRPr="008A076C">
        <w:rPr>
          <w:color w:val="000000"/>
        </w:rPr>
        <w:t>В каждом уроке были запланированы тренинги на создание коллаборативной среды. Данная форма организации урока внесла новизну в учебный процесс. Детям понравилось работать в группе, они чувствовали себя комфортно, в безопасности, что имеет большое значения для человека, если вспомнить иерархию потребностей Абрахама Маслоу.</w:t>
      </w:r>
      <w:r w:rsidRPr="008A076C">
        <w:rPr>
          <w:rStyle w:val="apple-converted-space"/>
          <w:color w:val="000000"/>
          <w:shd w:val="clear" w:color="auto" w:fill="FFFFFF"/>
        </w:rPr>
        <w:t> </w:t>
      </w:r>
      <w:r w:rsidRPr="008A076C">
        <w:rPr>
          <w:color w:val="000000"/>
          <w:shd w:val="clear" w:color="auto" w:fill="FFFFFF"/>
        </w:rPr>
        <w:t>Ребёнок испытывает потребность в общении со сверстниками, и мы учителя можем удовлетворить её, организовав диалоговое обучение.</w:t>
      </w:r>
    </w:p>
    <w:p w:rsidR="00CB5212" w:rsidRPr="008A076C" w:rsidRDefault="00CB5212" w:rsidP="00CB5212">
      <w:pPr>
        <w:pStyle w:val="a3"/>
        <w:rPr>
          <w:color w:val="000000"/>
          <w:shd w:val="clear" w:color="auto" w:fill="FFFFFF"/>
        </w:rPr>
      </w:pPr>
      <w:r w:rsidRPr="008A076C">
        <w:rPr>
          <w:color w:val="000000"/>
          <w:shd w:val="clear" w:color="auto" w:fill="FFFFFF"/>
        </w:rPr>
        <w:t>Интегрируя модуль «Новые подходы в преподавании и обучении», я наводящими вопросами или используя разноплановые задания, подводила учащихся к самостоятельному определению темы урока и целей. На первом уроке учащиеся смогли сами назвать тему урока, для постановки целей я предложила воспользоваться словами подсказками, т.к. этот вид работы для них новый. Практикуя эту работу из урока в урок уже на третьем уроке учащиеся, имея определенные навыки, делали это самостоятельно. Ведь самостоятельное целеполагание подразумевает то, что учащиеся понимают, чему они будут обучаться, как они будут это делать и зачем им это нужно.</w:t>
      </w:r>
    </w:p>
    <w:p w:rsidR="00CB5212" w:rsidRPr="008A076C" w:rsidRDefault="00CB5212" w:rsidP="00CB5212">
      <w:pPr>
        <w:pStyle w:val="a3"/>
        <w:shd w:val="clear" w:color="auto" w:fill="FFFFFF"/>
        <w:rPr>
          <w:color w:val="000000"/>
        </w:rPr>
      </w:pPr>
      <w:r w:rsidRPr="008A076C">
        <w:rPr>
          <w:color w:val="000000"/>
        </w:rPr>
        <w:t xml:space="preserve">На первом уроке во время групповой работы в классе было немного  шумно,  дети активно обсуждали, перебивали друг друга, участники одной группы отказывались работать вместе, из-за личной неприязни. Дети не могли сами распределить между собой роли, т.к. все хотели быть спикерами. На последующих уроках этих проблем больше не возникало т.к. ученики поняли, что результативность работы зависит от того насколько они смогут договориться между собой и принять каждого члена группы, выслушать мнение каждого. Групповая работа развивает навыки коммуникации и сотрудничества, они терпеливо выслушивали разные точки зрения. Обсуждали различные мнения, аргументировали и доказывали правильность своей точки зрения, ответы учеников стали полными, в результате развития речи происходит развитие мышления. Ставя перед собой цель, дети старались найти решение, они учились мыслить не стандартно, креативно. Во время </w:t>
      </w:r>
      <w:r w:rsidRPr="008A076C">
        <w:rPr>
          <w:color w:val="000000"/>
        </w:rPr>
        <w:lastRenderedPageBreak/>
        <w:t>групповой работы создавалась зона ближайшего развития для слабых учащихся. Они чувствовали поддержку со стороны членов группы и учителя.</w:t>
      </w:r>
    </w:p>
    <w:p w:rsidR="00CB5212" w:rsidRPr="008A076C" w:rsidRDefault="00CB5212" w:rsidP="00CB5212">
      <w:pPr>
        <w:pStyle w:val="a3"/>
        <w:rPr>
          <w:color w:val="000000"/>
        </w:rPr>
      </w:pPr>
      <w:r w:rsidRPr="008A076C">
        <w:rPr>
          <w:color w:val="000000"/>
        </w:rPr>
        <w:t>Ещё на первом этапе «Лицом к лицу» я поняла, чтобы прежде чем развивать критическое мышление у учащихся, надо сначала развивать своё критическое мышление. Работа в этот период показала, что надо учиться мыслить нестандартно, креативно. Для меня было сначала трудно принять то, чему нас учили, но потом пришло осознание того, что если я хочу чтобы мои ученики в последствие стали успешными, я должна внедрять новые методы, приемы. При этом возможны ошибки, но они будут для меня отправной точкой в следующий раз сделать это лучше или по-другому.</w:t>
      </w:r>
    </w:p>
    <w:p w:rsidR="00CB5212" w:rsidRPr="008A076C" w:rsidRDefault="00CB5212" w:rsidP="00CB5212">
      <w:pPr>
        <w:pStyle w:val="a3"/>
        <w:rPr>
          <w:color w:val="000000"/>
        </w:rPr>
      </w:pPr>
      <w:r w:rsidRPr="008A076C">
        <w:rPr>
          <w:color w:val="000000"/>
        </w:rPr>
        <w:t>Изучив технику постановки вопросов, я стала задумываться над тем, какую смысловую нагрузку они несут, с какой целью используются на уроке. Проанализировав свою работу, я пришла к выводу, что до курсов мои вопросы, которые я задавала ученикам, были простыми. При планировании уроков после курсов, я стала более внимательно относиться к задаваемым мною вопросам, при формулировке вопроса опиралась на таксономию Блума, я старалась, чтобы мои вопросы способствовали когнитивному развитию учащихся.</w:t>
      </w:r>
    </w:p>
    <w:p w:rsidR="00CB5212" w:rsidRPr="008A076C" w:rsidRDefault="00CB5212" w:rsidP="00CB5212">
      <w:pPr>
        <w:pStyle w:val="a3"/>
        <w:rPr>
          <w:color w:val="000000"/>
        </w:rPr>
      </w:pPr>
      <w:r w:rsidRPr="008A076C">
        <w:rPr>
          <w:color w:val="000000"/>
        </w:rPr>
        <w:t>Для развития критического мышления учеников, подбирала задания таким образом, чтобы они были направлены не только на знание основ предмета, но на понимание смысла, чтобы ученик смог проанализировав материал, выбрать в соответствии со своими способностями то упражнение, которое он в силах выполнить самостоятельно или при поддержке одноклассника и учителя. На каждом из серии запланированных уроков, мною создавалась ситуация успеха для каждого ученика. Задания подбирала таким образом, чтобы они находились или «в зоне ближайшего развития» ученика или в зоне «саморегулируемых» действий. При выполнении таких заданий были активны все учащиеся, даже те которые раньше предпочитали отмалчиваться. В перспективе я думаю, что буду постепенно усложнять задания.</w:t>
      </w:r>
    </w:p>
    <w:p w:rsidR="00CB5212" w:rsidRPr="008A076C" w:rsidRDefault="00CB5212" w:rsidP="00CB5212">
      <w:pPr>
        <w:pStyle w:val="a3"/>
        <w:rPr>
          <w:color w:val="000000"/>
        </w:rPr>
      </w:pPr>
      <w:r w:rsidRPr="008A076C">
        <w:rPr>
          <w:color w:val="000000"/>
        </w:rPr>
        <w:t>Любой урок подразумевает оценивание самого учащегося и его знаний. До курсов я слышали, как учителя прошедшие курсовую подготовку говорили о формативном и суммативном оценивании, но что подразумевается под этими понятиями, я не знала и различий между ними не видела. Изучив на курсах модуль «Оценивание для обучения и оценивание обучения», я поняла различие между ними и то, что они преследуют разные цели. Оценивание, направленное на определение возможностей улучшения обучения, является формативным. Если целью оценивания является подведение итогов обучения для выставления отметок, то это суммативное оценивание.</w:t>
      </w:r>
    </w:p>
    <w:p w:rsidR="00CB5212" w:rsidRPr="008A076C" w:rsidRDefault="00CB5212" w:rsidP="00CB5212">
      <w:pPr>
        <w:pStyle w:val="a3"/>
        <w:rPr>
          <w:color w:val="000000"/>
        </w:rPr>
      </w:pPr>
      <w:r w:rsidRPr="008A076C">
        <w:rPr>
          <w:color w:val="000000"/>
        </w:rPr>
        <w:t xml:space="preserve">Рассмотрев в теории различные виды оценивания, на практике я старалась применить их. Для формативного оценивания, в соответствии с возрастными особенностями учащихся я использовала следующие техники оценивания: «Три звезды», «Лист самооценивания. Да-нет», «Руки к солнышку». Затем я просила обосновать своё оценивание. Данная работа вызывала затруднение, т.к. учащимся трудно выразить свои мысли из-за скудного словарного запаса. Для себя я сделала вывод, что надо на каждом уроке работать над развитием речи учеников и обогащением словарного запаса. На каждом уроке для оценки своей работы  учащиеся ознакомились с критериями для оценивания. </w:t>
      </w:r>
    </w:p>
    <w:p w:rsidR="00CB5212" w:rsidRPr="008A076C" w:rsidRDefault="00CB5212" w:rsidP="00CB5212">
      <w:pPr>
        <w:pStyle w:val="a3"/>
        <w:rPr>
          <w:color w:val="000000"/>
        </w:rPr>
      </w:pPr>
      <w:r w:rsidRPr="008A076C">
        <w:rPr>
          <w:color w:val="000000"/>
        </w:rPr>
        <w:t>Т.к. использование формативного оценивания подразумевает выявление проблем и внесение изменений в планирование урока, я постоянно наблюдала за детьми, использовала различные виды оценивания: оценивание групповой работы, взаимооценивание в парах, самооценивание. Не всё получилось, т.к. ученики завышали себе оценки, не объективно оценивали своих одноклассников. Ещё многому предстоит научиться мне и моим ученикам.</w:t>
      </w:r>
    </w:p>
    <w:p w:rsidR="00CB5212" w:rsidRPr="008A076C" w:rsidRDefault="00CB5212" w:rsidP="00CB5212">
      <w:pPr>
        <w:pStyle w:val="a3"/>
        <w:rPr>
          <w:color w:val="000000"/>
        </w:rPr>
      </w:pPr>
      <w:r w:rsidRPr="008A076C">
        <w:rPr>
          <w:color w:val="000000"/>
        </w:rPr>
        <w:lastRenderedPageBreak/>
        <w:t>Использование различных видов оценивания позволило мне определить пробелы в знаниях учащихся, выявить трудности и подкорректировать дальнейшую работу.</w:t>
      </w:r>
    </w:p>
    <w:p w:rsidR="00CB5212" w:rsidRPr="008A076C" w:rsidRDefault="00CB5212" w:rsidP="00CB5212">
      <w:pPr>
        <w:pStyle w:val="a3"/>
        <w:rPr>
          <w:color w:val="000000"/>
        </w:rPr>
      </w:pPr>
      <w:r w:rsidRPr="008A076C">
        <w:rPr>
          <w:color w:val="000000"/>
        </w:rPr>
        <w:t>Раньше я очень редко проводила рефлексию на уроке, из-за нехватки времени. Сейчас считаю это просто необходимым условием для организации эффективного обучения. Для осуществления обратной связи на первом уроке я применила стратегию «Три звезды», в которой учащимся надо было определить уровень своего обучения. На следующих уроках я использовала стратегии: «Закончи предложение», «Теперь я знаю… Теперь я умею…», каждый ученик высказывал свое мнение и делал выводы и утверждения по данному уроку.</w:t>
      </w:r>
    </w:p>
    <w:p w:rsidR="00CB5212" w:rsidRPr="008A076C" w:rsidRDefault="00CB5212" w:rsidP="00CB5212">
      <w:pPr>
        <w:pStyle w:val="a3"/>
        <w:shd w:val="clear" w:color="auto" w:fill="FFFFFF"/>
        <w:rPr>
          <w:color w:val="000000"/>
        </w:rPr>
      </w:pPr>
      <w:r w:rsidRPr="008A076C">
        <w:rPr>
          <w:color w:val="000000"/>
        </w:rPr>
        <w:t>Главный результат этой работы в том, что мы вместе с детьми попытались проанализировать, что им надо изменить, над чем поработать для улучшения результата.</w:t>
      </w:r>
    </w:p>
    <w:p w:rsidR="00CB5212" w:rsidRPr="008A076C" w:rsidRDefault="00CB5212" w:rsidP="00CB5212">
      <w:pPr>
        <w:pStyle w:val="a3"/>
        <w:rPr>
          <w:color w:val="000000"/>
        </w:rPr>
      </w:pPr>
      <w:r w:rsidRPr="008A076C">
        <w:rPr>
          <w:color w:val="000000"/>
        </w:rPr>
        <w:t>У меня пока не получается четко отслеживать изменение в обучении и развитии каждого ученика, не хватает практики и опыта. В дальнейшем планирую систематически и целенаправленно отслеживать степень понимания материала по возможности каждого ребенка.</w:t>
      </w:r>
    </w:p>
    <w:p w:rsidR="00CB5212" w:rsidRPr="008A076C" w:rsidRDefault="00CB5212" w:rsidP="00CB5212">
      <w:pPr>
        <w:pStyle w:val="a3"/>
        <w:rPr>
          <w:color w:val="000000"/>
        </w:rPr>
      </w:pPr>
      <w:r w:rsidRPr="008A076C">
        <w:rPr>
          <w:color w:val="000000"/>
        </w:rPr>
        <w:t>Проводя уроки с применением семи модулей, я видела радость в глазах детей, их оживление и неподдельный интерес. Все учащиеся были активны, даже слабые ученики хотели быть услышаны, стремились выполнить работу как можно лучше, в результате групповой работы повысилось суждение о самоэффективности многих учащихся.</w:t>
      </w:r>
    </w:p>
    <w:p w:rsidR="00CB5212" w:rsidRPr="008A076C" w:rsidRDefault="00CB5212" w:rsidP="00CB5212">
      <w:pPr>
        <w:pStyle w:val="a3"/>
        <w:rPr>
          <w:color w:val="000000"/>
        </w:rPr>
      </w:pPr>
      <w:r w:rsidRPr="008A076C">
        <w:rPr>
          <w:color w:val="000000"/>
        </w:rPr>
        <w:t>Я буду и дальше совершенствовать свою практику, чётко ставить цели, проводить рефлексивный анализ и оценку результатов.</w:t>
      </w:r>
    </w:p>
    <w:p w:rsidR="00CB5212" w:rsidRPr="008A076C" w:rsidRDefault="00CB5212" w:rsidP="00CB5212">
      <w:pPr>
        <w:pStyle w:val="a3"/>
      </w:pPr>
      <w:r w:rsidRPr="008A076C">
        <w:rPr>
          <w:color w:val="000000"/>
        </w:rPr>
        <w:t>Учитель до тех пор сохраняет право учить других, пока он сам учится!</w:t>
      </w:r>
    </w:p>
    <w:p w:rsidR="001208DB" w:rsidRDefault="001208DB">
      <w:bookmarkStart w:id="0" w:name="_GoBack"/>
      <w:bookmarkEnd w:id="0"/>
    </w:p>
    <w:sectPr w:rsidR="001208DB" w:rsidSect="008845C2">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12"/>
    <w:rsid w:val="001208DB"/>
    <w:rsid w:val="00CB5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E3D75-C8CD-4694-8C96-193CA5C9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21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5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2139</Words>
  <Characters>12194</Characters>
  <Application>Microsoft Office Word</Application>
  <DocSecurity>0</DocSecurity>
  <Lines>101</Lines>
  <Paragraphs>28</Paragraphs>
  <ScaleCrop>false</ScaleCrop>
  <Company>Microsoft Corporation</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2021-02-15T14:03:00Z</dcterms:created>
  <dcterms:modified xsi:type="dcterms:W3CDTF">2021-02-15T14:03:00Z</dcterms:modified>
</cp:coreProperties>
</file>