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4BA" w:rsidRDefault="00EE64C6" w:rsidP="00EE64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4C6">
        <w:rPr>
          <w:rFonts w:ascii="Times New Roman" w:hAnsi="Times New Roman" w:cs="Times New Roman"/>
          <w:b/>
          <w:sz w:val="28"/>
          <w:szCs w:val="28"/>
        </w:rPr>
        <w:t>«Особенности межкультурной  коммуникации в условиях новой реальности»</w:t>
      </w:r>
    </w:p>
    <w:p w:rsidR="00EE64C6" w:rsidRDefault="00EE64C6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 об особенностях межкультурной коммуникации в условиях новой реальности</w:t>
      </w:r>
      <w:r w:rsidR="00A75E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 встает вопрос, что же именно, мы подразумеваем под словосочетанием «новая реальность». Обращая внимание на суровость нынешней </w:t>
      </w:r>
      <w:r w:rsidR="002F2B10">
        <w:rPr>
          <w:rFonts w:ascii="Times New Roman" w:hAnsi="Times New Roman" w:cs="Times New Roman"/>
          <w:sz w:val="28"/>
          <w:szCs w:val="28"/>
        </w:rPr>
        <w:t>ситуации</w:t>
      </w:r>
      <w:r>
        <w:rPr>
          <w:rFonts w:ascii="Times New Roman" w:hAnsi="Times New Roman" w:cs="Times New Roman"/>
          <w:sz w:val="28"/>
          <w:szCs w:val="28"/>
        </w:rPr>
        <w:t xml:space="preserve">, под понятием «новая реальность» я бы выделила </w:t>
      </w:r>
      <w:r w:rsidR="002F2B10">
        <w:rPr>
          <w:rFonts w:ascii="Times New Roman" w:hAnsi="Times New Roman" w:cs="Times New Roman"/>
          <w:sz w:val="28"/>
          <w:szCs w:val="28"/>
        </w:rPr>
        <w:t>чрезвычайное положение</w:t>
      </w:r>
      <w:r w:rsidR="00AE3375">
        <w:rPr>
          <w:rFonts w:ascii="Times New Roman" w:hAnsi="Times New Roman" w:cs="Times New Roman"/>
          <w:sz w:val="28"/>
          <w:szCs w:val="28"/>
        </w:rPr>
        <w:t xml:space="preserve"> в стране и мире. Вопрос межкультурной коммуникации и вообще коммуникации в целом является очень актуальным как для нашей страны, так и для всего мира в целом. Обращаясь к теории межкультурной коммуникации, примем во внимание определение Е. Н. Белой «</w:t>
      </w:r>
      <w:r w:rsidR="00AE3375" w:rsidRPr="00AE3375">
        <w:rPr>
          <w:rFonts w:ascii="Times New Roman" w:hAnsi="Times New Roman" w:cs="Times New Roman"/>
          <w:sz w:val="28"/>
          <w:szCs w:val="28"/>
        </w:rPr>
        <w:t>Межкультурная коммуникация - непосредственный или опосредованный обмен информ</w:t>
      </w:r>
      <w:r w:rsidR="00AE3375">
        <w:rPr>
          <w:rFonts w:ascii="Times New Roman" w:hAnsi="Times New Roman" w:cs="Times New Roman"/>
          <w:sz w:val="28"/>
          <w:szCs w:val="28"/>
        </w:rPr>
        <w:t>ацией между представителями раз</w:t>
      </w:r>
      <w:r w:rsidR="00AE3375" w:rsidRPr="00AE3375">
        <w:rPr>
          <w:rFonts w:ascii="Times New Roman" w:hAnsi="Times New Roman" w:cs="Times New Roman"/>
          <w:sz w:val="28"/>
          <w:szCs w:val="28"/>
        </w:rPr>
        <w:t>ных культур</w:t>
      </w:r>
      <w:r w:rsidR="00AE3375">
        <w:rPr>
          <w:rFonts w:ascii="Times New Roman" w:hAnsi="Times New Roman" w:cs="Times New Roman"/>
          <w:sz w:val="28"/>
          <w:szCs w:val="28"/>
        </w:rPr>
        <w:t>»</w:t>
      </w:r>
      <w:r w:rsidR="00AE3375" w:rsidRPr="00AE3375">
        <w:rPr>
          <w:rFonts w:ascii="Times New Roman" w:hAnsi="Times New Roman" w:cs="Times New Roman"/>
          <w:sz w:val="28"/>
          <w:szCs w:val="28"/>
        </w:rPr>
        <w:t>.</w:t>
      </w:r>
      <w:r w:rsidR="00AE3375">
        <w:rPr>
          <w:rFonts w:ascii="Times New Roman" w:hAnsi="Times New Roman" w:cs="Times New Roman"/>
          <w:sz w:val="28"/>
          <w:szCs w:val="28"/>
        </w:rPr>
        <w:t xml:space="preserve"> </w:t>
      </w:r>
      <w:r w:rsidR="00AE3375" w:rsidRPr="00AE3375">
        <w:rPr>
          <w:rFonts w:ascii="Times New Roman" w:hAnsi="Times New Roman" w:cs="Times New Roman"/>
          <w:sz w:val="28"/>
          <w:szCs w:val="28"/>
        </w:rPr>
        <w:t>[1</w:t>
      </w:r>
      <w:r w:rsidR="00AE3375">
        <w:rPr>
          <w:rFonts w:ascii="Times New Roman" w:hAnsi="Times New Roman" w:cs="Times New Roman"/>
          <w:sz w:val="28"/>
          <w:szCs w:val="28"/>
        </w:rPr>
        <w:t>, с. 192</w:t>
      </w:r>
      <w:r w:rsidR="00AE3375" w:rsidRPr="00AE3375">
        <w:rPr>
          <w:rFonts w:ascii="Times New Roman" w:hAnsi="Times New Roman" w:cs="Times New Roman"/>
          <w:sz w:val="28"/>
          <w:szCs w:val="28"/>
        </w:rPr>
        <w:t>]</w:t>
      </w:r>
      <w:r w:rsidR="00AE3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375" w:rsidRDefault="00AE3375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Принимая во внимание всю сущность настоящей реальности</w:t>
      </w:r>
      <w:r w:rsidR="002C47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во-первых следует обратить внимание на осуществление коммуникации внутри нашей страны. Режим чрезвычайного положения подразумевает сокращение (или в некоторых случаях полное исключение) </w:t>
      </w:r>
      <w:r w:rsidR="002F2B10"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 xml:space="preserve">коммуникации между </w:t>
      </w:r>
      <w:r w:rsidR="002F2B10">
        <w:rPr>
          <w:rFonts w:ascii="Times New Roman" w:hAnsi="Times New Roman" w:cs="Times New Roman"/>
          <w:sz w:val="28"/>
          <w:szCs w:val="28"/>
        </w:rPr>
        <w:t>различными социальными группами, однако не исключает осуществление виртуальной коммуникации.</w:t>
      </w:r>
      <w:r>
        <w:rPr>
          <w:rFonts w:ascii="Times New Roman" w:hAnsi="Times New Roman" w:cs="Times New Roman"/>
          <w:sz w:val="28"/>
          <w:szCs w:val="28"/>
        </w:rPr>
        <w:t xml:space="preserve"> Мы продолжаем живое общение внутри семьи, но перешли на полность</w:t>
      </w:r>
      <w:r w:rsidR="008F61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дистанционное общение с коллегами, друзьями, близкими родственниками и т.д. Этот период может послужить определенным «толчком»  в освоении компьютерной грамотности и </w:t>
      </w:r>
      <w:r w:rsidR="002F2B10">
        <w:rPr>
          <w:rFonts w:ascii="Times New Roman" w:hAnsi="Times New Roman" w:cs="Times New Roman"/>
          <w:sz w:val="28"/>
          <w:szCs w:val="28"/>
        </w:rPr>
        <w:t xml:space="preserve">выработки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умений использования социальных сетей и различного 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Особенно для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поколения. </w:t>
      </w:r>
    </w:p>
    <w:p w:rsidR="008F61EE" w:rsidRDefault="008F61EE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Во-вторых, стоит отметить, что мы живем в прекрасной стране, которая населена жителями разных народностей, </w:t>
      </w:r>
      <w:r w:rsidR="002F2B10">
        <w:rPr>
          <w:rFonts w:ascii="Times New Roman" w:hAnsi="Times New Roman" w:cs="Times New Roman"/>
          <w:sz w:val="28"/>
          <w:szCs w:val="28"/>
        </w:rPr>
        <w:t>относящихся к представителям разных культур</w:t>
      </w:r>
      <w:r>
        <w:rPr>
          <w:rFonts w:ascii="Times New Roman" w:hAnsi="Times New Roman" w:cs="Times New Roman"/>
          <w:sz w:val="28"/>
          <w:szCs w:val="28"/>
        </w:rPr>
        <w:t xml:space="preserve">. И для нас ситуация межкультурной коммуникации является </w:t>
      </w:r>
      <w:r w:rsidR="002F2B10">
        <w:rPr>
          <w:rFonts w:ascii="Times New Roman" w:hAnsi="Times New Roman" w:cs="Times New Roman"/>
          <w:sz w:val="28"/>
          <w:szCs w:val="28"/>
        </w:rPr>
        <w:t>привычной,</w:t>
      </w:r>
      <w:r>
        <w:rPr>
          <w:rFonts w:ascii="Times New Roman" w:hAnsi="Times New Roman" w:cs="Times New Roman"/>
          <w:sz w:val="28"/>
          <w:szCs w:val="28"/>
        </w:rPr>
        <w:t xml:space="preserve"> и обмен нашими культурными знаниями и ценностями происходит практически ежедневно. Одним из ярких примеров такого культурного обмена являются наши праздники. Совсем недавно христиане отметили свой православный праздник светлой Пасхи и угощали своих соседей пасхальными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яйцами. И вот уже спустя несколько дней у мусульман начался священный месяц </w:t>
      </w:r>
      <w:r w:rsidR="000C47F8" w:rsidRPr="000C47F8">
        <w:rPr>
          <w:rFonts w:ascii="Times New Roman" w:hAnsi="Times New Roman" w:cs="Times New Roman"/>
          <w:sz w:val="28"/>
          <w:szCs w:val="28"/>
        </w:rPr>
        <w:t>Рамад</w:t>
      </w:r>
      <w:r w:rsidRPr="000C47F8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. Жить в условиях постоянного соприкосновения и переплетения культур – это значит быть культурно развитым и уважать не только культурные традиции своего народа, но и культурные традиции близкого тебе народа. Это значит любить не только свой язык, но и язык близкого тебе народа, постепенно изучая его. Об этом говорил Великий Абай </w:t>
      </w:r>
      <w:r w:rsidR="002C472F" w:rsidRPr="002C472F">
        <w:rPr>
          <w:rFonts w:ascii="Times New Roman" w:hAnsi="Times New Roman" w:cs="Times New Roman"/>
          <w:sz w:val="28"/>
          <w:szCs w:val="28"/>
        </w:rPr>
        <w:t>"Знание чужого языка и культуры делает человека равноправным с этим народом, он чувствует себя вольно, и если заботы и борьба этого народа ему по сердцу, то он никогда не сможет оставаться в стороне".</w:t>
      </w:r>
      <w:r w:rsidR="002C472F">
        <w:rPr>
          <w:rFonts w:ascii="Times New Roman" w:hAnsi="Times New Roman" w:cs="Times New Roman"/>
          <w:sz w:val="28"/>
          <w:szCs w:val="28"/>
        </w:rPr>
        <w:t xml:space="preserve"> </w:t>
      </w:r>
      <w:r w:rsidR="002C472F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2C472F" w:rsidRDefault="002C472F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В-третьих, ситуация чрезвычайного положения расширила горизонты нашего общения и с представителями других культур в других странах и государствах. Это посещение различного рода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тренингов в режиме онлайн. Это дополнительная возможность для самореализации и саморазвития личности, усовершенствования своих лингвистических навыков и культурологических знаний. </w:t>
      </w:r>
    </w:p>
    <w:p w:rsidR="000C47F8" w:rsidRPr="000C47F8" w:rsidRDefault="000C47F8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Здесь мы можем говорить как о письменных (например,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так и об устных (например,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C47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формах общения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Каждая из этих форм коммуникации имеет свою особенность, для письменной формы это может быть простой обмен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испытывают чувства коммуникативной неудачи. Устное общение важно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привыкли к ситуации живого общения и</w:t>
      </w:r>
      <w:r w:rsidR="002F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них очень важен зрительный </w:t>
      </w:r>
      <w:r w:rsidR="002F2B10">
        <w:rPr>
          <w:rFonts w:ascii="Times New Roman" w:hAnsi="Times New Roman" w:cs="Times New Roman"/>
          <w:sz w:val="28"/>
          <w:szCs w:val="28"/>
        </w:rPr>
        <w:t>контакт и др.</w:t>
      </w:r>
    </w:p>
    <w:p w:rsidR="002C472F" w:rsidRDefault="002C472F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одной стороны, сложившаяся ситуация несет в себе негативный характер: привычная жизнь каждого человека существенно изменилась, не говоря уже о том, что по всему миру, к сожалению, каждый день умирают люди…</w:t>
      </w:r>
    </w:p>
    <w:p w:rsidR="002C472F" w:rsidRDefault="002C472F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другой стороны, данная ситуация дает всем нам возможность переоценки жизненных ценностей, дает дополнительное время для общения с семьей (это ведь тоже коммуникация), дает возможность саморазвития в домашних условиях и более глубокое усвоение принципов работы современных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гаджетов и устройств. Как итог</w:t>
      </w:r>
      <w:r w:rsidR="002F2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 общество станет более грамотным в вопросах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это, я считаю, очень важно для современного Казахстана.</w:t>
      </w:r>
    </w:p>
    <w:p w:rsidR="000C47F8" w:rsidRDefault="000C47F8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ситуация чрезвычайного положения </w:t>
      </w:r>
      <w:r w:rsidR="009D4A0C">
        <w:rPr>
          <w:rFonts w:ascii="Times New Roman" w:hAnsi="Times New Roman" w:cs="Times New Roman"/>
          <w:sz w:val="28"/>
          <w:szCs w:val="28"/>
        </w:rPr>
        <w:t>внесла определенные коррективы не только в бытовую жизнь, профессиональную и общественную деятельность каждого человека, но и в процесс межкультурной коммуникации. Итак, межкультурную коммуникацию в условиях «новой реальности» можно выделить в отдельный исторический период развития межкультурной коммуникации, который имеет определенные предпосылки, особенности и последствия. Последствия межкультурной коммуникации в условиях новой реальности станут «открываться» нам только после преодоления этого сложного периода, однако они смогут стать «двигателем» в изучении коммуникации посредством современных сре</w:t>
      </w:r>
      <w:proofErr w:type="gramStart"/>
      <w:r w:rsidR="009D4A0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9D4A0C">
        <w:rPr>
          <w:rFonts w:ascii="Times New Roman" w:hAnsi="Times New Roman" w:cs="Times New Roman"/>
          <w:sz w:val="28"/>
          <w:szCs w:val="28"/>
        </w:rPr>
        <w:t xml:space="preserve">язи и понесут в себе предпосылки для их развития. </w:t>
      </w:r>
    </w:p>
    <w:p w:rsidR="009D4A0C" w:rsidRDefault="009D4A0C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D4A0C" w:rsidRDefault="009D4A0C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:rsidR="009D4A0C" w:rsidRDefault="009D4A0C" w:rsidP="009D4A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0C">
        <w:rPr>
          <w:rFonts w:ascii="Times New Roman" w:hAnsi="Times New Roman" w:cs="Times New Roman"/>
          <w:sz w:val="28"/>
          <w:szCs w:val="28"/>
        </w:rPr>
        <w:t>Белая Е.Н. Теория и практика межкультурной коммуникации. Учебное пособие. М.: ФОРУМ, 2011. - 208 с.</w:t>
      </w:r>
    </w:p>
    <w:p w:rsidR="009D4A0C" w:rsidRDefault="009D4A0C" w:rsidP="009D4A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Интернет-ресурс:</w:t>
      </w:r>
      <w:r>
        <w:t xml:space="preserve"> </w:t>
      </w:r>
      <w:hyperlink r:id="rId6" w:history="1">
        <w:r w:rsidRPr="00F13B47">
          <w:rPr>
            <w:rStyle w:val="a4"/>
            <w:rFonts w:ascii="Times New Roman" w:hAnsi="Times New Roman" w:cs="Times New Roman"/>
            <w:sz w:val="28"/>
            <w:szCs w:val="28"/>
          </w:rPr>
          <w:t>https://ruh.kz/news/abai_kunanbaev_vklad_v_razvitie_kazahskoi_kulturi/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4A0C">
        <w:rPr>
          <w:rFonts w:ascii="Times New Roman" w:hAnsi="Times New Roman" w:cs="Times New Roman"/>
          <w:sz w:val="28"/>
          <w:szCs w:val="28"/>
        </w:rPr>
        <w:t>]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72F" w:rsidRPr="002C472F" w:rsidRDefault="002C472F" w:rsidP="00EE64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C472F" w:rsidRPr="002C472F" w:rsidSect="00EE6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21EA"/>
    <w:multiLevelType w:val="hybridMultilevel"/>
    <w:tmpl w:val="450C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C6"/>
    <w:rsid w:val="000C47F8"/>
    <w:rsid w:val="002C472F"/>
    <w:rsid w:val="002F2B10"/>
    <w:rsid w:val="007C44BA"/>
    <w:rsid w:val="008F61EE"/>
    <w:rsid w:val="009D4A0C"/>
    <w:rsid w:val="00A75E53"/>
    <w:rsid w:val="00AE3375"/>
    <w:rsid w:val="00E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4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4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4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D4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h.kz/news/abai_kunanbaev_vklad_v_razvitie_kazahskoi_kultu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</dc:creator>
  <cp:lastModifiedBy>Ирина Михайловна</cp:lastModifiedBy>
  <cp:revision>2</cp:revision>
  <dcterms:created xsi:type="dcterms:W3CDTF">2020-04-27T14:13:00Z</dcterms:created>
  <dcterms:modified xsi:type="dcterms:W3CDTF">2020-04-27T15:25:00Z</dcterms:modified>
</cp:coreProperties>
</file>