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rFonts w:ascii="Calibri" w:hAnsi="Calibri" w:cs="Arial"/>
          <w:color w:val="000000"/>
          <w:sz w:val="28"/>
          <w:szCs w:val="28"/>
        </w:rPr>
      </w:pP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rFonts w:ascii="Calibri" w:hAnsi="Calibri" w:cs="Arial"/>
          <w:color w:val="000000"/>
          <w:sz w:val="28"/>
          <w:szCs w:val="28"/>
        </w:rPr>
      </w:pP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rFonts w:ascii="Calibri" w:hAnsi="Calibri" w:cs="Arial"/>
          <w:color w:val="000000"/>
          <w:sz w:val="28"/>
          <w:szCs w:val="28"/>
        </w:rPr>
      </w:pPr>
    </w:p>
    <w:p w:rsidR="005D05DE" w:rsidRP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rFonts w:ascii="Calibri" w:hAnsi="Calibri" w:cs="Arial"/>
          <w:color w:val="000000"/>
          <w:sz w:val="28"/>
          <w:szCs w:val="28"/>
        </w:rPr>
      </w:pPr>
      <w:r w:rsidRPr="005D05DE">
        <w:rPr>
          <w:rStyle w:val="c7"/>
          <w:rFonts w:ascii="Calibri" w:hAnsi="Calibri" w:cs="Arial"/>
          <w:color w:val="000000"/>
          <w:sz w:val="28"/>
          <w:szCs w:val="28"/>
        </w:rPr>
        <w:t xml:space="preserve">ДОКЛАД НА ТЕМУ </w:t>
      </w:r>
      <w:r>
        <w:rPr>
          <w:rStyle w:val="c7"/>
          <w:rFonts w:ascii="Calibri" w:hAnsi="Calibri" w:cs="Arial"/>
          <w:color w:val="000000"/>
          <w:sz w:val="28"/>
          <w:szCs w:val="28"/>
        </w:rPr>
        <w:t>«ПАЛЬЧИКОВЫЕ ИГРЫ КАК СРЕДСТВО РАЗВИТИЯ РЕЧИ ДЕТЕЙ»</w:t>
      </w:r>
      <w:bookmarkStart w:id="0" w:name="_GoBack"/>
      <w:bookmarkEnd w:id="0"/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rFonts w:ascii="Calibri" w:hAnsi="Calibri" w:cs="Arial"/>
          <w:color w:val="000000"/>
          <w:sz w:val="28"/>
          <w:szCs w:val="28"/>
        </w:rPr>
      </w:pP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    </w:t>
      </w:r>
      <w:r>
        <w:rPr>
          <w:rStyle w:val="c13"/>
          <w:rFonts w:ascii="Arial ANSI" w:hAnsi="Arial ANSI" w:cs="Arial"/>
          <w:color w:val="000000"/>
        </w:rPr>
        <w:t>Игра — это искра,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 ANSI" w:hAnsi="Arial ANSI" w:cs="Arial"/>
          <w:color w:val="000000"/>
        </w:rPr>
        <w:t>                зажигающая огонек пытливости и любознательности.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 ANSI" w:hAnsi="Arial ANSI" w:cs="Arial"/>
          <w:color w:val="000000"/>
        </w:rPr>
        <w:t>                                                                                В. А. Сухомлинский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 ANSI" w:hAnsi="Arial ANSI" w:cs="Arial"/>
          <w:color w:val="000000"/>
        </w:rPr>
        <w:t> Истоки способностей и дарований      детей        находятся на кончиках пальцев.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 ANSI" w:hAnsi="Arial ANSI" w:cs="Arial"/>
          <w:color w:val="000000"/>
        </w:rPr>
        <w:t> 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 ANSI" w:hAnsi="Arial ANSI" w:cs="Arial"/>
          <w:color w:val="000000"/>
        </w:rPr>
        <w:t> </w:t>
      </w:r>
      <w:proofErr w:type="spellStart"/>
      <w:r>
        <w:rPr>
          <w:rStyle w:val="c13"/>
          <w:rFonts w:ascii="Arial ANSI" w:hAnsi="Arial ANSI" w:cs="Arial"/>
          <w:color w:val="000000"/>
        </w:rPr>
        <w:t>В.А.Сухомлинский</w:t>
      </w:r>
      <w:proofErr w:type="spellEnd"/>
      <w:r>
        <w:rPr>
          <w:rStyle w:val="c13"/>
          <w:rFonts w:ascii="Arial ANSI" w:hAnsi="Arial ANSI" w:cs="Arial"/>
          <w:color w:val="000000"/>
        </w:rPr>
        <w:t>.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          Что же такое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«</w:t>
      </w:r>
      <w:r>
        <w:rPr>
          <w:rStyle w:val="c7"/>
          <w:rFonts w:ascii="Calibri" w:hAnsi="Calibri" w:cs="Arial"/>
          <w:color w:val="000000"/>
          <w:sz w:val="28"/>
          <w:szCs w:val="28"/>
        </w:rPr>
        <w:t>пальчиковые игры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»?</w:t>
      </w:r>
      <w:r>
        <w:rPr>
          <w:rStyle w:val="apple-converted-space"/>
          <w:rFonts w:ascii="Calibri ANSI" w:hAnsi="Calibri ANSI" w:cs="Arial"/>
          <w:color w:val="000000"/>
          <w:sz w:val="28"/>
          <w:szCs w:val="28"/>
        </w:rPr>
        <w:t> </w:t>
      </w:r>
      <w:r>
        <w:rPr>
          <w:rStyle w:val="c7"/>
          <w:rFonts w:ascii="Calibri" w:hAnsi="Calibri" w:cs="Arial"/>
          <w:color w:val="000000"/>
          <w:sz w:val="28"/>
          <w:szCs w:val="28"/>
        </w:rPr>
        <w:t>Техника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«</w:t>
      </w:r>
      <w:r>
        <w:rPr>
          <w:rStyle w:val="c7"/>
          <w:rFonts w:ascii="Calibri" w:hAnsi="Calibri" w:cs="Arial"/>
          <w:color w:val="000000"/>
          <w:sz w:val="28"/>
          <w:szCs w:val="28"/>
        </w:rPr>
        <w:t>пальчиковых игр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»</w:t>
      </w:r>
      <w:r>
        <w:rPr>
          <w:rStyle w:val="apple-converted-space"/>
          <w:rFonts w:ascii="Calibri ANSI" w:hAnsi="Calibri ANSI" w:cs="Arial"/>
          <w:color w:val="000000"/>
          <w:sz w:val="28"/>
          <w:szCs w:val="28"/>
        </w:rPr>
        <w:t> </w:t>
      </w:r>
      <w:r>
        <w:rPr>
          <w:rStyle w:val="c7"/>
          <w:rFonts w:ascii="Calibri" w:hAnsi="Calibri" w:cs="Arial"/>
          <w:color w:val="000000"/>
          <w:sz w:val="28"/>
          <w:szCs w:val="28"/>
        </w:rPr>
        <w:t>очень проста, движения несложны. Однако они убирают напряжение рук, способствуют расслаблению мышц всего тела. Невероятно, но факт: благодаря развивающим пальчиковым играм у ребёнка улучшается произношение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«</w:t>
      </w:r>
      <w:r>
        <w:rPr>
          <w:rStyle w:val="c7"/>
          <w:rFonts w:ascii="Calibri" w:hAnsi="Calibri" w:cs="Arial"/>
          <w:color w:val="000000"/>
          <w:sz w:val="28"/>
          <w:szCs w:val="28"/>
        </w:rPr>
        <w:t>трудных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»</w:t>
      </w:r>
      <w:r>
        <w:rPr>
          <w:rStyle w:val="apple-converted-space"/>
          <w:rFonts w:ascii="Calibri ANSI" w:hAnsi="Calibri ANSI" w:cs="Arial"/>
          <w:color w:val="000000"/>
          <w:sz w:val="28"/>
          <w:szCs w:val="28"/>
        </w:rPr>
        <w:t> </w:t>
      </w:r>
      <w:r>
        <w:rPr>
          <w:rStyle w:val="c7"/>
          <w:rFonts w:ascii="Calibri" w:hAnsi="Calibri" w:cs="Arial"/>
          <w:color w:val="000000"/>
          <w:sz w:val="28"/>
          <w:szCs w:val="28"/>
        </w:rPr>
        <w:t>звуков. Замечена закономерность: чем пластичней кисти, чем лучше работают детские пальчики — тем лучше малыш разговаривает. Это происходит оттого, что руке отведено особое значение в коре головного мозга. Поэтому, развивая кисти ребёнка, вы вносите большую лепту в развитие всего головного мозга. Происходит ускоренное и (что главное) правильное становление речи.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      Пальчиковая гимнастика в стихах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        Влияние мануальных (ручных) действий на развитие мозга человека было известно еще во II веке до нашей эры в Китае.  Там особое распространение приобрели упражнения с шариками (каменными или металлическими — не важно). Если заниматься с ними постоянно — можно отметить улучшение памяти, деятельности сердечнососудистой и пищеварительной систем. Шарики снимают напряжение, развивают координацию, ловкость и силу рук. А вот в Японии для упражнений с пальцами и ладошками используют грецкие орехи. Также можно перекатывать в сомкнутых ладонях шестигранный карандаш.  А в России детей с пелёнок обучали известным нам играм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«</w:t>
      </w:r>
      <w:r>
        <w:rPr>
          <w:rStyle w:val="c7"/>
          <w:rFonts w:ascii="Calibri" w:hAnsi="Calibri" w:cs="Arial"/>
          <w:color w:val="000000"/>
          <w:sz w:val="28"/>
          <w:szCs w:val="28"/>
        </w:rPr>
        <w:t>Ладушки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», «</w:t>
      </w:r>
      <w:r>
        <w:rPr>
          <w:rStyle w:val="c7"/>
          <w:rFonts w:ascii="Calibri" w:hAnsi="Calibri" w:cs="Arial"/>
          <w:color w:val="000000"/>
          <w:sz w:val="28"/>
          <w:szCs w:val="28"/>
        </w:rPr>
        <w:t>Сорока-ворона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»</w:t>
      </w:r>
      <w:r>
        <w:rPr>
          <w:rStyle w:val="apple-converted-space"/>
          <w:rFonts w:ascii="Calibri ANSI" w:hAnsi="Calibri ANSI" w:cs="Arial"/>
          <w:color w:val="000000"/>
          <w:sz w:val="28"/>
          <w:szCs w:val="28"/>
        </w:rPr>
        <w:t> </w:t>
      </w:r>
      <w:r>
        <w:rPr>
          <w:rStyle w:val="c7"/>
          <w:rFonts w:ascii="Calibri" w:hAnsi="Calibri" w:cs="Arial"/>
          <w:color w:val="000000"/>
          <w:sz w:val="28"/>
          <w:szCs w:val="28"/>
        </w:rPr>
        <w:t>или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«</w:t>
      </w:r>
      <w:r>
        <w:rPr>
          <w:rStyle w:val="c7"/>
          <w:rFonts w:ascii="Calibri" w:hAnsi="Calibri" w:cs="Arial"/>
          <w:color w:val="000000"/>
          <w:sz w:val="28"/>
          <w:szCs w:val="28"/>
        </w:rPr>
        <w:t>Коза рогатая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».</w:t>
      </w:r>
      <w:r>
        <w:rPr>
          <w:rStyle w:val="apple-converted-space"/>
          <w:rFonts w:ascii="Calibri ANSI" w:hAnsi="Calibri ANSI" w:cs="Arial"/>
          <w:color w:val="000000"/>
          <w:sz w:val="28"/>
          <w:szCs w:val="28"/>
        </w:rPr>
        <w:t> </w:t>
      </w:r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Сейчас этим развивающим методикам уделяется особое внимание специалистов, ведь пальчиковые игры для детей — универсальный дидактический материал, который помогает малышам в развитии, как физическом, так и моральном. Поэтому в занятия и процесс режимных моментов нужно обязательно включать пальчиковые игры и различные упражнения, направленные на развитие тонкой ручной координации.  Специалисты утверждали, что игры с </w:t>
      </w:r>
      <w:r>
        <w:rPr>
          <w:rStyle w:val="c7"/>
          <w:rFonts w:ascii="Calibri" w:hAnsi="Calibri" w:cs="Arial"/>
          <w:color w:val="000000"/>
          <w:sz w:val="28"/>
          <w:szCs w:val="28"/>
        </w:rPr>
        <w:lastRenderedPageBreak/>
        <w:t>участием рук и пальцев типа нашей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«</w:t>
      </w:r>
      <w:r>
        <w:rPr>
          <w:rStyle w:val="c7"/>
          <w:rFonts w:ascii="Calibri" w:hAnsi="Calibri" w:cs="Arial"/>
          <w:color w:val="000000"/>
          <w:sz w:val="28"/>
          <w:szCs w:val="28"/>
        </w:rPr>
        <w:t>Сороки-белобоки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»</w:t>
      </w:r>
      <w:r>
        <w:rPr>
          <w:rStyle w:val="apple-converted-space"/>
          <w:rFonts w:ascii="Calibri ANSI" w:hAnsi="Calibri ANSI" w:cs="Arial"/>
          <w:color w:val="000000"/>
          <w:sz w:val="28"/>
          <w:szCs w:val="28"/>
        </w:rPr>
        <w:t> </w:t>
      </w:r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помогают найти гармонию в тандеме тело - разум, поддерживают мозговые системы в превосходном состоянии. На основе подобных рассуждений японский врач </w:t>
      </w:r>
      <w:proofErr w:type="spellStart"/>
      <w:r>
        <w:rPr>
          <w:rStyle w:val="c7"/>
          <w:rFonts w:ascii="Calibri" w:hAnsi="Calibri" w:cs="Arial"/>
          <w:color w:val="000000"/>
          <w:sz w:val="28"/>
          <w:szCs w:val="28"/>
        </w:rPr>
        <w:t>Намикоси</w:t>
      </w:r>
      <w:proofErr w:type="spellEnd"/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rFonts w:ascii="Calibri" w:hAnsi="Calibri" w:cs="Arial"/>
          <w:color w:val="000000"/>
          <w:sz w:val="28"/>
          <w:szCs w:val="28"/>
        </w:rPr>
        <w:t>Токудзиро</w:t>
      </w:r>
      <w:proofErr w:type="spellEnd"/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 создал </w:t>
      </w:r>
      <w:proofErr w:type="spellStart"/>
      <w:r>
        <w:rPr>
          <w:rStyle w:val="c7"/>
          <w:rFonts w:ascii="Calibri" w:hAnsi="Calibri" w:cs="Arial"/>
          <w:color w:val="000000"/>
          <w:sz w:val="28"/>
          <w:szCs w:val="28"/>
        </w:rPr>
        <w:t>оздоравливающую</w:t>
      </w:r>
      <w:proofErr w:type="spellEnd"/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>
        <w:rPr>
          <w:rStyle w:val="c7"/>
          <w:rFonts w:ascii="Calibri" w:hAnsi="Calibri" w:cs="Arial"/>
          <w:color w:val="000000"/>
          <w:sz w:val="28"/>
          <w:szCs w:val="28"/>
        </w:rPr>
        <w:t>аккапунктурных</w:t>
      </w:r>
      <w:proofErr w:type="spellEnd"/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 По насыщенности </w:t>
      </w:r>
      <w:proofErr w:type="spellStart"/>
      <w:r>
        <w:rPr>
          <w:rStyle w:val="c7"/>
          <w:rFonts w:ascii="Calibri" w:hAnsi="Calibri" w:cs="Arial"/>
          <w:color w:val="000000"/>
          <w:sz w:val="28"/>
          <w:szCs w:val="28"/>
        </w:rPr>
        <w:t>аккапунктурными</w:t>
      </w:r>
      <w:proofErr w:type="spellEnd"/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 зонами кисть не уступает уху и стопе. Так, например, массаж большого пальца повышает функциональную активность головного мозга; указательного - положительно воздействует на состояние желудка, среднего - на кишечник, безымянного - на печень и почки, мизинца - на сердце.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color w:val="000000"/>
          <w:sz w:val="28"/>
          <w:szCs w:val="28"/>
        </w:rPr>
        <w:t>Использование пальчиковой гимнастики в моей работе с детьми младшего дошкольного возраста.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        Игры по тренировке пальчиков начинают с детьми раннего </w:t>
      </w:r>
      <w:proofErr w:type="gramStart"/>
      <w:r>
        <w:rPr>
          <w:rStyle w:val="c7"/>
          <w:rFonts w:ascii="Calibri" w:hAnsi="Calibri" w:cs="Arial"/>
          <w:color w:val="000000"/>
          <w:sz w:val="28"/>
          <w:szCs w:val="28"/>
        </w:rPr>
        <w:t>возраста ,</w:t>
      </w:r>
      <w:proofErr w:type="gramEnd"/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 с так называемой пальчиковой гимнастики, провожу ее по возможности на каждом занятии. С этой целью можно использовать разнообразные игры и упражнения. Упражнения- игры без предметов универсальны, потому что ни к чему не привязаны и могут быть использованы где и когда угодно.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Итак, в своей работе с </w:t>
      </w:r>
      <w:proofErr w:type="gramStart"/>
      <w:r>
        <w:rPr>
          <w:rStyle w:val="c7"/>
          <w:rFonts w:ascii="Calibri" w:hAnsi="Calibri" w:cs="Arial"/>
          <w:color w:val="000000"/>
          <w:sz w:val="28"/>
          <w:szCs w:val="28"/>
        </w:rPr>
        <w:t>детьми  младшего</w:t>
      </w:r>
      <w:proofErr w:type="gramEnd"/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 дошкольного возраста я ставлю следующие задачи: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- сочетать игры и упражнения для тренировки пальцев с речевой деятельностью детей;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- сделать работу по совершенствованию пальчиковой моторики регулярной;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- подтвердить целесообразность проведения подобных занятий;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- установить, влияет ли развитие пальчиковой моторики на коррекцию звукопроизношения;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- повысить интерес малышей к подобным упражнениям, превратив их в занимательную игру.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        В своей работе я широко использовала игры, которые являются синтезом поэтического слова и движения. Здесь движение конкретизирует образ, а слово помогает более четко и выразительно выполнять движения. При этом ребенок постигает не только общее значение слова, но и глубокий смысл выражения благодаря образности движений и восприятию их на эмоциональном уровне. Тексты упражнений - это рифмованные подсказки к заданным движениям. Они легко ложатся на слух ребенка и без специальных установок настраивают на игру. С помощью стихотворного ритма совершенствуется произношение, происходит постановка правильного дыхания, отрабатывается определенный темп речи, развивается речевой слух. Все эти, на первый взгляд, малозначительные моменты, в дальнейшем </w:t>
      </w:r>
      <w:r>
        <w:rPr>
          <w:rStyle w:val="c7"/>
          <w:rFonts w:ascii="Calibri" w:hAnsi="Calibri" w:cs="Arial"/>
          <w:color w:val="000000"/>
          <w:sz w:val="28"/>
          <w:szCs w:val="28"/>
        </w:rPr>
        <w:lastRenderedPageBreak/>
        <w:t>сослужат хорошую службу, поскольку это предупреждает нарушения письма, способствует выработке ровного почерка, помогает при запоминании стихов.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ОСНОВНЫЕ ПРАВИЛЫ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       </w:t>
      </w:r>
      <w:r>
        <w:rPr>
          <w:rStyle w:val="c1"/>
          <w:rFonts w:ascii="Times New Roman ANSI" w:hAnsi="Times New Roman ANSI" w:cs="Arial"/>
          <w:b/>
          <w:bCs/>
          <w:color w:val="000000"/>
          <w:sz w:val="28"/>
          <w:szCs w:val="28"/>
        </w:rPr>
        <w:t>Правило № 1.</w:t>
      </w:r>
      <w:r>
        <w:rPr>
          <w:rStyle w:val="c4"/>
          <w:rFonts w:ascii="Times New Roman ANSI" w:hAnsi="Times New Roman ANSI" w:cs="Arial"/>
          <w:color w:val="FF0000"/>
          <w:sz w:val="28"/>
          <w:szCs w:val="28"/>
        </w:rPr>
        <w:t> </w:t>
      </w:r>
      <w:r>
        <w:rPr>
          <w:rStyle w:val="apple-converted-space"/>
          <w:rFonts w:ascii="Times New Roman ANSI" w:hAnsi="Times New Roman ANSI" w:cs="Arial"/>
          <w:color w:val="FF0000"/>
          <w:sz w:val="28"/>
          <w:szCs w:val="28"/>
        </w:rPr>
        <w:t> </w:t>
      </w:r>
      <w:r>
        <w:rPr>
          <w:rStyle w:val="c4"/>
          <w:rFonts w:ascii="Times New Roman ANSI" w:hAnsi="Times New Roman ANSI" w:cs="Arial"/>
          <w:color w:val="000000"/>
          <w:sz w:val="28"/>
          <w:szCs w:val="28"/>
        </w:rPr>
        <w:t>Подбирайте игры, которые малышу окажутся по силам. Сначала покажите все действия с пальчиками, а потом предложите повторить. Терпеливо помогайте крохе ставить пальчики как положено. Если снова не выходит – упростите игру, проработайте каждый этап отдельно.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       </w:t>
      </w:r>
      <w:r>
        <w:rPr>
          <w:rStyle w:val="c1"/>
          <w:rFonts w:ascii="Times New Roman ANSI" w:hAnsi="Times New Roman ANSI" w:cs="Arial"/>
          <w:b/>
          <w:bCs/>
          <w:color w:val="000000"/>
          <w:sz w:val="28"/>
          <w:szCs w:val="28"/>
        </w:rPr>
        <w:t>Правило № 2.</w:t>
      </w:r>
      <w:r>
        <w:rPr>
          <w:rStyle w:val="c4"/>
          <w:rFonts w:ascii="Times New Roman ANSI" w:hAnsi="Times New Roman ANSI" w:cs="Arial"/>
          <w:color w:val="000000"/>
          <w:sz w:val="28"/>
          <w:szCs w:val="28"/>
        </w:rPr>
        <w:t xml:space="preserve">  Сопровождайте игры стихами и </w:t>
      </w:r>
      <w:proofErr w:type="spellStart"/>
      <w:r>
        <w:rPr>
          <w:rStyle w:val="c4"/>
          <w:rFonts w:ascii="Times New Roman ANSI" w:hAnsi="Times New Roman ANSI" w:cs="Arial"/>
          <w:color w:val="000000"/>
          <w:sz w:val="28"/>
          <w:szCs w:val="28"/>
        </w:rPr>
        <w:t>потешками</w:t>
      </w:r>
      <w:proofErr w:type="spellEnd"/>
      <w:r>
        <w:rPr>
          <w:rStyle w:val="c4"/>
          <w:rFonts w:ascii="Times New Roman ANSI" w:hAnsi="Times New Roman ANSI" w:cs="Arial"/>
          <w:color w:val="000000"/>
          <w:sz w:val="28"/>
          <w:szCs w:val="28"/>
        </w:rPr>
        <w:t>. Их легко сочинить на ходу, сопровождая действия или придумать движения на подходящие стихи. Побуждайте кроху повторять за вами отдельные слова, а затем и весь текст.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       </w:t>
      </w:r>
      <w:r>
        <w:rPr>
          <w:rStyle w:val="c1"/>
          <w:rFonts w:ascii="Times New Roman ANSI" w:hAnsi="Times New Roman ANSI" w:cs="Arial"/>
          <w:b/>
          <w:bCs/>
          <w:color w:val="000000"/>
          <w:sz w:val="28"/>
          <w:szCs w:val="28"/>
        </w:rPr>
        <w:t>Правило № 3.</w:t>
      </w:r>
      <w:r>
        <w:rPr>
          <w:rStyle w:val="c4"/>
          <w:rFonts w:ascii="Times New Roman ANSI" w:hAnsi="Times New Roman ANSI" w:cs="Arial"/>
          <w:color w:val="000000"/>
          <w:sz w:val="28"/>
          <w:szCs w:val="28"/>
        </w:rPr>
        <w:t>  В играх обязательно должен поучаствовать каждый из 10-и пальчиков малыша (все вместе или поочередно).</w:t>
      </w:r>
      <w:r>
        <w:rPr>
          <w:rStyle w:val="apple-converted-space"/>
          <w:rFonts w:ascii="Times New Roman ANSI" w:hAnsi="Times New Roman ANSI" w:cs="Arial"/>
          <w:color w:val="000000"/>
          <w:sz w:val="28"/>
          <w:szCs w:val="28"/>
        </w:rPr>
        <w:t> </w:t>
      </w:r>
      <w:r>
        <w:rPr>
          <w:rStyle w:val="c7"/>
          <w:rFonts w:ascii="Calibri" w:hAnsi="Calibri" w:cs="Arial"/>
          <w:color w:val="000000"/>
          <w:sz w:val="28"/>
          <w:szCs w:val="28"/>
        </w:rPr>
        <w:t>Старайтесь, чтобы в игры вовлекались все пальчики (особенно безымянный и мизинчик – они самые ленивые).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       </w:t>
      </w:r>
      <w:r>
        <w:rPr>
          <w:rStyle w:val="c1"/>
          <w:rFonts w:ascii="Times New Roman ANSI" w:hAnsi="Times New Roman ANSI" w:cs="Arial"/>
          <w:b/>
          <w:bCs/>
          <w:color w:val="000000"/>
          <w:sz w:val="28"/>
          <w:szCs w:val="28"/>
        </w:rPr>
        <w:t>Правило № 4.  </w:t>
      </w:r>
      <w:r>
        <w:rPr>
          <w:rStyle w:val="c4"/>
          <w:rFonts w:ascii="Times New Roman ANSI" w:hAnsi="Times New Roman ANSI" w:cs="Arial"/>
          <w:color w:val="000000"/>
          <w:sz w:val="28"/>
          <w:szCs w:val="28"/>
        </w:rPr>
        <w:t>Подбирайте игры, чередуя расслабление, сжатие и растяжение кисти!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       </w:t>
      </w:r>
      <w:r>
        <w:rPr>
          <w:rStyle w:val="c1"/>
          <w:rFonts w:ascii="Times New Roman ANSI" w:hAnsi="Times New Roman ANSI" w:cs="Arial"/>
          <w:b/>
          <w:bCs/>
          <w:color w:val="000000"/>
          <w:sz w:val="28"/>
          <w:szCs w:val="28"/>
        </w:rPr>
        <w:t>Правило № 5.  </w:t>
      </w:r>
      <w:r>
        <w:rPr>
          <w:rStyle w:val="c4"/>
          <w:rFonts w:ascii="Times New Roman ANSI" w:hAnsi="Times New Roman ANSI" w:cs="Arial"/>
          <w:color w:val="000000"/>
          <w:sz w:val="28"/>
          <w:szCs w:val="28"/>
        </w:rPr>
        <w:t xml:space="preserve">Играйте часто, но понемногу. В пальчиковых играх, как и везде, стоит придерживаться системы и </w:t>
      </w:r>
      <w:proofErr w:type="spellStart"/>
      <w:r>
        <w:rPr>
          <w:rStyle w:val="c4"/>
          <w:rFonts w:ascii="Times New Roman ANSI" w:hAnsi="Times New Roman ANSI" w:cs="Arial"/>
          <w:color w:val="000000"/>
          <w:sz w:val="28"/>
          <w:szCs w:val="28"/>
        </w:rPr>
        <w:t>последовательнос</w:t>
      </w:r>
      <w:proofErr w:type="spellEnd"/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color w:val="000000"/>
          <w:sz w:val="28"/>
          <w:szCs w:val="28"/>
        </w:rPr>
        <w:t>                        Как еще активизировать пальчики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1. Дайте газету, листы бумаги – пусть рвет (только следите, чтоб в рот не отправлял эти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0"/>
          <w:rFonts w:ascii="Calibri ANSI" w:hAnsi="Calibri ANSI" w:cs="Arial"/>
          <w:color w:val="000000"/>
          <w:sz w:val="28"/>
          <w:szCs w:val="28"/>
        </w:rPr>
        <w:t>«</w:t>
      </w:r>
      <w:proofErr w:type="spellStart"/>
      <w:r>
        <w:rPr>
          <w:rStyle w:val="c7"/>
          <w:rFonts w:ascii="Calibri" w:hAnsi="Calibri" w:cs="Arial"/>
          <w:color w:val="000000"/>
          <w:sz w:val="28"/>
          <w:szCs w:val="28"/>
        </w:rPr>
        <w:t>откуски</w:t>
      </w:r>
      <w:proofErr w:type="spellEnd"/>
      <w:r>
        <w:rPr>
          <w:rStyle w:val="c10"/>
          <w:rFonts w:ascii="Calibri ANSI" w:hAnsi="Calibri ANSI" w:cs="Arial"/>
          <w:color w:val="000000"/>
          <w:sz w:val="28"/>
          <w:szCs w:val="28"/>
        </w:rPr>
        <w:t>»).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Calibri ANSI" w:hAnsi="Calibri ANSI" w:cs="Arial"/>
          <w:color w:val="000000"/>
          <w:sz w:val="28"/>
          <w:szCs w:val="28"/>
        </w:rPr>
        <w:t>2.</w:t>
      </w:r>
      <w:r>
        <w:rPr>
          <w:rStyle w:val="apple-converted-space"/>
          <w:rFonts w:ascii="Calibri ANSI" w:hAnsi="Calibri ANSI" w:cs="Arial"/>
          <w:color w:val="000000"/>
          <w:sz w:val="28"/>
          <w:szCs w:val="28"/>
        </w:rPr>
        <w:t> </w:t>
      </w:r>
      <w:r>
        <w:rPr>
          <w:rStyle w:val="c7"/>
          <w:rFonts w:ascii="Calibri" w:hAnsi="Calibri" w:cs="Arial"/>
          <w:color w:val="000000"/>
          <w:sz w:val="28"/>
          <w:szCs w:val="28"/>
        </w:rPr>
        <w:t>Нанижите на крепкую нитку крупные пуговицы – пусть перебирает.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3. Дайте деревянные бусы, счеты, пирамидки.</w:t>
      </w:r>
    </w:p>
    <w:p w:rsidR="005D05DE" w:rsidRDefault="005D05DE" w:rsidP="005D05D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4. Нарисуйте на пластмассовых пробках мордочки, наденьте на пальцы. У вас получится пальчиковый театр.</w:t>
      </w:r>
    </w:p>
    <w:p w:rsidR="005D05DE" w:rsidRDefault="005D05DE" w:rsidP="005D05DE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color w:val="000000"/>
          <w:sz w:val="28"/>
          <w:szCs w:val="28"/>
        </w:rPr>
        <w:t>        Привожу примеры пальчиковой гимнастики, которые я использую в своей работе с детьми раннего и младшего дошкольног</w:t>
      </w:r>
      <w:r>
        <w:rPr>
          <w:rStyle w:val="c7"/>
          <w:rFonts w:ascii="Calibri" w:hAnsi="Calibri" w:cs="Arial"/>
          <w:color w:val="000000"/>
          <w:sz w:val="28"/>
          <w:szCs w:val="28"/>
        </w:rPr>
        <w:t xml:space="preserve">о возраста. </w:t>
      </w:r>
    </w:p>
    <w:p w:rsidR="00600FEB" w:rsidRDefault="00600FEB"/>
    <w:sectPr w:rsidR="0060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NSI">
    <w:altName w:val="Times New Roman"/>
    <w:panose1 w:val="00000000000000000000"/>
    <w:charset w:val="00"/>
    <w:family w:val="roman"/>
    <w:notTrueType/>
    <w:pitch w:val="default"/>
  </w:font>
  <w:font w:name="Calibri ANSI">
    <w:altName w:val="Times New Roman"/>
    <w:panose1 w:val="00000000000000000000"/>
    <w:charset w:val="00"/>
    <w:family w:val="roman"/>
    <w:notTrueType/>
    <w:pitch w:val="default"/>
  </w:font>
  <w:font w:name="Times New Roman ANS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DE"/>
    <w:rsid w:val="005D05DE"/>
    <w:rsid w:val="006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89B4-9BB5-4AF3-B4C1-E01D1DB1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05DE"/>
  </w:style>
  <w:style w:type="character" w:customStyle="1" w:styleId="c13">
    <w:name w:val="c13"/>
    <w:basedOn w:val="a0"/>
    <w:rsid w:val="005D05DE"/>
  </w:style>
  <w:style w:type="paragraph" w:customStyle="1" w:styleId="c9">
    <w:name w:val="c9"/>
    <w:basedOn w:val="a"/>
    <w:rsid w:val="005D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5DE"/>
  </w:style>
  <w:style w:type="character" w:customStyle="1" w:styleId="c10">
    <w:name w:val="c10"/>
    <w:basedOn w:val="a0"/>
    <w:rsid w:val="005D05DE"/>
  </w:style>
  <w:style w:type="character" w:customStyle="1" w:styleId="c12">
    <w:name w:val="c12"/>
    <w:basedOn w:val="a0"/>
    <w:rsid w:val="005D05DE"/>
  </w:style>
  <w:style w:type="character" w:customStyle="1" w:styleId="c1">
    <w:name w:val="c1"/>
    <w:basedOn w:val="a0"/>
    <w:rsid w:val="005D05DE"/>
  </w:style>
  <w:style w:type="character" w:customStyle="1" w:styleId="c4">
    <w:name w:val="c4"/>
    <w:basedOn w:val="a0"/>
    <w:rsid w:val="005D05DE"/>
  </w:style>
  <w:style w:type="character" w:customStyle="1" w:styleId="c11">
    <w:name w:val="c11"/>
    <w:basedOn w:val="a0"/>
    <w:rsid w:val="005D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2016-02-23T08:02:00Z</dcterms:created>
  <dcterms:modified xsi:type="dcterms:W3CDTF">2016-02-23T08:07:00Z</dcterms:modified>
</cp:coreProperties>
</file>