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CB" w:rsidRPr="001B269D" w:rsidRDefault="00FC66CB" w:rsidP="00FC66C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69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Краткосрочный план урока. Предмет «Русская литература»</w:t>
      </w:r>
    </w:p>
    <w:tbl>
      <w:tblPr>
        <w:tblW w:w="101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6"/>
        <w:gridCol w:w="6724"/>
      </w:tblGrid>
      <w:tr w:rsidR="00FC66CB" w:rsidRPr="001B269D" w:rsidTr="00D07F12">
        <w:tc>
          <w:tcPr>
            <w:tcW w:w="3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долгосрочного плана</w:t>
            </w:r>
          </w:p>
        </w:tc>
        <w:tc>
          <w:tcPr>
            <w:tcW w:w="6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2: Литературная поэтическая сказка</w:t>
            </w:r>
          </w:p>
        </w:tc>
      </w:tr>
      <w:tr w:rsidR="00FC66CB" w:rsidRPr="001B269D" w:rsidTr="00D07F12">
        <w:tc>
          <w:tcPr>
            <w:tcW w:w="3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6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К. Бальмонт «</w:t>
            </w:r>
            <w:proofErr w:type="spellStart"/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Фейные</w:t>
            </w:r>
            <w:proofErr w:type="spellEnd"/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сказки»</w:t>
            </w:r>
          </w:p>
        </w:tc>
      </w:tr>
      <w:tr w:rsidR="00FC66CB" w:rsidRPr="001B269D" w:rsidTr="00D07F12">
        <w:tc>
          <w:tcPr>
            <w:tcW w:w="3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КГУ «Крымская средняя школа»</w:t>
            </w:r>
          </w:p>
        </w:tc>
      </w:tr>
      <w:tr w:rsidR="00FC66CB" w:rsidRPr="001B269D" w:rsidTr="00D07F12">
        <w:trPr>
          <w:trHeight w:val="75"/>
        </w:trPr>
        <w:tc>
          <w:tcPr>
            <w:tcW w:w="3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19.12.19</w:t>
            </w:r>
          </w:p>
        </w:tc>
        <w:tc>
          <w:tcPr>
            <w:tcW w:w="6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ФИО учителя: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Нурмухаметова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С.А.</w:t>
            </w:r>
          </w:p>
        </w:tc>
      </w:tr>
      <w:tr w:rsidR="00FC66CB" w:rsidRPr="001B269D" w:rsidTr="00D07F12">
        <w:tc>
          <w:tcPr>
            <w:tcW w:w="3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Класс: 5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Урок </w:t>
            </w:r>
          </w:p>
        </w:tc>
        <w:tc>
          <w:tcPr>
            <w:tcW w:w="6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отсутствующих: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присутствующих:</w:t>
            </w:r>
          </w:p>
        </w:tc>
      </w:tr>
      <w:tr w:rsidR="00FC66CB" w:rsidRPr="001B269D" w:rsidTr="00D07F12">
        <w:trPr>
          <w:trHeight w:val="1460"/>
        </w:trPr>
        <w:tc>
          <w:tcPr>
            <w:tcW w:w="3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6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-урок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ПО 2. Иметь общее представление о художественном произведении, осмысливать тему;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ПО 3Чтение наизусть и цитирование.</w:t>
            </w:r>
          </w:p>
        </w:tc>
      </w:tr>
      <w:tr w:rsidR="00FC66CB" w:rsidRPr="001B269D" w:rsidTr="00D07F12">
        <w:trPr>
          <w:trHeight w:val="675"/>
        </w:trPr>
        <w:tc>
          <w:tcPr>
            <w:tcW w:w="3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 урока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Ученики смогут: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читать наизусть выразительно фрагменты текстов небольшого объема (поэтические, прозаические);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приводить цитаты из произведения;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выражать свои мысли</w:t>
            </w:r>
          </w:p>
        </w:tc>
      </w:tr>
      <w:tr w:rsidR="00FC66CB" w:rsidRPr="001B269D" w:rsidTr="00D07F12">
        <w:trPr>
          <w:trHeight w:val="570"/>
        </w:trPr>
        <w:tc>
          <w:tcPr>
            <w:tcW w:w="3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Критерии оценивания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FC66CB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формулирует основную мысль прочитанного текста, используя ключевые слова/ словосочетания;</w:t>
            </w:r>
          </w:p>
          <w:p w:rsidR="00FC66CB" w:rsidRPr="001B269D" w:rsidRDefault="00FC66CB" w:rsidP="00FC66C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демонстрирует правильное произношение слов, постановку ударения и интонации в соответствии с нормами русского языка (допускается 1-3 ошибки).</w:t>
            </w:r>
          </w:p>
        </w:tc>
      </w:tr>
      <w:tr w:rsidR="00FC66CB" w:rsidRPr="001B269D" w:rsidTr="00D07F12">
        <w:tc>
          <w:tcPr>
            <w:tcW w:w="3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Привитие ценностей</w:t>
            </w:r>
          </w:p>
        </w:tc>
        <w:tc>
          <w:tcPr>
            <w:tcW w:w="6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Привитие таких ценностей, как открытость и взаимоуважение, умение выражать свое мнение</w:t>
            </w:r>
          </w:p>
        </w:tc>
      </w:tr>
      <w:tr w:rsidR="00FC66CB" w:rsidRPr="001B269D" w:rsidTr="00D07F12">
        <w:tc>
          <w:tcPr>
            <w:tcW w:w="3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Межпредметные</w:t>
            </w:r>
            <w:proofErr w:type="spellEnd"/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связи</w:t>
            </w:r>
          </w:p>
        </w:tc>
        <w:tc>
          <w:tcPr>
            <w:tcW w:w="6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Этот раздел основан на изучении литературных сказок и стихотворений</w:t>
            </w:r>
            <w:proofErr w:type="gramStart"/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ключая анимацию, изобразительное искусство, фольклор.</w:t>
            </w:r>
          </w:p>
        </w:tc>
      </w:tr>
      <w:tr w:rsidR="00FC66CB" w:rsidRPr="001B269D" w:rsidTr="00D07F12">
        <w:tc>
          <w:tcPr>
            <w:tcW w:w="3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Предварительные знания</w:t>
            </w:r>
          </w:p>
        </w:tc>
        <w:tc>
          <w:tcPr>
            <w:tcW w:w="6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Этот раздел построен на знаниях и навыках, полученных в начальной школе и на уроках русской литературы в 1-ой четверти. Учебная деятельность ориентирована на развитие навыков выразительного чтения, пересказа, анализа текстов на уровне определения темы/тематики, основной мысли через чтение и анализ фольклорных и литературных прозаических и поэтических текстов, соответствующих возрасту учащихся 10 -11 лет.</w:t>
            </w:r>
          </w:p>
        </w:tc>
      </w:tr>
      <w:tr w:rsidR="00FC66CB" w:rsidRPr="001B269D" w:rsidTr="00D07F12">
        <w:tc>
          <w:tcPr>
            <w:tcW w:w="3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Языковая цель</w:t>
            </w:r>
          </w:p>
        </w:tc>
        <w:tc>
          <w:tcPr>
            <w:tcW w:w="6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Учащиеся будут анализировать идейно-тематическое и художественное своеобразие произведений К.Д. Бальмонта. Обращение к текстам литературных сказок позволит учащимся сопоставить на уровне сюжета, композиции и системы образов фольклорные и литературные сказки, охарактеризовать героев, выразить свое отношение к образам-персонажам. В ходе работы будет охвачена большая часть языковых целей, предоставлена возможность для выполнения целого ряда различных заданий аналитического и творческого характера. Предусмотрены различные способы </w:t>
            </w:r>
            <w:proofErr w:type="spellStart"/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формативного</w:t>
            </w:r>
            <w:proofErr w:type="spellEnd"/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оценивания.</w:t>
            </w:r>
          </w:p>
        </w:tc>
      </w:tr>
    </w:tbl>
    <w:p w:rsidR="00FC66CB" w:rsidRPr="001B269D" w:rsidRDefault="00FC66CB" w:rsidP="00FC66C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C66CB" w:rsidRPr="001B269D" w:rsidRDefault="00FC66CB" w:rsidP="00FC66C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269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урока</w:t>
      </w:r>
    </w:p>
    <w:tbl>
      <w:tblPr>
        <w:tblW w:w="1018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2"/>
        <w:gridCol w:w="4522"/>
        <w:gridCol w:w="3686"/>
      </w:tblGrid>
      <w:tr w:rsidR="00FC66CB" w:rsidRPr="001B269D" w:rsidTr="00D07F12">
        <w:trPr>
          <w:trHeight w:val="420"/>
        </w:trPr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Запланированные этапы урока</w:t>
            </w:r>
          </w:p>
        </w:tc>
        <w:tc>
          <w:tcPr>
            <w:tcW w:w="4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Запланированная деятельность на уроке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Ресурсы</w:t>
            </w:r>
          </w:p>
        </w:tc>
      </w:tr>
      <w:tr w:rsidR="00FC66CB" w:rsidRPr="001B269D" w:rsidTr="00D07F12">
        <w:trPr>
          <w:trHeight w:val="360"/>
        </w:trPr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Начало урока</w:t>
            </w: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1-урока</w:t>
            </w: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72AD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Психологический настрой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 Здравствуйте, ребята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вы видите , что сегодня на нашем уроке присутствуют гости ,давайте их поприветствуем: подарим им наши улыбки и  позитивный настрой.</w:t>
            </w:r>
          </w:p>
          <w:p w:rsidR="00FC66CB" w:rsidRPr="00272AD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Ребята сегодня мы совершим виртуальное путешествие в волшебный мир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а куда именно мы узнаем чуть по позже .</w:t>
            </w:r>
          </w:p>
          <w:p w:rsidR="00FC66CB" w:rsidRPr="00341684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16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Организую цветочную поляну.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 держу в руке волшебный букет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выберите понравившийся цветок и подарите его своему соседу .</w:t>
            </w: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16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Берут цветы с поляны, встают в круг,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дарят свой цветок соседу с пожеланиями на урок. </w:t>
            </w:r>
          </w:p>
          <w:p w:rsidR="00FC66CB" w:rsidRPr="00341684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16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«Как вы думаете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3416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 чём пойдёт речь на уроке?»</w:t>
            </w:r>
          </w:p>
          <w:p w:rsidR="00FC66CB" w:rsidRPr="00272AD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72AD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Приём «Семантическая карта»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Сказка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Фея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Стихи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Поэт</w:t>
            </w: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Ребята, используя эти слова, сформулируйте тему сегодняшнего урока.</w:t>
            </w: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Поэт,   сборник стихотворений,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Фейные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сказки</w:t>
            </w:r>
          </w:p>
          <w:p w:rsidR="00FC66CB" w:rsidRPr="00A350F3" w:rsidRDefault="00FC66CB" w:rsidP="00D07F12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A350F3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  <w:t>Запись в тетради</w:t>
            </w:r>
          </w:p>
          <w:p w:rsidR="00FC66CB" w:rsidRPr="00A350F3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A350F3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 xml:space="preserve">Фея в легендах Западной Европы – </w:t>
            </w:r>
            <w:proofErr w:type="spellStart"/>
            <w:r w:rsidRPr="00A350F3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свехъестественное</w:t>
            </w:r>
            <w:proofErr w:type="spellEnd"/>
            <w:r w:rsidRPr="00A350F3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 xml:space="preserve"> существо, волшебница в виде красивой женщины, иногда с крыльями. Легкие и изящные, они населяют всю природу. Время, свободное от плясок и пения, феи проводят за пряжей и ткачеством, изготавливают плащи, ковры, шапки-невидимки. Фея способна мгновенно являться и исчезать. У нее есть друзья: стрекозы, жуки, светлячки, ромашки, лилии</w:t>
            </w:r>
          </w:p>
          <w:p w:rsidR="00FC66CB" w:rsidRPr="008424C0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424C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Проверка домашнего задания</w:t>
            </w:r>
            <w:proofErr w:type="gramStart"/>
            <w:r w:rsidRPr="008424C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Сегодня мы не будем строго оценивать своих одноклассников, мы просто им по аплодируем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читают наизусть стихотворения К. Бальмонта из цикла «</w:t>
            </w:r>
            <w:proofErr w:type="spellStart"/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Фейные</w:t>
            </w:r>
            <w:proofErr w:type="spellEnd"/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сказки», делятся впечатлениями, называя мотивы выбора того или иного стихотворения:</w:t>
            </w:r>
          </w:p>
          <w:p w:rsidR="00FC66CB" w:rsidRPr="001B269D" w:rsidRDefault="00FC66CB" w:rsidP="00FC66CB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Я </w:t>
            </w:r>
            <w:proofErr w:type="gramStart"/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выбрал</w:t>
            </w:r>
            <w:proofErr w:type="gramEnd"/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/а это стихотворение, потому что…</w:t>
            </w:r>
          </w:p>
          <w:p w:rsidR="00FC66CB" w:rsidRDefault="00FC66CB" w:rsidP="00FC66CB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Мне кажется это стихотворение проникнуто чувством…</w:t>
            </w:r>
          </w:p>
          <w:p w:rsidR="00FC66CB" w:rsidRDefault="00FC66CB" w:rsidP="00D07F12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 хлопки по дескрипторам </w:t>
            </w:r>
          </w:p>
          <w:p w:rsidR="00FC66CB" w:rsidRPr="00341684" w:rsidRDefault="00FC66CB" w:rsidP="00D07F12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справился 3 хлопка 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доске 6 видов полевых цветов с названиями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ученик выбирает понравившийся и дарит своему соседу по кругу </w:t>
            </w: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Видеоролик </w:t>
            </w: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https://www.litmir.co/br/?b=98788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К. Бальмонт. «</w:t>
            </w:r>
            <w:proofErr w:type="spellStart"/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Фейные</w:t>
            </w:r>
            <w:proofErr w:type="spellEnd"/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сказки»</w:t>
            </w: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66CB" w:rsidRPr="001B269D" w:rsidTr="00D07F12">
        <w:trPr>
          <w:trHeight w:val="1485"/>
        </w:trPr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Середина 1-урока</w:t>
            </w: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Давайте поработаем в парах 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Прием «Ассоциации»</w:t>
            </w: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записывают все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слова, которые ассоциируются со словом Фея </w:t>
            </w: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затем озвучивают написанные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кругу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часовой стрелке</w:t>
            </w: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6253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Критерий оценивания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Составить кластер   </w:t>
            </w: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</w:t>
            </w: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Дескриптор:</w:t>
            </w: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1Красочно оформляет  1 б</w:t>
            </w: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2.Записывает от3-5 слов (за                                   каждое слово балл)</w:t>
            </w: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    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Деление на группы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собираются в группы по выбранным карточкам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Насекомые</w:t>
            </w: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</w:t>
            </w: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Стрекозы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Жуки Светлячки</w:t>
            </w:r>
            <w:proofErr w:type="gramStart"/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Божьи коровки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Цветы</w:t>
            </w: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- Ромашки</w:t>
            </w:r>
            <w:proofErr w:type="gramStart"/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gramEnd"/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Лилии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Колокольчик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Задание группам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Группа «Букашки»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Прочитать текст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Записать ключевые слова из текста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Пересказать текст, опираясь на ключевые слова</w:t>
            </w: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4.Сформулировать вопрос по прочитанному тексту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E41505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Константин Бальмонт был одним из самых знаменитых поэтов России начала 20-го века. Его стихи не только читали, учили, знали, но и посвящали свои стихи ему. Бальмонт был неутомимым тружеником, больше всего в жизни он ценил учебные занятия, причём всегда занимался самообразованием: каждый день регулярно писал, изучал языки.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21"/>
                <w:lang w:eastAsia="ru-RU"/>
              </w:rPr>
              <w:t xml:space="preserve"> </w:t>
            </w:r>
            <w:r w:rsidRPr="00E41505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Он освоил 16 языков</w:t>
            </w:r>
            <w:proofErr w:type="gramStart"/>
            <w:r w:rsidRPr="00E41505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 xml:space="preserve"> ,</w:t>
            </w:r>
            <w:proofErr w:type="gramEnd"/>
            <w:r w:rsidRPr="00E41505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 xml:space="preserve"> изучал естественные науки  -химию, ботанику, геологию. Страстный путешественник Бальмонт объехал весь мир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.</w:t>
            </w: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821D52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21D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Дескрипторы:</w:t>
            </w: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Записывает от 3-5ключевых слов (за каждое по 1баллу)</w:t>
            </w: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2Пересказывает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опираясь на ключевые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слова(1балл)</w:t>
            </w: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3Формулирует вопрос по прочитанному тексту (2балла)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4Отвечает на вопрос другой группы (2балла)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Группа «Цветы»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Прочитать текст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Записать ключевые слова из текста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Пересказать текст, опираясь на ключевые слова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4.Сформулировать вопрос по прочитанному тексту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Константин Бальмонт - русский поэт.</w:t>
            </w: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Поэзия Константина Бальмонта через много-много лет вернулась к нам, и сегодня мы познакомимся с книгой его стихов "</w:t>
            </w:r>
            <w:proofErr w:type="spellStart"/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Фейные</w:t>
            </w:r>
            <w:proofErr w:type="spellEnd"/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сказки"</w:t>
            </w:r>
            <w:proofErr w:type="gramStart"/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.В</w:t>
            </w:r>
            <w:proofErr w:type="spellEnd"/>
            <w:proofErr w:type="gramEnd"/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Москве в 1905 году была напечатана эта книга, в ней 71 стихотворение. </w:t>
            </w:r>
            <w:r w:rsidRPr="00C66E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Стихи Бальмонта переносят читателя в мир сказок, фантазий, загадочных стран. </w:t>
            </w:r>
            <w:proofErr w:type="gramStart"/>
            <w:r w:rsidRPr="00C66E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Сборник «</w:t>
            </w:r>
            <w:proofErr w:type="spellStart"/>
            <w:r w:rsidRPr="00C66E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Фейные</w:t>
            </w:r>
            <w:proofErr w:type="spellEnd"/>
            <w:r w:rsidRPr="00C66E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сказки »населяют феи, букашки, стрекозы, комары, пауки и улитки.</w:t>
            </w:r>
            <w:proofErr w:type="gramEnd"/>
            <w:r w:rsidRPr="00C66E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Посвящена она Нине Константиновне, дочери К. Бальмонта. Бальмонт оставил огромное литературное наследство.</w:t>
            </w:r>
          </w:p>
          <w:p w:rsidR="00FC66CB" w:rsidRPr="00821D52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21D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Дескрипторы:</w:t>
            </w: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Записывает от 3-5ключевых слов (за каждое по 1баллу)</w:t>
            </w: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2Пересказывает опираясь на ключевые слова(1балл)</w:t>
            </w: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3Формулирует вопрос по прочитанному тексту (2балла)</w:t>
            </w: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4Отвечает на вопрос другой группы (2балла)</w:t>
            </w: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273F52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1"/>
                <w:szCs w:val="21"/>
                <w:lang w:eastAsia="ru-RU"/>
              </w:rPr>
            </w:pPr>
            <w:proofErr w:type="spellStart"/>
            <w:r w:rsidRPr="00273F52">
              <w:rPr>
                <w:rFonts w:ascii="Times New Roman" w:eastAsia="Times New Roman" w:hAnsi="Times New Roman" w:cs="Times New Roman"/>
                <w:color w:val="0070C0"/>
                <w:sz w:val="21"/>
                <w:szCs w:val="21"/>
                <w:lang w:eastAsia="ru-RU"/>
              </w:rPr>
              <w:t>Физминутка</w:t>
            </w:r>
            <w:proofErr w:type="spellEnd"/>
            <w:r w:rsidRPr="00273F52">
              <w:rPr>
                <w:rFonts w:ascii="Times New Roman" w:eastAsia="Times New Roman" w:hAnsi="Times New Roman" w:cs="Times New Roman"/>
                <w:color w:val="0070C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273F52">
              <w:rPr>
                <w:rFonts w:ascii="Times New Roman" w:eastAsia="Times New Roman" w:hAnsi="Times New Roman" w:cs="Times New Roman"/>
                <w:color w:val="0070C0"/>
                <w:sz w:val="21"/>
                <w:szCs w:val="21"/>
                <w:lang w:eastAsia="ru-RU"/>
              </w:rPr>
              <w:t>Чударики</w:t>
            </w:r>
            <w:proofErr w:type="spellEnd"/>
            <w:r w:rsidRPr="00273F52">
              <w:rPr>
                <w:rFonts w:ascii="Times New Roman" w:eastAsia="Times New Roman" w:hAnsi="Times New Roman" w:cs="Times New Roman"/>
                <w:color w:val="0070C0"/>
                <w:sz w:val="21"/>
                <w:szCs w:val="21"/>
                <w:lang w:eastAsia="ru-RU"/>
              </w:rPr>
              <w:t>»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Работа с текстом «Посвящение»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читает посвящение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Солнечной </w:t>
            </w:r>
            <w:proofErr w:type="spellStart"/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Нинике</w:t>
            </w:r>
            <w:proofErr w:type="spellEnd"/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светлыми глазками -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Этот букетик из тонких былинок.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Ты позабавишься </w:t>
            </w:r>
            <w:proofErr w:type="spellStart"/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Фейными</w:t>
            </w:r>
            <w:proofErr w:type="spellEnd"/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сказками,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 блеснёшь мне зелёными глазками, -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них не хочу я росинок.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Вечер далёк, и до вечера встретится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Много нам, гномы, и страхи, и змеи.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Чур, не пугаться, - а если засветятся</w:t>
            </w: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Слёзки, пожалуюсь Фее.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Кому посвящено стихотворение?(1б)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Какими чувствами проникнуто посвящение? (прочитать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цитаты из стихотворения)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(1б)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Как Бальмонт называет свою дочку? (прочитать цитату)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(1б)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А какие ещё слова помогли вам определить, что поэт очень любит девочку? (прочитать цитату)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(2б)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 чем сравнивает слёзы? (прочитать цитату)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(1б)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Как называется </w:t>
            </w: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это приём? (прочитать цитату)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(2б)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8E351F" wp14:editId="5898CAAA">
                  <wp:extent cx="876300" cy="876300"/>
                  <wp:effectExtent l="0" t="0" r="0" b="0"/>
                  <wp:docPr id="1" name="Рисунок 1" descr="https://im0-tub-kz.yandex.net/i?id=e901718cc7a4705db6702e6555f45399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kz.yandex.net/i?id=e901718cc7a4705db6702e6555f45399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раздала листы А-4 </w:t>
            </w: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доске перевёрнутые картинки насекомых и цветов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 сами выбирают себе лист ,не зная что там изображено ,так происходит деление на группы</w:t>
            </w: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66CB" w:rsidRPr="001B269D" w:rsidTr="00D07F12">
        <w:trPr>
          <w:trHeight w:val="1035"/>
        </w:trPr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Конец урока</w:t>
            </w:r>
          </w:p>
        </w:tc>
        <w:tc>
          <w:tcPr>
            <w:tcW w:w="4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Рефл</w:t>
            </w:r>
            <w:r w:rsidRPr="00A221A8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кси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1B2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Синквейн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теме урока</w:t>
            </w: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 существительное </w:t>
            </w: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2- 2 прилагательных</w:t>
            </w: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 3глагола </w:t>
            </w:r>
          </w:p>
          <w:p w:rsidR="00FC66CB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4-предложение из 4 слов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синоним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Домашнее задание</w:t>
            </w:r>
          </w:p>
          <w:p w:rsidR="00FC66CB" w:rsidRPr="001B269D" w:rsidRDefault="00FC66CB" w:rsidP="00D07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26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качестве домашнего задания можно предложить учащимся нарисовать иллюстрации, используя цвета, с помощью которых поэт создает образ Феи, учитывая авторские характеристики.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6CB" w:rsidRPr="001B269D" w:rsidRDefault="00FC66CB" w:rsidP="00D07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волшебном блокноте ведётся запись своих баллов в течение урока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набранный балл переводиться в комментарий урока </w:t>
            </w:r>
          </w:p>
        </w:tc>
      </w:tr>
    </w:tbl>
    <w:p w:rsidR="00FC66CB" w:rsidRDefault="00FC66CB" w:rsidP="00FC66CB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C66CB" w:rsidRDefault="00FC66CB" w:rsidP="00FC66CB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C66CB" w:rsidRDefault="00FC66CB" w:rsidP="00FC66CB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C66CB" w:rsidRDefault="00FC66CB" w:rsidP="00FC66CB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C66CB" w:rsidRDefault="00FC66CB" w:rsidP="00FC66CB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C66CB" w:rsidRDefault="00FC66CB" w:rsidP="00FC66CB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C66CB" w:rsidRDefault="00FC66CB" w:rsidP="00FC66CB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C66CB" w:rsidRDefault="00FC66CB" w:rsidP="00FC66CB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C66CB" w:rsidRDefault="00FC66CB" w:rsidP="00FC66CB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C66CB" w:rsidRDefault="00FC66CB" w:rsidP="00FC66CB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C66CB" w:rsidRDefault="00FC66CB" w:rsidP="00FC66CB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C66CB" w:rsidRDefault="00FC66CB" w:rsidP="00FC66CB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C66CB" w:rsidRDefault="00FC66CB" w:rsidP="00FC66CB"/>
    <w:p w:rsidR="00FC66CB" w:rsidRDefault="00FC66CB" w:rsidP="00FC66CB">
      <w:r>
        <w:t>Волшебный блокнот</w:t>
      </w:r>
    </w:p>
    <w:p w:rsidR="00FC66CB" w:rsidRDefault="00FC66CB" w:rsidP="00FC66CB">
      <w:r>
        <w:t>Фамилия Имя ____________________________________________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05"/>
        <w:gridCol w:w="1897"/>
        <w:gridCol w:w="1933"/>
      </w:tblGrid>
      <w:tr w:rsidR="00FC66CB" w:rsidTr="00D07F12">
        <w:trPr>
          <w:trHeight w:val="649"/>
        </w:trPr>
        <w:tc>
          <w:tcPr>
            <w:tcW w:w="5705" w:type="dxa"/>
          </w:tcPr>
          <w:p w:rsidR="00FC66CB" w:rsidRPr="00821D52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21D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Виды деятельности</w:t>
            </w:r>
          </w:p>
        </w:tc>
        <w:tc>
          <w:tcPr>
            <w:tcW w:w="1897" w:type="dxa"/>
          </w:tcPr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Возможный </w:t>
            </w:r>
          </w:p>
        </w:tc>
        <w:tc>
          <w:tcPr>
            <w:tcW w:w="1933" w:type="dxa"/>
          </w:tcPr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Набранный</w:t>
            </w:r>
          </w:p>
        </w:tc>
      </w:tr>
      <w:tr w:rsidR="00FC66CB" w:rsidTr="00D07F12">
        <w:trPr>
          <w:trHeight w:val="649"/>
        </w:trPr>
        <w:tc>
          <w:tcPr>
            <w:tcW w:w="5705" w:type="dxa"/>
          </w:tcPr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Проверка Д\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</w:p>
          <w:p w:rsidR="00FC66CB" w:rsidRPr="00273F52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73F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Индивидуальная </w:t>
            </w:r>
          </w:p>
        </w:tc>
        <w:tc>
          <w:tcPr>
            <w:tcW w:w="1897" w:type="dxa"/>
          </w:tcPr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33" w:type="dxa"/>
          </w:tcPr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66CB" w:rsidTr="00D07F12">
        <w:trPr>
          <w:trHeight w:val="791"/>
        </w:trPr>
        <w:tc>
          <w:tcPr>
            <w:tcW w:w="5705" w:type="dxa"/>
          </w:tcPr>
          <w:p w:rsidR="00FC66CB" w:rsidRPr="00821D52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821D52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  <w:t xml:space="preserve">Ассоциативный ряд </w:t>
            </w:r>
          </w:p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парах</w:t>
            </w:r>
          </w:p>
        </w:tc>
        <w:tc>
          <w:tcPr>
            <w:tcW w:w="1897" w:type="dxa"/>
          </w:tcPr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33" w:type="dxa"/>
          </w:tcPr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66CB" w:rsidTr="00D07F12">
        <w:trPr>
          <w:trHeight w:val="791"/>
        </w:trPr>
        <w:tc>
          <w:tcPr>
            <w:tcW w:w="5705" w:type="dxa"/>
          </w:tcPr>
          <w:p w:rsidR="00FC66CB" w:rsidRPr="00821D52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821D52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  <w:t xml:space="preserve">Работа с текстом </w:t>
            </w:r>
          </w:p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Групповая работа </w:t>
            </w:r>
          </w:p>
        </w:tc>
        <w:tc>
          <w:tcPr>
            <w:tcW w:w="1897" w:type="dxa"/>
          </w:tcPr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33" w:type="dxa"/>
          </w:tcPr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66CB" w:rsidTr="00D07F12">
        <w:trPr>
          <w:trHeight w:val="802"/>
        </w:trPr>
        <w:tc>
          <w:tcPr>
            <w:tcW w:w="5705" w:type="dxa"/>
          </w:tcPr>
          <w:p w:rsidR="00FC66CB" w:rsidRPr="00821D52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821D52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  <w:t xml:space="preserve">Ответы на вопросы </w:t>
            </w:r>
          </w:p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Индивидуальная </w:t>
            </w:r>
          </w:p>
        </w:tc>
        <w:tc>
          <w:tcPr>
            <w:tcW w:w="1897" w:type="dxa"/>
          </w:tcPr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33" w:type="dxa"/>
          </w:tcPr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66CB" w:rsidTr="00D07F12">
        <w:trPr>
          <w:trHeight w:val="396"/>
        </w:trPr>
        <w:tc>
          <w:tcPr>
            <w:tcW w:w="5705" w:type="dxa"/>
          </w:tcPr>
          <w:p w:rsidR="00FC66CB" w:rsidRPr="00821D52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897" w:type="dxa"/>
          </w:tcPr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18-21</w:t>
            </w:r>
          </w:p>
        </w:tc>
        <w:tc>
          <w:tcPr>
            <w:tcW w:w="1933" w:type="dxa"/>
          </w:tcPr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C66CB" w:rsidRDefault="00FC66CB" w:rsidP="00FC66CB">
      <w:r>
        <w:t xml:space="preserve"> Шкала перевода 21-18 баллов </w:t>
      </w:r>
      <w:proofErr w:type="gramStart"/>
      <w:r>
        <w:t>–в</w:t>
      </w:r>
      <w:proofErr w:type="gramEnd"/>
      <w:r>
        <w:t>се понятно МОЛОДЕЦ</w:t>
      </w:r>
    </w:p>
    <w:p w:rsidR="00FC66CB" w:rsidRDefault="00FC66CB" w:rsidP="00FC66CB">
      <w:r>
        <w:t xml:space="preserve">                                 17-16 баллов </w:t>
      </w:r>
      <w:proofErr w:type="gramStart"/>
      <w:r>
        <w:t>–к</w:t>
      </w:r>
      <w:proofErr w:type="gramEnd"/>
      <w:r>
        <w:t>ое- что не понял НАДО ПОСТАРАТЬСЯ</w:t>
      </w:r>
    </w:p>
    <w:p w:rsidR="00FC66CB" w:rsidRDefault="00FC66CB" w:rsidP="00FC66CB">
      <w:r>
        <w:t xml:space="preserve">                                15-14 балло</w:t>
      </w:r>
      <w:proofErr w:type="gramStart"/>
      <w:r>
        <w:t>в-</w:t>
      </w:r>
      <w:proofErr w:type="gramEnd"/>
      <w:r>
        <w:t xml:space="preserve"> понял, но с трудом  СОСРЕДОТОЧЬСЯ</w:t>
      </w:r>
    </w:p>
    <w:p w:rsidR="00FC66CB" w:rsidRDefault="00FC66CB" w:rsidP="00FC66CB">
      <w:r>
        <w:t xml:space="preserve">                               13-10 баллов –ничего не </w:t>
      </w:r>
      <w:proofErr w:type="gramStart"/>
      <w:r>
        <w:t>понял</w:t>
      </w:r>
      <w:proofErr w:type="gramEnd"/>
      <w:r>
        <w:t xml:space="preserve"> БУДЬ ВНИМАТЕЛЬНЕЕ</w:t>
      </w:r>
    </w:p>
    <w:p w:rsidR="00FC66CB" w:rsidRDefault="00FC66CB" w:rsidP="00FC66CB">
      <w:r>
        <w:t>Волшебный блокнот</w:t>
      </w:r>
    </w:p>
    <w:p w:rsidR="00FC66CB" w:rsidRDefault="00FC66CB" w:rsidP="00FC66CB">
      <w:r>
        <w:t>Фамилия Имя ____________________________________________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05"/>
        <w:gridCol w:w="1897"/>
        <w:gridCol w:w="1933"/>
      </w:tblGrid>
      <w:tr w:rsidR="00FC66CB" w:rsidTr="00D07F12">
        <w:trPr>
          <w:trHeight w:val="649"/>
        </w:trPr>
        <w:tc>
          <w:tcPr>
            <w:tcW w:w="5705" w:type="dxa"/>
          </w:tcPr>
          <w:p w:rsidR="00FC66CB" w:rsidRPr="00821D52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21D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Виды деятельности</w:t>
            </w:r>
          </w:p>
        </w:tc>
        <w:tc>
          <w:tcPr>
            <w:tcW w:w="1897" w:type="dxa"/>
          </w:tcPr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Возможный </w:t>
            </w:r>
          </w:p>
        </w:tc>
        <w:tc>
          <w:tcPr>
            <w:tcW w:w="1933" w:type="dxa"/>
          </w:tcPr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Набранный</w:t>
            </w:r>
          </w:p>
        </w:tc>
      </w:tr>
      <w:tr w:rsidR="00FC66CB" w:rsidTr="00D07F12">
        <w:trPr>
          <w:trHeight w:val="649"/>
        </w:trPr>
        <w:tc>
          <w:tcPr>
            <w:tcW w:w="5705" w:type="dxa"/>
          </w:tcPr>
          <w:p w:rsidR="00FC66CB" w:rsidRPr="00821D52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Проверка Д\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</w:p>
        </w:tc>
        <w:tc>
          <w:tcPr>
            <w:tcW w:w="1897" w:type="dxa"/>
          </w:tcPr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33" w:type="dxa"/>
          </w:tcPr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66CB" w:rsidTr="00D07F12">
        <w:trPr>
          <w:trHeight w:val="791"/>
        </w:trPr>
        <w:tc>
          <w:tcPr>
            <w:tcW w:w="5705" w:type="dxa"/>
          </w:tcPr>
          <w:p w:rsidR="00FC66CB" w:rsidRPr="00821D52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821D52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  <w:t xml:space="preserve">Ассоциативный ряд </w:t>
            </w:r>
          </w:p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парах</w:t>
            </w:r>
          </w:p>
        </w:tc>
        <w:tc>
          <w:tcPr>
            <w:tcW w:w="1897" w:type="dxa"/>
          </w:tcPr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33" w:type="dxa"/>
          </w:tcPr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66CB" w:rsidTr="00D07F12">
        <w:trPr>
          <w:trHeight w:val="791"/>
        </w:trPr>
        <w:tc>
          <w:tcPr>
            <w:tcW w:w="5705" w:type="dxa"/>
          </w:tcPr>
          <w:p w:rsidR="00FC66CB" w:rsidRPr="00821D52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821D52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  <w:t xml:space="preserve">Работа с текстом </w:t>
            </w:r>
          </w:p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Групповая работа </w:t>
            </w:r>
          </w:p>
        </w:tc>
        <w:tc>
          <w:tcPr>
            <w:tcW w:w="1897" w:type="dxa"/>
          </w:tcPr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33" w:type="dxa"/>
          </w:tcPr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66CB" w:rsidTr="00D07F12">
        <w:trPr>
          <w:trHeight w:val="802"/>
        </w:trPr>
        <w:tc>
          <w:tcPr>
            <w:tcW w:w="5705" w:type="dxa"/>
          </w:tcPr>
          <w:p w:rsidR="00FC66CB" w:rsidRPr="00821D52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821D52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  <w:t xml:space="preserve">Ответы на вопросы </w:t>
            </w:r>
          </w:p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Индивидуальная </w:t>
            </w:r>
          </w:p>
        </w:tc>
        <w:tc>
          <w:tcPr>
            <w:tcW w:w="1897" w:type="dxa"/>
          </w:tcPr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33" w:type="dxa"/>
          </w:tcPr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66CB" w:rsidTr="00D07F12">
        <w:trPr>
          <w:trHeight w:val="396"/>
        </w:trPr>
        <w:tc>
          <w:tcPr>
            <w:tcW w:w="5705" w:type="dxa"/>
          </w:tcPr>
          <w:p w:rsidR="00FC66CB" w:rsidRPr="00821D52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897" w:type="dxa"/>
          </w:tcPr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18-21</w:t>
            </w:r>
          </w:p>
        </w:tc>
        <w:tc>
          <w:tcPr>
            <w:tcW w:w="1933" w:type="dxa"/>
          </w:tcPr>
          <w:p w:rsidR="00FC66CB" w:rsidRDefault="00FC66CB" w:rsidP="00D07F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C66CB" w:rsidRDefault="00FC66CB" w:rsidP="00FC66CB">
      <w:r>
        <w:t xml:space="preserve"> Шкала перевода   21-18 баллов </w:t>
      </w:r>
      <w:proofErr w:type="gramStart"/>
      <w:r>
        <w:t>–в</w:t>
      </w:r>
      <w:proofErr w:type="gramEnd"/>
      <w:r>
        <w:t>се понятно МОЛОДЕЦ</w:t>
      </w:r>
    </w:p>
    <w:p w:rsidR="00FC66CB" w:rsidRDefault="00FC66CB" w:rsidP="00FC66CB">
      <w:r>
        <w:t xml:space="preserve">                                   17-16 баллов </w:t>
      </w:r>
      <w:proofErr w:type="gramStart"/>
      <w:r>
        <w:t>–к</w:t>
      </w:r>
      <w:proofErr w:type="gramEnd"/>
      <w:r>
        <w:t>ое- что не понял НАДО ПОСТАРАТЬСЯ</w:t>
      </w:r>
    </w:p>
    <w:p w:rsidR="00FC66CB" w:rsidRDefault="00FC66CB" w:rsidP="00FC66CB">
      <w:r>
        <w:t xml:space="preserve">                                  15-14 балло</w:t>
      </w:r>
      <w:proofErr w:type="gramStart"/>
      <w:r>
        <w:t>в-</w:t>
      </w:r>
      <w:proofErr w:type="gramEnd"/>
      <w:r>
        <w:t xml:space="preserve"> понял, но с трудом  СОСРЕДОТОЧЬСЯ</w:t>
      </w:r>
    </w:p>
    <w:p w:rsidR="00FC66CB" w:rsidRPr="008521EE" w:rsidRDefault="00FC66CB" w:rsidP="00FC66CB">
      <w:pPr>
        <w:rPr>
          <w:rFonts w:ascii="Times New Roman" w:hAnsi="Times New Roman" w:cs="Times New Roman"/>
        </w:rPr>
      </w:pPr>
      <w:r>
        <w:t xml:space="preserve">                                  13-10 баллов –ничего не </w:t>
      </w:r>
      <w:proofErr w:type="gramStart"/>
      <w:r>
        <w:t>понял</w:t>
      </w:r>
      <w:proofErr w:type="gramEnd"/>
      <w:r>
        <w:t xml:space="preserve"> БУДЬ ВНИМАТЕЛЬНЕЕ</w:t>
      </w:r>
    </w:p>
    <w:p w:rsidR="00FC66CB" w:rsidRDefault="00FC66CB" w:rsidP="00FC66CB"/>
    <w:p w:rsidR="00FC66CB" w:rsidRDefault="00FC66CB" w:rsidP="00FC66CB"/>
    <w:p w:rsidR="00FC66CB" w:rsidRDefault="00FC66CB" w:rsidP="00FC66CB"/>
    <w:p w:rsidR="00EE1F91" w:rsidRDefault="00EE1F91">
      <w:bookmarkStart w:id="0" w:name="_GoBack"/>
      <w:bookmarkEnd w:id="0"/>
    </w:p>
    <w:sectPr w:rsidR="00EE1F91" w:rsidSect="00273F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79C"/>
    <w:multiLevelType w:val="multilevel"/>
    <w:tmpl w:val="5874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C08A4"/>
    <w:multiLevelType w:val="multilevel"/>
    <w:tmpl w:val="4EA2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552C3"/>
    <w:multiLevelType w:val="multilevel"/>
    <w:tmpl w:val="8274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CB"/>
    <w:rsid w:val="00EE1F91"/>
    <w:rsid w:val="00F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1336</Words>
  <Characters>7619</Characters>
  <Application>Microsoft Office Word</Application>
  <DocSecurity>0</DocSecurity>
  <Lines>63</Lines>
  <Paragraphs>17</Paragraphs>
  <ScaleCrop>false</ScaleCrop>
  <Company>Home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2020-05-13T05:13:00Z</dcterms:created>
  <dcterms:modified xsi:type="dcterms:W3CDTF">2020-05-13T05:13:00Z</dcterms:modified>
</cp:coreProperties>
</file>