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P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</w:t>
      </w:r>
    </w:p>
    <w:p w:rsidR="00AB5D50" w:rsidRPr="00140C81" w:rsidRDefault="00140C81" w:rsidP="00AB5D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AB5D50" w:rsidRPr="00140C81">
        <w:rPr>
          <w:rFonts w:ascii="Times New Roman" w:hAnsi="Times New Roman" w:cs="Times New Roman"/>
          <w:b/>
          <w:sz w:val="28"/>
          <w:szCs w:val="28"/>
        </w:rPr>
        <w:t xml:space="preserve">Навык работы </w:t>
      </w:r>
      <w:r w:rsidR="00AB5D50">
        <w:rPr>
          <w:rFonts w:ascii="Times New Roman" w:hAnsi="Times New Roman" w:cs="Times New Roman"/>
          <w:b/>
          <w:sz w:val="28"/>
          <w:szCs w:val="28"/>
        </w:rPr>
        <w:t xml:space="preserve">над </w:t>
      </w:r>
      <w:r w:rsidR="00AB5D50" w:rsidRPr="00140C81">
        <w:rPr>
          <w:rFonts w:ascii="Times New Roman" w:hAnsi="Times New Roman" w:cs="Times New Roman"/>
          <w:b/>
          <w:sz w:val="28"/>
          <w:szCs w:val="28"/>
        </w:rPr>
        <w:t>штрих</w:t>
      </w:r>
      <w:r w:rsidR="00AB5D50">
        <w:rPr>
          <w:rFonts w:ascii="Times New Roman" w:hAnsi="Times New Roman" w:cs="Times New Roman"/>
          <w:b/>
          <w:sz w:val="28"/>
          <w:szCs w:val="28"/>
        </w:rPr>
        <w:t>ами в</w:t>
      </w:r>
      <w:r w:rsidR="00AB5D50" w:rsidRPr="00140C81">
        <w:rPr>
          <w:rFonts w:ascii="Times New Roman" w:hAnsi="Times New Roman" w:cs="Times New Roman"/>
          <w:b/>
          <w:sz w:val="28"/>
          <w:szCs w:val="28"/>
        </w:rPr>
        <w:t xml:space="preserve"> этюд</w:t>
      </w:r>
      <w:r w:rsidR="00AB5D50">
        <w:rPr>
          <w:rFonts w:ascii="Times New Roman" w:hAnsi="Times New Roman" w:cs="Times New Roman"/>
          <w:b/>
          <w:sz w:val="28"/>
          <w:szCs w:val="28"/>
        </w:rPr>
        <w:t>ах в</w:t>
      </w:r>
      <w:r w:rsidR="00AB5D50" w:rsidRPr="00140C81">
        <w:rPr>
          <w:rFonts w:ascii="Times New Roman" w:hAnsi="Times New Roman" w:cs="Times New Roman"/>
          <w:b/>
          <w:sz w:val="28"/>
          <w:szCs w:val="28"/>
        </w:rPr>
        <w:t xml:space="preserve"> младших, средних, старших классах</w:t>
      </w: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81" w:rsidRP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Default="00140C81" w:rsidP="001D21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Преподаватель по классу фортепиано, </w:t>
      </w:r>
    </w:p>
    <w:p w:rsidR="00140C81" w:rsidRPr="00140C81" w:rsidRDefault="00140C81" w:rsidP="001D21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40C81">
        <w:rPr>
          <w:rFonts w:ascii="Times New Roman" w:hAnsi="Times New Roman" w:cs="Times New Roman"/>
          <w:sz w:val="28"/>
          <w:szCs w:val="28"/>
        </w:rPr>
        <w:t>концертмейстер</w:t>
      </w:r>
      <w:proofErr w:type="gramEnd"/>
      <w:r w:rsidRPr="00140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C81">
        <w:rPr>
          <w:rFonts w:ascii="Times New Roman" w:hAnsi="Times New Roman" w:cs="Times New Roman"/>
          <w:sz w:val="28"/>
          <w:szCs w:val="28"/>
        </w:rPr>
        <w:t>Сарыбаева</w:t>
      </w:r>
      <w:proofErr w:type="spellEnd"/>
      <w:r w:rsidRPr="00140C81">
        <w:rPr>
          <w:rFonts w:ascii="Times New Roman" w:hAnsi="Times New Roman" w:cs="Times New Roman"/>
          <w:sz w:val="28"/>
          <w:szCs w:val="28"/>
        </w:rPr>
        <w:t xml:space="preserve"> Ж.Т.</w:t>
      </w: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81" w:rsidRP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Восточно-Казахстанская область</w:t>
      </w:r>
    </w:p>
    <w:p w:rsidR="00140C81" w:rsidRP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КГКП ДМШ</w:t>
      </w:r>
    </w:p>
    <w:p w:rsidR="00D125FE" w:rsidRP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с. Опытное поле</w:t>
      </w:r>
      <w:r w:rsidR="00D125FE" w:rsidRPr="00140C81">
        <w:rPr>
          <w:rFonts w:ascii="Times New Roman" w:hAnsi="Times New Roman" w:cs="Times New Roman"/>
          <w:sz w:val="28"/>
          <w:szCs w:val="28"/>
        </w:rPr>
        <w:br w:type="page"/>
      </w:r>
    </w:p>
    <w:p w:rsidR="00AB5D50" w:rsidRPr="00140C81" w:rsidRDefault="00AB5D50" w:rsidP="00AB5D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Навык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 </w:t>
      </w:r>
      <w:r w:rsidRPr="00140C81">
        <w:rPr>
          <w:rFonts w:ascii="Times New Roman" w:hAnsi="Times New Roman" w:cs="Times New Roman"/>
          <w:b/>
          <w:sz w:val="28"/>
          <w:szCs w:val="28"/>
        </w:rPr>
        <w:t>штрих</w:t>
      </w:r>
      <w:r>
        <w:rPr>
          <w:rFonts w:ascii="Times New Roman" w:hAnsi="Times New Roman" w:cs="Times New Roman"/>
          <w:b/>
          <w:sz w:val="28"/>
          <w:szCs w:val="28"/>
        </w:rPr>
        <w:t>ами в</w:t>
      </w:r>
      <w:r w:rsidRPr="00140C81">
        <w:rPr>
          <w:rFonts w:ascii="Times New Roman" w:hAnsi="Times New Roman" w:cs="Times New Roman"/>
          <w:b/>
          <w:sz w:val="28"/>
          <w:szCs w:val="28"/>
        </w:rPr>
        <w:t xml:space="preserve"> этюд</w:t>
      </w:r>
      <w:r>
        <w:rPr>
          <w:rFonts w:ascii="Times New Roman" w:hAnsi="Times New Roman" w:cs="Times New Roman"/>
          <w:b/>
          <w:sz w:val="28"/>
          <w:szCs w:val="28"/>
        </w:rPr>
        <w:t>ах в</w:t>
      </w:r>
      <w:r w:rsidRPr="00140C81">
        <w:rPr>
          <w:rFonts w:ascii="Times New Roman" w:hAnsi="Times New Roman" w:cs="Times New Roman"/>
          <w:b/>
          <w:sz w:val="28"/>
          <w:szCs w:val="28"/>
        </w:rPr>
        <w:t xml:space="preserve"> младших, средних, старших классах</w:t>
      </w:r>
    </w:p>
    <w:p w:rsidR="00AA352F" w:rsidRPr="00140C81" w:rsidRDefault="00AA352F" w:rsidP="001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0C81" w:rsidRDefault="00AA352F" w:rsidP="001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b/>
          <w:sz w:val="28"/>
          <w:szCs w:val="28"/>
        </w:rPr>
        <w:t>Цель</w:t>
      </w:r>
      <w:r w:rsidRPr="00140C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352F" w:rsidRDefault="00AA352F" w:rsidP="001D2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Приобретение технических навыков в работе над этюдом</w:t>
      </w:r>
    </w:p>
    <w:p w:rsidR="00140C81" w:rsidRPr="00140C81" w:rsidRDefault="00140C81" w:rsidP="001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52F" w:rsidRPr="00140C81" w:rsidRDefault="00AA352F" w:rsidP="001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40C81">
        <w:rPr>
          <w:rFonts w:ascii="Times New Roman" w:hAnsi="Times New Roman" w:cs="Times New Roman"/>
          <w:sz w:val="28"/>
          <w:szCs w:val="28"/>
        </w:rPr>
        <w:t>:</w:t>
      </w:r>
    </w:p>
    <w:p w:rsidR="00AA352F" w:rsidRPr="00140C81" w:rsidRDefault="00AA352F" w:rsidP="001D218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Определение видов штрихов </w:t>
      </w:r>
    </w:p>
    <w:p w:rsidR="00AA352F" w:rsidRPr="00140C81" w:rsidRDefault="00AA352F" w:rsidP="001D218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Развитие технических навыков </w:t>
      </w:r>
    </w:p>
    <w:p w:rsidR="00AA352F" w:rsidRPr="00140C81" w:rsidRDefault="00AA352F" w:rsidP="001D218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Работа в младших классах</w:t>
      </w:r>
    </w:p>
    <w:p w:rsidR="00AA352F" w:rsidRPr="00140C81" w:rsidRDefault="00AA352F" w:rsidP="001D218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Работа в средних классах</w:t>
      </w:r>
    </w:p>
    <w:p w:rsidR="00AA352F" w:rsidRDefault="00AA352F" w:rsidP="001D218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Работа в старших классах</w:t>
      </w:r>
    </w:p>
    <w:p w:rsidR="0021633A" w:rsidRPr="00140C81" w:rsidRDefault="0021633A" w:rsidP="001D21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52F" w:rsidRPr="00140C81" w:rsidRDefault="00AA352F" w:rsidP="001D2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C81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140C81">
        <w:rPr>
          <w:rFonts w:ascii="Times New Roman" w:hAnsi="Times New Roman" w:cs="Times New Roman"/>
          <w:b/>
          <w:sz w:val="28"/>
          <w:szCs w:val="28"/>
        </w:rPr>
        <w:t>:</w:t>
      </w:r>
    </w:p>
    <w:p w:rsidR="00AA352F" w:rsidRPr="00140C81" w:rsidRDefault="00AA352F" w:rsidP="001D218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Введение</w:t>
      </w:r>
    </w:p>
    <w:p w:rsidR="00AA352F" w:rsidRPr="00140C81" w:rsidRDefault="00AA352F" w:rsidP="001D218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Этюд как одна из форм овладения техники игры</w:t>
      </w:r>
    </w:p>
    <w:p w:rsidR="00AA352F" w:rsidRPr="00140C81" w:rsidRDefault="00AA352F" w:rsidP="001D218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Виды штрихов, используемые на уроке</w:t>
      </w:r>
    </w:p>
    <w:p w:rsidR="00AA352F" w:rsidRPr="00140C81" w:rsidRDefault="00AA352F" w:rsidP="001D218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Практическая демонстрация приобретения навыков техники пальцев в младших, средних и старших классах</w:t>
      </w:r>
    </w:p>
    <w:p w:rsidR="00140C81" w:rsidRDefault="00140C81" w:rsidP="001D21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352F" w:rsidRDefault="00AA352F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81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21633A" w:rsidRPr="00140C81" w:rsidRDefault="0021633A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52F" w:rsidRPr="00140C81" w:rsidRDefault="00AA352F" w:rsidP="001D218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Подлинное искусство немыслимо без профессионального мастерства. Развитие технических навыков на практике нельзя отделить от музыкально-пианистического обучения. Понятие «техника пианиста» практикуется весьма широко, включая не только двигательные качества, но и умение свободно и естественно играть на инструменте. Развитие техники широко и многогранно. Разностороннее обучение по специальности предусматривает постоянную работу над техникой и один из вопросов, который мы рассмотрим, включает в себя именно работу над этюдами.</w:t>
      </w:r>
      <w:r w:rsidR="00AC28EE" w:rsidRPr="00140C81">
        <w:rPr>
          <w:rFonts w:ascii="Times New Roman" w:hAnsi="Times New Roman" w:cs="Times New Roman"/>
          <w:sz w:val="28"/>
          <w:szCs w:val="28"/>
        </w:rPr>
        <w:t xml:space="preserve"> Важным видом для овладения техническими навыками является этюд.</w:t>
      </w:r>
    </w:p>
    <w:p w:rsidR="00AC28EE" w:rsidRPr="00140C81" w:rsidRDefault="00AC28EE" w:rsidP="001D218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Этюд – это оптимально короткое виртуозно-художественное произведение для развития и закрепления как определенного технического приема, так и главных исполнительских качеств: сила воли, физической и технической выносливости, закрепления </w:t>
      </w:r>
      <w:proofErr w:type="spellStart"/>
      <w:r w:rsidRPr="00140C81">
        <w:rPr>
          <w:rFonts w:ascii="Times New Roman" w:hAnsi="Times New Roman" w:cs="Times New Roman"/>
          <w:sz w:val="28"/>
          <w:szCs w:val="28"/>
        </w:rPr>
        <w:t>слухопсихомоторного</w:t>
      </w:r>
      <w:proofErr w:type="spellEnd"/>
      <w:r w:rsidRPr="00140C81">
        <w:rPr>
          <w:rFonts w:ascii="Times New Roman" w:hAnsi="Times New Roman" w:cs="Times New Roman"/>
          <w:sz w:val="28"/>
          <w:szCs w:val="28"/>
        </w:rPr>
        <w:t xml:space="preserve"> навыка.</w:t>
      </w:r>
    </w:p>
    <w:p w:rsidR="00AC28EE" w:rsidRPr="00140C81" w:rsidRDefault="00AC28EE" w:rsidP="001D218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Этюды можно разделить на </w:t>
      </w:r>
      <w:proofErr w:type="spellStart"/>
      <w:r w:rsidRPr="00140C81">
        <w:rPr>
          <w:rFonts w:ascii="Times New Roman" w:hAnsi="Times New Roman" w:cs="Times New Roman"/>
          <w:sz w:val="28"/>
          <w:szCs w:val="28"/>
        </w:rPr>
        <w:t>инструктивые</w:t>
      </w:r>
      <w:proofErr w:type="spellEnd"/>
      <w:r w:rsidRPr="00140C81">
        <w:rPr>
          <w:rFonts w:ascii="Times New Roman" w:hAnsi="Times New Roman" w:cs="Times New Roman"/>
          <w:sz w:val="28"/>
          <w:szCs w:val="28"/>
        </w:rPr>
        <w:t xml:space="preserve"> и художественные.</w:t>
      </w:r>
    </w:p>
    <w:p w:rsidR="00AC28EE" w:rsidRPr="00140C81" w:rsidRDefault="00AC28EE" w:rsidP="001D218E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Инструктивный этюд – это произведение, где используется один-два динамических стереотипа или одна-две фортепианные формулы часто с лаконичной мелодией и простыми гармониями. Пишутся как правило в одной или в двухчастной репризной форме (этюды </w:t>
      </w:r>
      <w:proofErr w:type="spellStart"/>
      <w:r w:rsidRPr="00140C81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140C81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140C81">
        <w:rPr>
          <w:rFonts w:ascii="Times New Roman" w:hAnsi="Times New Roman" w:cs="Times New Roman"/>
          <w:sz w:val="28"/>
          <w:szCs w:val="28"/>
        </w:rPr>
        <w:t>Лемуана</w:t>
      </w:r>
      <w:proofErr w:type="spellEnd"/>
      <w:r w:rsidRPr="00140C81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140C81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140C81">
        <w:rPr>
          <w:rFonts w:ascii="Times New Roman" w:hAnsi="Times New Roman" w:cs="Times New Roman"/>
          <w:sz w:val="28"/>
          <w:szCs w:val="28"/>
        </w:rPr>
        <w:t xml:space="preserve"> А., Черни-</w:t>
      </w:r>
      <w:proofErr w:type="spellStart"/>
      <w:r w:rsidRPr="00140C81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140C81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140C81">
        <w:rPr>
          <w:rFonts w:ascii="Times New Roman" w:hAnsi="Times New Roman" w:cs="Times New Roman"/>
          <w:sz w:val="28"/>
          <w:szCs w:val="28"/>
        </w:rPr>
        <w:t>Крамер</w:t>
      </w:r>
      <w:proofErr w:type="spellEnd"/>
      <w:r w:rsidRPr="00140C81">
        <w:rPr>
          <w:rFonts w:ascii="Times New Roman" w:hAnsi="Times New Roman" w:cs="Times New Roman"/>
          <w:sz w:val="28"/>
          <w:szCs w:val="28"/>
        </w:rPr>
        <w:t xml:space="preserve"> И. и т.д.)</w:t>
      </w:r>
    </w:p>
    <w:p w:rsidR="00140C81" w:rsidRDefault="00AC28EE" w:rsidP="001D218E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Концертный этюд – где используются более двух стереотипов фортепианных формул и фактур, с развитой и выразительной мелодико- гармонической и ладовой композицией, часто с высоким художественно значимым образом.  Это этюды Шопена Ф., Листа Ф., Рахманинова С.</w:t>
      </w:r>
    </w:p>
    <w:p w:rsidR="00AC28EE" w:rsidRPr="00140C81" w:rsidRDefault="00AC28EE" w:rsidP="001D218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Для исполнения этюда и воплощения замысла композитора требуется много задач, осмысление художественного образа, исполнительского качества. Для этого требуется развитие технических навыков, правильное </w:t>
      </w:r>
      <w:proofErr w:type="spellStart"/>
      <w:r w:rsidRPr="00140C81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140C81">
        <w:rPr>
          <w:rFonts w:ascii="Times New Roman" w:hAnsi="Times New Roman" w:cs="Times New Roman"/>
          <w:sz w:val="28"/>
          <w:szCs w:val="28"/>
        </w:rPr>
        <w:t xml:space="preserve">, естественность и рациональность движений </w:t>
      </w:r>
      <w:r w:rsidR="008C6D1E" w:rsidRPr="00140C81">
        <w:rPr>
          <w:rFonts w:ascii="Times New Roman" w:hAnsi="Times New Roman" w:cs="Times New Roman"/>
          <w:sz w:val="28"/>
          <w:szCs w:val="28"/>
        </w:rPr>
        <w:t>рук и пальцев, хороший контакт кончиков пальцев с клавиатурой, скорость исполнения</w:t>
      </w:r>
      <w:r w:rsidR="00636895" w:rsidRPr="00140C81">
        <w:rPr>
          <w:rFonts w:ascii="Times New Roman" w:hAnsi="Times New Roman" w:cs="Times New Roman"/>
          <w:sz w:val="28"/>
          <w:szCs w:val="28"/>
        </w:rPr>
        <w:t>.</w:t>
      </w:r>
    </w:p>
    <w:p w:rsidR="00636895" w:rsidRPr="00140C81" w:rsidRDefault="00636895" w:rsidP="001D2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lastRenderedPageBreak/>
        <w:t>На начальном этапе разучивания этюда следует определить техническую задачу, установить аппликатуру пальцев, выбрать целесообразность положения рук во время игры.</w:t>
      </w:r>
    </w:p>
    <w:p w:rsidR="00636895" w:rsidRPr="00140C81" w:rsidRDefault="00636895" w:rsidP="001D2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Работа над штрихами помогает </w:t>
      </w:r>
      <w:r w:rsidR="00657365" w:rsidRPr="00140C81">
        <w:rPr>
          <w:rFonts w:ascii="Times New Roman" w:hAnsi="Times New Roman" w:cs="Times New Roman"/>
          <w:sz w:val="28"/>
          <w:szCs w:val="28"/>
        </w:rPr>
        <w:t>развить в учащихся определённые качества пианистического мастерства, а также исполнительских способностей, умение применять те или иные виды штрихов в зависимости от содержания и пианистических трудностей музыкального произведения.</w:t>
      </w:r>
    </w:p>
    <w:p w:rsidR="00657365" w:rsidRPr="001D218E" w:rsidRDefault="00657365" w:rsidP="001D218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18E">
        <w:rPr>
          <w:rFonts w:ascii="Times New Roman" w:hAnsi="Times New Roman" w:cs="Times New Roman"/>
          <w:i/>
          <w:sz w:val="28"/>
          <w:szCs w:val="28"/>
        </w:rPr>
        <w:t xml:space="preserve">В младшем классе на примере этюда Черни </w:t>
      </w:r>
      <w:r w:rsidRPr="001D218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1D21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218E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1D218E">
        <w:rPr>
          <w:rFonts w:ascii="Times New Roman" w:hAnsi="Times New Roman" w:cs="Times New Roman"/>
          <w:i/>
          <w:sz w:val="28"/>
          <w:szCs w:val="28"/>
        </w:rPr>
        <w:t xml:space="preserve"> штрих </w:t>
      </w:r>
      <w:r w:rsidRPr="001D218E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Pr="001D218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57365" w:rsidRPr="00140C81" w:rsidRDefault="00657365" w:rsidP="001D2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Играя этот штрих важно контролировать, чтобы одна нота перетекала в другую плавно. Важным примером </w:t>
      </w:r>
      <w:r w:rsidRPr="00140C8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140C81">
        <w:rPr>
          <w:rFonts w:ascii="Times New Roman" w:hAnsi="Times New Roman" w:cs="Times New Roman"/>
          <w:sz w:val="28"/>
          <w:szCs w:val="28"/>
        </w:rPr>
        <w:t xml:space="preserve"> является подкладывание, которое позволяет соединить звуки. </w:t>
      </w:r>
    </w:p>
    <w:p w:rsidR="00657365" w:rsidRPr="00140C81" w:rsidRDefault="00657365" w:rsidP="001D2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Также для нужного исполнения важно добиться координации левой и правой рук, для связного звучания. Так как в этом этюде арпеджированная техника и широкий диапазон регистров используем педаль для плавности звуков. При смене функций работаем над запаздывающей педалью.</w:t>
      </w:r>
    </w:p>
    <w:p w:rsidR="00657365" w:rsidRPr="001D218E" w:rsidRDefault="00657365" w:rsidP="001D218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18E">
        <w:rPr>
          <w:rFonts w:ascii="Times New Roman" w:hAnsi="Times New Roman" w:cs="Times New Roman"/>
          <w:i/>
          <w:sz w:val="28"/>
          <w:szCs w:val="28"/>
        </w:rPr>
        <w:t>Демонстрация работы с ученицей Антроповой Екатериной.</w:t>
      </w:r>
    </w:p>
    <w:p w:rsidR="00657365" w:rsidRPr="00140C81" w:rsidRDefault="00657365" w:rsidP="001D2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В среднем классе иллюстрация работы над этюдом Черни «Вперегонки» и освоение штриха </w:t>
      </w:r>
      <w:r w:rsidRPr="00140C8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140C81">
        <w:rPr>
          <w:rFonts w:ascii="Times New Roman" w:hAnsi="Times New Roman" w:cs="Times New Roman"/>
          <w:sz w:val="28"/>
          <w:szCs w:val="28"/>
        </w:rPr>
        <w:t xml:space="preserve">, </w:t>
      </w:r>
      <w:r w:rsidRPr="00140C81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140C81">
        <w:rPr>
          <w:rFonts w:ascii="Times New Roman" w:hAnsi="Times New Roman" w:cs="Times New Roman"/>
          <w:sz w:val="28"/>
          <w:szCs w:val="28"/>
        </w:rPr>
        <w:t xml:space="preserve"> подразумевает собой четкое, отрывистое, острое исполнение. В этом этюде работа идет над освоением мелкой техники, добиться ровного звучания. Для этого отрабатывается в медленном темпе медленное туше, контроль звука, расстановка аппликатуры пальцев для ровного звука.</w:t>
      </w:r>
    </w:p>
    <w:p w:rsidR="00657365" w:rsidRPr="00140C81" w:rsidRDefault="00657365" w:rsidP="001D2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Также большое внимание уделяется ритмическому рисунку. Особую важность в приобретении технического навыка играет свобода всей руки, плеча и спины.</w:t>
      </w:r>
    </w:p>
    <w:p w:rsidR="00657365" w:rsidRPr="001D218E" w:rsidRDefault="00657365" w:rsidP="001D218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18E">
        <w:rPr>
          <w:rFonts w:ascii="Times New Roman" w:hAnsi="Times New Roman" w:cs="Times New Roman"/>
          <w:i/>
          <w:sz w:val="28"/>
          <w:szCs w:val="28"/>
        </w:rPr>
        <w:t xml:space="preserve">Исполнение ученицы </w:t>
      </w:r>
      <w:proofErr w:type="spellStart"/>
      <w:r w:rsidRPr="001D218E">
        <w:rPr>
          <w:rFonts w:ascii="Times New Roman" w:hAnsi="Times New Roman" w:cs="Times New Roman"/>
          <w:i/>
          <w:sz w:val="28"/>
          <w:szCs w:val="28"/>
        </w:rPr>
        <w:t>Кудайбергеновой</w:t>
      </w:r>
      <w:proofErr w:type="spellEnd"/>
      <w:r w:rsidRPr="001D21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218E">
        <w:rPr>
          <w:rFonts w:ascii="Times New Roman" w:hAnsi="Times New Roman" w:cs="Times New Roman"/>
          <w:i/>
          <w:sz w:val="28"/>
          <w:szCs w:val="28"/>
        </w:rPr>
        <w:t>Дариги</w:t>
      </w:r>
      <w:proofErr w:type="spellEnd"/>
      <w:r w:rsidRPr="001D218E">
        <w:rPr>
          <w:rFonts w:ascii="Times New Roman" w:hAnsi="Times New Roman" w:cs="Times New Roman"/>
          <w:i/>
          <w:sz w:val="28"/>
          <w:szCs w:val="28"/>
        </w:rPr>
        <w:t>.</w:t>
      </w:r>
    </w:p>
    <w:p w:rsidR="00D125FE" w:rsidRPr="00140C81" w:rsidRDefault="00657365" w:rsidP="001D2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В старшем классе представлен этюд Черни </w:t>
      </w:r>
      <w:r w:rsidRPr="00140C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40C81">
        <w:rPr>
          <w:rFonts w:ascii="Times New Roman" w:hAnsi="Times New Roman" w:cs="Times New Roman"/>
          <w:sz w:val="28"/>
          <w:szCs w:val="28"/>
        </w:rPr>
        <w:t xml:space="preserve"> </w:t>
      </w:r>
      <w:r w:rsidRPr="00140C8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140C81">
        <w:rPr>
          <w:rFonts w:ascii="Times New Roman" w:hAnsi="Times New Roman" w:cs="Times New Roman"/>
          <w:sz w:val="28"/>
          <w:szCs w:val="28"/>
        </w:rPr>
        <w:t>. Этюд требует виртуозного исполнения</w:t>
      </w:r>
      <w:r w:rsidR="00D9677A" w:rsidRPr="00140C81">
        <w:rPr>
          <w:rFonts w:ascii="Times New Roman" w:hAnsi="Times New Roman" w:cs="Times New Roman"/>
          <w:sz w:val="28"/>
          <w:szCs w:val="28"/>
        </w:rPr>
        <w:t>. В нем использована аккордовая техника</w:t>
      </w:r>
      <w:r w:rsidR="003A0655" w:rsidRPr="00140C81">
        <w:rPr>
          <w:rFonts w:ascii="Times New Roman" w:hAnsi="Times New Roman" w:cs="Times New Roman"/>
          <w:sz w:val="28"/>
          <w:szCs w:val="28"/>
        </w:rPr>
        <w:t xml:space="preserve">, арпеджио, штрих </w:t>
      </w:r>
      <w:r w:rsidR="003A0655" w:rsidRPr="00140C8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3A0655" w:rsidRPr="00140C81">
        <w:rPr>
          <w:rFonts w:ascii="Times New Roman" w:hAnsi="Times New Roman" w:cs="Times New Roman"/>
          <w:sz w:val="28"/>
          <w:szCs w:val="28"/>
        </w:rPr>
        <w:t>.</w:t>
      </w:r>
      <w:r w:rsidRPr="00140C81">
        <w:rPr>
          <w:rFonts w:ascii="Times New Roman" w:hAnsi="Times New Roman" w:cs="Times New Roman"/>
          <w:sz w:val="28"/>
          <w:szCs w:val="28"/>
        </w:rPr>
        <w:t xml:space="preserve"> </w:t>
      </w:r>
      <w:r w:rsidR="00D125FE" w:rsidRPr="00140C81">
        <w:rPr>
          <w:rFonts w:ascii="Times New Roman" w:hAnsi="Times New Roman" w:cs="Times New Roman"/>
          <w:sz w:val="28"/>
          <w:szCs w:val="28"/>
        </w:rPr>
        <w:t xml:space="preserve">Для исполнения этого этюда у ученика уже должен быть определенный навык игры, техники. Для исполнения аккордов – свобода </w:t>
      </w:r>
      <w:r w:rsidR="00D125FE" w:rsidRPr="00140C81">
        <w:rPr>
          <w:rFonts w:ascii="Times New Roman" w:hAnsi="Times New Roman" w:cs="Times New Roman"/>
          <w:sz w:val="28"/>
          <w:szCs w:val="28"/>
        </w:rPr>
        <w:lastRenderedPageBreak/>
        <w:t>крупных мышц плеча, спины, устойчивость пальцев, умение взять аккордовую последовательность. Также работа идет на перенос руки при работе арпеджио. Один из важных моментов – выработка звуковой ровности, ритмической точности.</w:t>
      </w:r>
    </w:p>
    <w:p w:rsidR="00D125FE" w:rsidRPr="001D218E" w:rsidRDefault="00D125FE" w:rsidP="001D218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18E">
        <w:rPr>
          <w:rFonts w:ascii="Times New Roman" w:hAnsi="Times New Roman" w:cs="Times New Roman"/>
          <w:i/>
          <w:sz w:val="28"/>
          <w:szCs w:val="28"/>
        </w:rPr>
        <w:t>Исполнение</w:t>
      </w:r>
      <w:r w:rsidR="001D218E">
        <w:rPr>
          <w:rFonts w:ascii="Times New Roman" w:hAnsi="Times New Roman" w:cs="Times New Roman"/>
          <w:i/>
          <w:sz w:val="28"/>
          <w:szCs w:val="28"/>
        </w:rPr>
        <w:t xml:space="preserve"> ученицы</w:t>
      </w:r>
      <w:r w:rsidRPr="001D21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218E">
        <w:rPr>
          <w:rFonts w:ascii="Times New Roman" w:hAnsi="Times New Roman" w:cs="Times New Roman"/>
          <w:i/>
          <w:sz w:val="28"/>
          <w:szCs w:val="28"/>
        </w:rPr>
        <w:t>Айдын</w:t>
      </w:r>
      <w:proofErr w:type="spellEnd"/>
      <w:r w:rsidRPr="001D218E">
        <w:rPr>
          <w:rFonts w:ascii="Times New Roman" w:hAnsi="Times New Roman" w:cs="Times New Roman"/>
          <w:i/>
          <w:sz w:val="28"/>
          <w:szCs w:val="28"/>
          <w:lang w:val="kk-KZ"/>
        </w:rPr>
        <w:t>қызы А</w:t>
      </w:r>
      <w:proofErr w:type="spellStart"/>
      <w:r w:rsidRPr="001D218E">
        <w:rPr>
          <w:rFonts w:ascii="Times New Roman" w:hAnsi="Times New Roman" w:cs="Times New Roman"/>
          <w:i/>
          <w:sz w:val="28"/>
          <w:szCs w:val="28"/>
        </w:rPr>
        <w:t>кмарал</w:t>
      </w:r>
      <w:proofErr w:type="spellEnd"/>
      <w:r w:rsidRPr="001D218E">
        <w:rPr>
          <w:rFonts w:ascii="Times New Roman" w:hAnsi="Times New Roman" w:cs="Times New Roman"/>
          <w:i/>
          <w:sz w:val="28"/>
          <w:szCs w:val="28"/>
        </w:rPr>
        <w:t>, фрагмент работы над произведением.</w:t>
      </w:r>
    </w:p>
    <w:p w:rsidR="00140C81" w:rsidRDefault="00140C81" w:rsidP="001D2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25FE" w:rsidRDefault="00D125FE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81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140C81" w:rsidRP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8E" w:rsidRDefault="00D125FE" w:rsidP="001D2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Работа над этюдами дополняет изучение художественных произведений, а иногда является самостоятельным художественным произведением. </w:t>
      </w:r>
    </w:p>
    <w:p w:rsidR="00D125FE" w:rsidRPr="00140C81" w:rsidRDefault="00D125FE" w:rsidP="001D2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Этюд помогает преодолению трудностей, расширяет возможности для получения технических навыков, осмысление учеников художественных образов произведений.</w:t>
      </w:r>
    </w:p>
    <w:p w:rsidR="00140C81" w:rsidRDefault="00140C81" w:rsidP="001D2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25FE" w:rsidRDefault="00D125FE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81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средства</w:t>
      </w:r>
    </w:p>
    <w:p w:rsidR="00140C81" w:rsidRP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5FE" w:rsidRDefault="00D125FE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8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40C81" w:rsidRPr="00140C81" w:rsidRDefault="00140C81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81" w:rsidRDefault="00D125FE" w:rsidP="001D218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C81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140C81">
        <w:rPr>
          <w:rFonts w:ascii="Times New Roman" w:hAnsi="Times New Roman" w:cs="Times New Roman"/>
          <w:sz w:val="28"/>
          <w:szCs w:val="28"/>
        </w:rPr>
        <w:t xml:space="preserve"> Б.Е.</w:t>
      </w:r>
      <w:r w:rsidR="00140C81" w:rsidRPr="00140C81">
        <w:rPr>
          <w:rFonts w:ascii="Times New Roman" w:hAnsi="Times New Roman" w:cs="Times New Roman"/>
          <w:sz w:val="28"/>
          <w:szCs w:val="28"/>
        </w:rPr>
        <w:t>,</w:t>
      </w:r>
      <w:r w:rsidRPr="00140C81">
        <w:rPr>
          <w:rFonts w:ascii="Times New Roman" w:hAnsi="Times New Roman" w:cs="Times New Roman"/>
          <w:sz w:val="28"/>
          <w:szCs w:val="28"/>
        </w:rPr>
        <w:t xml:space="preserve"> «Воспитание ученика-пианиста».</w:t>
      </w:r>
    </w:p>
    <w:p w:rsidR="00D125FE" w:rsidRPr="00140C81" w:rsidRDefault="00D125FE" w:rsidP="001D218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Алексеев</w:t>
      </w:r>
      <w:r w:rsidR="00140C81" w:rsidRPr="00140C81">
        <w:rPr>
          <w:rFonts w:ascii="Times New Roman" w:hAnsi="Times New Roman" w:cs="Times New Roman"/>
          <w:sz w:val="28"/>
          <w:szCs w:val="28"/>
        </w:rPr>
        <w:t xml:space="preserve"> А.Д.</w:t>
      </w:r>
      <w:r w:rsidRPr="00140C81">
        <w:rPr>
          <w:rFonts w:ascii="Times New Roman" w:hAnsi="Times New Roman" w:cs="Times New Roman"/>
          <w:sz w:val="28"/>
          <w:szCs w:val="28"/>
        </w:rPr>
        <w:t>, Методика обучения игре на фортепиано.</w:t>
      </w:r>
    </w:p>
    <w:p w:rsidR="00D125FE" w:rsidRPr="00140C81" w:rsidRDefault="00D125FE" w:rsidP="001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5FE" w:rsidRPr="00140C81" w:rsidRDefault="00D125FE" w:rsidP="001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81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D125FE" w:rsidRPr="00140C81" w:rsidRDefault="00D125FE" w:rsidP="001D218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140C81">
        <w:rPr>
          <w:rFonts w:ascii="Times New Roman" w:hAnsi="Times New Roman" w:cs="Times New Roman"/>
          <w:sz w:val="28"/>
          <w:szCs w:val="28"/>
        </w:rPr>
        <w:t>.</w:t>
      </w:r>
    </w:p>
    <w:p w:rsidR="00D125FE" w:rsidRPr="00140C81" w:rsidRDefault="00D125FE" w:rsidP="001D218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Видеоматериалы</w:t>
      </w:r>
      <w:r w:rsidR="00140C81">
        <w:rPr>
          <w:rFonts w:ascii="Times New Roman" w:hAnsi="Times New Roman" w:cs="Times New Roman"/>
          <w:sz w:val="28"/>
          <w:szCs w:val="28"/>
        </w:rPr>
        <w:t>.</w:t>
      </w:r>
    </w:p>
    <w:p w:rsidR="00657365" w:rsidRPr="00140C81" w:rsidRDefault="00D125FE" w:rsidP="001D2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365" w:rsidRPr="00140C81" w:rsidRDefault="00657365" w:rsidP="001D2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365" w:rsidRPr="00140C81" w:rsidRDefault="00657365" w:rsidP="001D2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365" w:rsidRPr="00140C81" w:rsidRDefault="00657365" w:rsidP="001D2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8EE" w:rsidRPr="00140C81" w:rsidRDefault="00AC28EE" w:rsidP="001D2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C28EE" w:rsidRPr="0014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50839"/>
    <w:multiLevelType w:val="hybridMultilevel"/>
    <w:tmpl w:val="FC5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58F4"/>
    <w:multiLevelType w:val="hybridMultilevel"/>
    <w:tmpl w:val="AD60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C0B7C"/>
    <w:multiLevelType w:val="hybridMultilevel"/>
    <w:tmpl w:val="F4B8D4BC"/>
    <w:lvl w:ilvl="0" w:tplc="6DC0E0D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B1EF9"/>
    <w:multiLevelType w:val="hybridMultilevel"/>
    <w:tmpl w:val="E980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A3738"/>
    <w:multiLevelType w:val="hybridMultilevel"/>
    <w:tmpl w:val="41C8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76BC9"/>
    <w:multiLevelType w:val="hybridMultilevel"/>
    <w:tmpl w:val="5D36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4"/>
    <w:rsid w:val="00061342"/>
    <w:rsid w:val="00140C81"/>
    <w:rsid w:val="001D218E"/>
    <w:rsid w:val="0021633A"/>
    <w:rsid w:val="003A0655"/>
    <w:rsid w:val="00636895"/>
    <w:rsid w:val="00657365"/>
    <w:rsid w:val="008C6D1E"/>
    <w:rsid w:val="009A1C02"/>
    <w:rsid w:val="00AA352F"/>
    <w:rsid w:val="00AB5D50"/>
    <w:rsid w:val="00AC28EE"/>
    <w:rsid w:val="00D125FE"/>
    <w:rsid w:val="00D9677A"/>
    <w:rsid w:val="00EE418C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EE7F3-B9B4-4C1F-9451-073EFB93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Карменова Лэйла Нуралиевна</dc:creator>
  <cp:keywords/>
  <dc:description/>
  <cp:lastModifiedBy>Карменова Лэйла Нуралиевна</cp:lastModifiedBy>
  <cp:revision>11</cp:revision>
  <dcterms:created xsi:type="dcterms:W3CDTF">2024-02-13T10:39:00Z</dcterms:created>
  <dcterms:modified xsi:type="dcterms:W3CDTF">2024-02-14T04:05:00Z</dcterms:modified>
</cp:coreProperties>
</file>