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9D" w:rsidRDefault="00B4399D" w:rsidP="004913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F21C2" w:rsidRPr="00491333">
        <w:rPr>
          <w:rFonts w:ascii="Times New Roman" w:hAnsi="Times New Roman" w:cs="Times New Roman"/>
          <w:sz w:val="28"/>
          <w:szCs w:val="28"/>
        </w:rPr>
        <w:t xml:space="preserve">УО ВКО по </w:t>
      </w:r>
      <w:proofErr w:type="spellStart"/>
      <w:r w:rsidR="008F21C2" w:rsidRPr="00491333">
        <w:rPr>
          <w:rFonts w:ascii="Times New Roman" w:hAnsi="Times New Roman" w:cs="Times New Roman"/>
          <w:sz w:val="28"/>
          <w:szCs w:val="28"/>
        </w:rPr>
        <w:t>Зайсанскому</w:t>
      </w:r>
      <w:proofErr w:type="spellEnd"/>
      <w:r w:rsidR="008F21C2" w:rsidRPr="00491333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507888" w:rsidRPr="00491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C2" w:rsidRDefault="00B4399D" w:rsidP="00B439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F21C2" w:rsidRPr="00491333">
        <w:rPr>
          <w:rFonts w:ascii="Times New Roman" w:hAnsi="Times New Roman" w:cs="Times New Roman"/>
          <w:sz w:val="28"/>
          <w:szCs w:val="28"/>
        </w:rPr>
        <w:t>КГУ «Средняя школа имени М.В.Ломоносова»</w:t>
      </w:r>
    </w:p>
    <w:p w:rsidR="00491333" w:rsidRDefault="00B4399D" w:rsidP="004913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491333" w:rsidRPr="00B4399D">
        <w:rPr>
          <w:rFonts w:ascii="Times New Roman" w:hAnsi="Times New Roman" w:cs="Times New Roman"/>
          <w:sz w:val="28"/>
          <w:szCs w:val="28"/>
        </w:rPr>
        <w:t>Молдаханова</w:t>
      </w:r>
      <w:proofErr w:type="spellEnd"/>
      <w:r w:rsidR="00491333" w:rsidRPr="00B4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333" w:rsidRPr="00B4399D"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 w:rsidR="00491333" w:rsidRPr="00B43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333" w:rsidRPr="00B4399D">
        <w:rPr>
          <w:rFonts w:ascii="Times New Roman" w:hAnsi="Times New Roman" w:cs="Times New Roman"/>
          <w:sz w:val="28"/>
          <w:szCs w:val="28"/>
        </w:rPr>
        <w:t>Макеевна</w:t>
      </w:r>
      <w:proofErr w:type="spellEnd"/>
    </w:p>
    <w:p w:rsidR="00491333" w:rsidRPr="00B4399D" w:rsidRDefault="00B4399D" w:rsidP="004913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91333" w:rsidRPr="00B4399D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F21C2" w:rsidRPr="00B4399D" w:rsidRDefault="008F21C2" w:rsidP="004913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F21C2" w:rsidRPr="00B4399D" w:rsidRDefault="00491333" w:rsidP="008F21C2">
      <w:pPr>
        <w:pStyle w:val="a4"/>
        <w:spacing w:before="100" w:beforeAutospacing="1" w:line="360" w:lineRule="auto"/>
        <w:ind w:left="1701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99D">
        <w:rPr>
          <w:rFonts w:ascii="Times New Roman" w:hAnsi="Times New Roman" w:cs="Times New Roman"/>
          <w:b/>
          <w:sz w:val="28"/>
          <w:szCs w:val="28"/>
        </w:rPr>
        <w:t xml:space="preserve">Творческое наследие Ахмета </w:t>
      </w:r>
      <w:proofErr w:type="spellStart"/>
      <w:r w:rsidRPr="00B4399D">
        <w:rPr>
          <w:rFonts w:ascii="Times New Roman" w:hAnsi="Times New Roman" w:cs="Times New Roman"/>
          <w:b/>
          <w:sz w:val="28"/>
          <w:szCs w:val="28"/>
        </w:rPr>
        <w:t>Байтурсынова</w:t>
      </w:r>
      <w:proofErr w:type="spellEnd"/>
    </w:p>
    <w:p w:rsidR="00507888" w:rsidRDefault="008F21C2" w:rsidP="00B4399D">
      <w:pPr>
        <w:pStyle w:val="a4"/>
        <w:spacing w:before="100" w:beforeAutospacing="1" w:line="360" w:lineRule="auto"/>
        <w:ind w:left="1701"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Великий сын казахского народа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оставил глубокий след в истории нашего государства. Он был гуманистом, демократом, либералом, лидером патриотических сил, создателем первой национальной политической партии. Его знают и помнят как выдающегося просветителя, поистине Народного учителя и педагога, крупнейшего представителя казахской литературы начала века, поэта и публициста, основателя первой общенациональной газеты, переводчика… Его имя навечно сохранится и в истории отечественной науки, ведь он был ученым-тюркологом, языковедом, реформатором казахской письменности. М.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Ауэзов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справедливо назвал </w:t>
      </w:r>
      <w:r w:rsidR="00AC65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AC6568">
        <w:rPr>
          <w:rFonts w:ascii="Times New Roman" w:hAnsi="Times New Roman" w:cs="Times New Roman"/>
          <w:sz w:val="28"/>
          <w:szCs w:val="28"/>
        </w:rPr>
        <w:t>А.</w:t>
      </w:r>
      <w:r w:rsidR="00507888" w:rsidRPr="00507888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духовным вождем казахского народа.                                                                                  </w:t>
      </w:r>
      <w:r w:rsidR="002710DD" w:rsidRPr="002710DD">
        <w:rPr>
          <w:rFonts w:ascii="Times New Roman" w:hAnsi="Times New Roman" w:cs="Times New Roman"/>
          <w:sz w:val="28"/>
          <w:szCs w:val="28"/>
        </w:rPr>
        <w:t xml:space="preserve">Он </w:t>
      </w:r>
      <w:r w:rsidR="00507888" w:rsidRPr="002710DD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="002710DD" w:rsidRPr="002710DD">
        <w:rPr>
          <w:rFonts w:ascii="Times New Roman" w:hAnsi="Times New Roman" w:cs="Times New Roman"/>
          <w:sz w:val="28"/>
          <w:szCs w:val="28"/>
        </w:rPr>
        <w:t xml:space="preserve">  5 сентября 1872 года</w:t>
      </w:r>
      <w:r w:rsidR="002710DD">
        <w:rPr>
          <w:rFonts w:ascii="Times New Roman" w:hAnsi="Times New Roman" w:cs="Times New Roman"/>
          <w:sz w:val="28"/>
          <w:szCs w:val="28"/>
        </w:rPr>
        <w:t xml:space="preserve">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Тосынской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волости Тургайского уезда, в семье крестьянина. Получил первоначальное обра</w:t>
      </w:r>
      <w:r w:rsidR="00507888" w:rsidRPr="00507888">
        <w:rPr>
          <w:rFonts w:ascii="Times New Roman" w:hAnsi="Times New Roman" w:cs="Times New Roman"/>
          <w:sz w:val="28"/>
          <w:szCs w:val="28"/>
        </w:rPr>
        <w:softHyphen/>
        <w:t>зование в родном ауле, затем учился в Тургайском русско-казахском училище (1886-1891), в Оренбургской учительской семинарии (1891-1895).</w:t>
      </w:r>
      <w:r w:rsidR="00507888" w:rsidRPr="00507888">
        <w:rPr>
          <w:rFonts w:ascii="Times New Roman" w:hAnsi="Times New Roman" w:cs="Times New Roman"/>
          <w:sz w:val="28"/>
          <w:szCs w:val="28"/>
        </w:rPr>
        <w:br/>
      </w:r>
      <w:r w:rsidR="00507888" w:rsidRPr="005078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C656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7888" w:rsidRPr="005078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начал в 1895 году учителем аульной затем волостной школ. В 1909 году, будучи заведующим двухклассным русско-казахским училищем в </w:t>
      </w:r>
      <w:proofErr w:type="gramStart"/>
      <w:r w:rsidR="00507888" w:rsidRPr="0050788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7888" w:rsidRPr="00507888">
        <w:rPr>
          <w:rFonts w:ascii="Times New Roman" w:hAnsi="Times New Roman" w:cs="Times New Roman"/>
          <w:sz w:val="28"/>
          <w:szCs w:val="28"/>
        </w:rPr>
        <w:t>. Каркаралинске, примк</w:t>
      </w:r>
      <w:r w:rsidR="00507888" w:rsidRPr="00507888">
        <w:rPr>
          <w:rFonts w:ascii="Times New Roman" w:hAnsi="Times New Roman" w:cs="Times New Roman"/>
          <w:sz w:val="28"/>
          <w:szCs w:val="28"/>
        </w:rPr>
        <w:softHyphen/>
        <w:t>нул к оппозиции существующему строю, за что был арестован и со</w:t>
      </w:r>
      <w:r w:rsidR="00507888" w:rsidRPr="00507888">
        <w:rPr>
          <w:rFonts w:ascii="Times New Roman" w:hAnsi="Times New Roman" w:cs="Times New Roman"/>
          <w:sz w:val="28"/>
          <w:szCs w:val="28"/>
        </w:rPr>
        <w:softHyphen/>
        <w:t>слан в г. Оренбург. К этому периоду относятся его научные поиски в области казахского языкознания и методики преподавания родного языка. В последующие годы он приступает к разработке принципов реформы казахской письменности, разрабатывает научную термино</w:t>
      </w:r>
      <w:r w:rsidR="00507888" w:rsidRPr="00507888">
        <w:rPr>
          <w:rFonts w:ascii="Times New Roman" w:hAnsi="Times New Roman" w:cs="Times New Roman"/>
          <w:sz w:val="28"/>
          <w:szCs w:val="28"/>
        </w:rPr>
        <w:softHyphen/>
        <w:t>логию для определения категории казахской грамматики.</w:t>
      </w:r>
      <w:r w:rsidR="00507888" w:rsidRPr="00507888">
        <w:rPr>
          <w:rFonts w:ascii="Times New Roman" w:hAnsi="Times New Roman" w:cs="Times New Roman"/>
          <w:sz w:val="28"/>
          <w:szCs w:val="28"/>
        </w:rPr>
        <w:br/>
      </w:r>
      <w:r w:rsidR="00507888" w:rsidRPr="0050788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C656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07888" w:rsidRPr="0050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А.Байтурсынов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- автор первого казахского букваря. Новый ка</w:t>
      </w:r>
      <w:r w:rsidR="00507888" w:rsidRPr="00507888">
        <w:rPr>
          <w:rFonts w:ascii="Times New Roman" w:hAnsi="Times New Roman" w:cs="Times New Roman"/>
          <w:sz w:val="28"/>
          <w:szCs w:val="28"/>
        </w:rPr>
        <w:softHyphen/>
        <w:t xml:space="preserve">захский алфавит, названный в честь ученого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байтурсыновским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, в свое время служил хорошим образцом для всех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тюркоязычных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народов при проведении </w:t>
      </w:r>
      <w:r w:rsidR="00507888" w:rsidRPr="00507888">
        <w:rPr>
          <w:rFonts w:ascii="Times New Roman" w:hAnsi="Times New Roman" w:cs="Times New Roman"/>
          <w:sz w:val="28"/>
          <w:szCs w:val="28"/>
        </w:rPr>
        <w:lastRenderedPageBreak/>
        <w:t>реформы письменности. Автором написаны также "Пособие по родному языку", "Изложение курса казахского языка", "Руководство к изучению грамматики"; "Развитие речи", различные хрестоматии. Эти методические труды до сих пор пользуются авто</w:t>
      </w:r>
      <w:r w:rsidR="00507888" w:rsidRPr="00507888">
        <w:rPr>
          <w:rFonts w:ascii="Times New Roman" w:hAnsi="Times New Roman" w:cs="Times New Roman"/>
          <w:sz w:val="28"/>
          <w:szCs w:val="28"/>
        </w:rPr>
        <w:softHyphen/>
        <w:t>ритетом у ученых в области казахского языкознания и методики преподавания казахского языка.</w:t>
      </w:r>
      <w:r w:rsidR="00507888" w:rsidRPr="005078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  </w:t>
      </w:r>
      <w:r w:rsidR="002710DD">
        <w:rPr>
          <w:rFonts w:ascii="Times New Roman" w:hAnsi="Times New Roman" w:cs="Times New Roman"/>
          <w:sz w:val="28"/>
          <w:szCs w:val="28"/>
        </w:rPr>
        <w:t xml:space="preserve">  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Поэтическая деятельность его начинается с переводов басен Крылова.              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Принимаясь переводить басни Крылова, он, прежде всего, имеет в виду огромную возможность басен для воспитания детей и взрослых. Он выбирает для перевода такие басни, которые были понятны и соответствовали казахскому духу.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Ахметом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Байтурсыновым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переведено 40 басен Крылова, и под названием «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Кырык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(Сорок басен)</w:t>
      </w:r>
      <w:r w:rsidR="00C8749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борник выдержал несколько изданий. Этот сборник увидел свет в 1909 году в Петербурге. Он принёс ему известность поэта, переводчика и человека, болеющего всей душой за свой народ.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</w:t>
      </w:r>
      <w:r w:rsidR="00C874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сочинений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сб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орника «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Кырык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можно разделить на две крупные группы. Первая призывает народ к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праведливости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трудолюбию, основанных на человечности, где преобладают воспитание и просвещение. Вторая - к единению народа, и к освободительной борьбе.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первой «группе басен относятся: «Лебедь, Щука и Рак», «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Соловей», «Обезьяна и очки», «Старик и работник», «Собачья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ба», «Пастух и комар», «Зеркало и обезьяна», «Бедный богач», «Свинья под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дубом» и др. В них через отрицательные образы животных показаны не-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вежество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хвастовство, чванливость. Эти образы, созданные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навеянные народной мудростью, оценивают человека, его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характер, по конкретным результатам его деяния в обществе.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Главная особенность поэта А.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заключена во второй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группе басен, где заметен его собственный стиль. В нее вошли басни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чующие узурпаторство, насилие. К ним относятся; «Волк и Журавль»,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«Волк и Ягненок», «Мор зверей», «Волк и Кот», «Пестрые Овцы» и др.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Рассмотрение содержания одной из них убедительно свидетельствует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способностях баснописца А.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Басня «Волк и Ягненок»,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имеющая политическое значение, написана в остром стиле.   В басне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безошибочно просматривается узурпаторство,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присущее судам царской России, творившим беззаконие в Казахстане,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признававших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невинных виновными и наоборот. «Главная вина» каза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под властью колонизаторов схожа с виной и судьбой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Ягнен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Намекая на это в басне, автор на примере показывает, что от госпо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ожидать какой-либо справедливости.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басням этой группы присуще единая мысль, характерная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глубоким содержанием: жалея, сопереживая тяжелое положение </w:t>
      </w:r>
      <w:r w:rsidR="007A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собст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народа, поэт видит основного виновника всех бед, поэтому он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стремится разбудить народ, пробудить в нем мысль. Основной виновник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всех бед – колониальный гнет царской России, без освобождения 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которой невозможно развитие, расцвет и рост.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Казахский поэт сохраняет драматизм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крыловских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произведений, передает особенности оригинала, характерные сатире басен. Выведенные им сказочные звери, очень естественны, их речи реальны, правдоподобны отношения условностью басенного сюжета..                                                                                                                             </w:t>
      </w:r>
      <w:r w:rsidR="00AC65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В них отражены природа казахской поэзии </w:t>
      </w:r>
      <w:proofErr w:type="gramStart"/>
      <w:r w:rsidR="00507888" w:rsidRPr="0050788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очность и богатство языка, его многовековая мудрость.                                                                                                            Анализ переводов, выполненных А.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Байтурсыновым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, позволяет сказать, что они сработаны на высоком интеллектуальном уровне при совершенном владении обоими языками. </w:t>
      </w:r>
      <w:r w:rsidR="00507888" w:rsidRPr="005078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197 басен Крылова выбрал и перевел 38,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ложив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единой композиционной структуре. </w:t>
      </w:r>
      <w:r w:rsidR="0027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Переводы А. </w:t>
      </w:r>
      <w:proofErr w:type="spellStart"/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 стали новыми творениями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истинно казахскими произведениями. Просеянные через казахскую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говековую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народную мудрость, они были духовно преображены получив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новое национальное звучание. 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Говоря о языке басен А.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Байтурсынова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нельзя не сказать о том, что в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 широкое распространение получили казахские пословицы, поговорки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крылатые выражения. Они использованы в самой основе басен, и как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примеры нашли место, иногда переведены прямо или косвенно в </w:t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</w:t>
      </w:r>
      <w:proofErr w:type="gram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proofErr w:type="spellEnd"/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строем слов и с целью сохранения смысла, в то и полностью, </w:t>
      </w:r>
      <w:r w:rsidR="00C8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пе</w:t>
      </w:r>
      <w:r w:rsidR="00507888" w:rsidRPr="005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рестраивая строй и месторасположение слов.                                                                             </w:t>
      </w:r>
      <w:r w:rsidR="00507888" w:rsidRPr="00507888">
        <w:rPr>
          <w:rFonts w:ascii="Times New Roman" w:hAnsi="Times New Roman" w:cs="Times New Roman"/>
          <w:sz w:val="28"/>
          <w:szCs w:val="28"/>
        </w:rPr>
        <w:t>У поэта кроме «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Кырык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>» имеется ещё небольшой сборник оригинальных и переводимых стихотворений под названием «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>» и несколько не напечатанных стихов лирического характера. Через всю лите</w:t>
      </w:r>
      <w:r w:rsidR="00C87498">
        <w:rPr>
          <w:rFonts w:ascii="Times New Roman" w:hAnsi="Times New Roman" w:cs="Times New Roman"/>
          <w:sz w:val="28"/>
          <w:szCs w:val="28"/>
        </w:rPr>
        <w:t xml:space="preserve">ратурную деятельность </w:t>
      </w:r>
      <w:proofErr w:type="spellStart"/>
      <w:r w:rsidR="00C87498">
        <w:rPr>
          <w:rFonts w:ascii="Times New Roman" w:hAnsi="Times New Roman" w:cs="Times New Roman"/>
          <w:sz w:val="28"/>
          <w:szCs w:val="28"/>
        </w:rPr>
        <w:t>А.</w:t>
      </w:r>
      <w:r w:rsidR="00507888" w:rsidRPr="00507888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красной нитью проходит беспощадная критика, строгий анализ царской политики и протест против неё. Стремясь вызвол</w:t>
      </w:r>
      <w:r w:rsidR="00C87498">
        <w:rPr>
          <w:rFonts w:ascii="Times New Roman" w:hAnsi="Times New Roman" w:cs="Times New Roman"/>
          <w:sz w:val="28"/>
          <w:szCs w:val="28"/>
        </w:rPr>
        <w:t xml:space="preserve">ить народ из оков отсталости, </w:t>
      </w:r>
      <w:proofErr w:type="spellStart"/>
      <w:r w:rsidR="00C87498">
        <w:rPr>
          <w:rFonts w:ascii="Times New Roman" w:hAnsi="Times New Roman" w:cs="Times New Roman"/>
          <w:sz w:val="28"/>
          <w:szCs w:val="28"/>
        </w:rPr>
        <w:t>Ба</w:t>
      </w:r>
      <w:r w:rsidR="00507888" w:rsidRPr="00507888">
        <w:rPr>
          <w:rFonts w:ascii="Times New Roman" w:hAnsi="Times New Roman" w:cs="Times New Roman"/>
          <w:sz w:val="28"/>
          <w:szCs w:val="28"/>
        </w:rPr>
        <w:t>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глубоко понимал, что подъём культуры можно осуществить через всеобщее просвещение и усвоение достижений общечеловеческой цивилизации. К этим годам относится начало его пути по стезе науки. Исследуя природу казахского языка, он пишет статьи и учебники по языкознанию, впоследствии появляются его научные исследования по языкознанию.</w:t>
      </w:r>
      <w:r w:rsidR="00C87498">
        <w:rPr>
          <w:rFonts w:ascii="Times New Roman" w:hAnsi="Times New Roman" w:cs="Times New Roman"/>
          <w:sz w:val="28"/>
          <w:szCs w:val="28"/>
        </w:rPr>
        <w:t xml:space="preserve"> </w:t>
      </w:r>
      <w:r w:rsidR="00AC65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7498">
        <w:rPr>
          <w:rFonts w:ascii="Times New Roman" w:hAnsi="Times New Roman" w:cs="Times New Roman"/>
          <w:sz w:val="28"/>
          <w:szCs w:val="28"/>
        </w:rPr>
        <w:t xml:space="preserve">В 1913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сумел воплотить в реальность мечту, которую вынашивал давно - он становится организатором и редактором первой общенациональной неправительственной газеты "Казах</w:t>
      </w:r>
      <w:proofErr w:type="gramStart"/>
      <w:r w:rsidR="00507888" w:rsidRPr="00507888">
        <w:rPr>
          <w:rFonts w:ascii="Times New Roman" w:hAnsi="Times New Roman" w:cs="Times New Roman"/>
          <w:sz w:val="28"/>
          <w:szCs w:val="28"/>
        </w:rPr>
        <w:t>"..</w:t>
      </w:r>
      <w:r w:rsidR="00AC6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Велика роль А.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и как реформатора казахской письменности. На основе 35 арабских буквенных знаков ученый создал казахский алфавит из 24 букв. По мнению тюркологов, то, что сделал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>, сродни научному открытию.</w:t>
      </w:r>
      <w:r w:rsidR="00AC6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4399D">
        <w:rPr>
          <w:rFonts w:ascii="Times New Roman" w:hAnsi="Times New Roman" w:cs="Times New Roman"/>
          <w:sz w:val="28"/>
          <w:szCs w:val="28"/>
        </w:rPr>
        <w:t xml:space="preserve"> 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В июне 1929 г.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был арестован по обвинению в национализме. Вслед за ним взяли под стражу большую группу его единомышленников и последователей. Арест "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байтурсыновской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группы" был по существу началом массовых политических репрессий, развернувшихся в 1930-е годы против тех, кто составлял "мозг нации". А.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был приговорен к расстрелу, в 1931 г. этот приговор заменен ссылкой на 10 лет в Архангельскую область. В 1934 г. его досрочно освободили, в октябре 1937 г. </w:t>
      </w:r>
      <w:r w:rsidR="00507888" w:rsidRPr="00507888">
        <w:rPr>
          <w:rFonts w:ascii="Times New Roman" w:hAnsi="Times New Roman" w:cs="Times New Roman"/>
          <w:sz w:val="28"/>
          <w:szCs w:val="28"/>
        </w:rPr>
        <w:lastRenderedPageBreak/>
        <w:t>вновь арестовали и 8 декабря 1937 г. расстреляли.</w:t>
      </w:r>
      <w:r w:rsidR="00AC65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07888" w:rsidRPr="0050788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888" w:rsidRPr="00507888">
        <w:rPr>
          <w:rFonts w:ascii="Times New Roman" w:hAnsi="Times New Roman" w:cs="Times New Roman"/>
          <w:sz w:val="28"/>
          <w:szCs w:val="28"/>
        </w:rPr>
        <w:t>Байтурсынов</w:t>
      </w:r>
      <w:proofErr w:type="spell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сделал бескорыстное служение своему народу главной целью жизни. Ради этого он стал и учителем, и ученым, и политиком, и государственным деятелем, </w:t>
      </w:r>
      <w:proofErr w:type="gramStart"/>
      <w:r w:rsidR="00507888" w:rsidRPr="00507888">
        <w:rPr>
          <w:rFonts w:ascii="Times New Roman" w:hAnsi="Times New Roman" w:cs="Times New Roman"/>
          <w:sz w:val="28"/>
          <w:szCs w:val="28"/>
        </w:rPr>
        <w:t>показав</w:t>
      </w:r>
      <w:proofErr w:type="gramEnd"/>
      <w:r w:rsidR="00507888" w:rsidRPr="00507888">
        <w:rPr>
          <w:rFonts w:ascii="Times New Roman" w:hAnsi="Times New Roman" w:cs="Times New Roman"/>
          <w:sz w:val="28"/>
          <w:szCs w:val="28"/>
        </w:rPr>
        <w:t xml:space="preserve"> таким образом пример честного, беззаветного служения Родине</w:t>
      </w:r>
      <w:r w:rsidR="00507888">
        <w:rPr>
          <w:rFonts w:ascii="Times New Roman" w:hAnsi="Times New Roman" w:cs="Times New Roman"/>
          <w:sz w:val="28"/>
          <w:szCs w:val="28"/>
        </w:rPr>
        <w:t>.</w:t>
      </w:r>
    </w:p>
    <w:p w:rsidR="00F8082A" w:rsidRPr="00507888" w:rsidRDefault="00F8082A" w:rsidP="00B4399D">
      <w:pPr>
        <w:pStyle w:val="a4"/>
        <w:spacing w:before="100" w:beforeAutospacing="1" w:line="360" w:lineRule="auto"/>
        <w:ind w:left="1701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3462AC" w:rsidRPr="00722490" w:rsidRDefault="00F8082A" w:rsidP="00B4399D">
      <w:pPr>
        <w:spacing w:before="100" w:beforeAutospacing="1" w:line="360" w:lineRule="auto"/>
        <w:ind w:left="1701" w:right="851"/>
        <w:rPr>
          <w:rFonts w:ascii="Times New Roman" w:hAnsi="Times New Roman" w:cs="Times New Roman"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22490">
        <w:rPr>
          <w:rFonts w:ascii="Times New Roman" w:hAnsi="Times New Roman" w:cs="Times New Roman"/>
          <w:sz w:val="28"/>
          <w:szCs w:val="28"/>
        </w:rPr>
        <w:t xml:space="preserve">     </w:t>
      </w:r>
      <w:r w:rsidRPr="00722490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литературы:</w:t>
      </w:r>
    </w:p>
    <w:p w:rsidR="00F8082A" w:rsidRPr="00722490" w:rsidRDefault="00722490" w:rsidP="00B4399D">
      <w:pPr>
        <w:spacing w:before="100" w:beforeAutospacing="1" w:after="0" w:line="360" w:lineRule="auto"/>
        <w:ind w:left="1701" w:right="85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="006C2D27" w:rsidRPr="0072249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Шашкова Л. Наследие Ахмета Байтурсынова //  </w:t>
      </w:r>
      <w:r w:rsidR="006C2D27" w:rsidRPr="00722490">
        <w:rPr>
          <w:rFonts w:ascii="Times New Roman" w:hAnsi="Times New Roman" w:cs="Times New Roman"/>
          <w:sz w:val="28"/>
          <w:szCs w:val="28"/>
          <w:lang w:eastAsia="ru-RU"/>
        </w:rPr>
        <w:t>Казахстанская правда. – 2010. – 30 ноября.</w:t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722490">
        <w:rPr>
          <w:rStyle w:val="muxgbd"/>
          <w:rFonts w:ascii="Times New Roman" w:hAnsi="Times New Roman" w:cs="Times New Roman"/>
          <w:i/>
          <w:sz w:val="28"/>
          <w:szCs w:val="28"/>
        </w:rPr>
        <w:t xml:space="preserve">  </w:t>
      </w:r>
      <w:r w:rsidR="003A6702" w:rsidRPr="00722490">
        <w:rPr>
          <w:rStyle w:val="muxgbd"/>
          <w:rFonts w:ascii="Times New Roman" w:hAnsi="Times New Roman" w:cs="Times New Roman"/>
          <w:i/>
          <w:sz w:val="28"/>
          <w:szCs w:val="28"/>
        </w:rPr>
        <w:t>2.</w:t>
      </w:r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Нургалиев Р</w:t>
      </w:r>
      <w:r w:rsidR="003A6702" w:rsidRPr="0072249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Ахмет</w:t>
      </w:r>
      <w:proofErr w:type="spellEnd"/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Байтурсынов</w:t>
      </w:r>
      <w:proofErr w:type="spellEnd"/>
      <w:r w:rsidR="003A6702" w:rsidRPr="00722490">
        <w:rPr>
          <w:rFonts w:ascii="Times New Roman" w:hAnsi="Times New Roman" w:cs="Times New Roman"/>
          <w:i/>
          <w:sz w:val="28"/>
          <w:szCs w:val="28"/>
        </w:rPr>
        <w:t xml:space="preserve"> [</w:t>
      </w:r>
      <w:r w:rsidR="003A6702" w:rsidRPr="00722490">
        <w:rPr>
          <w:rFonts w:ascii="Times New Roman" w:hAnsi="Times New Roman" w:cs="Times New Roman"/>
          <w:sz w:val="28"/>
          <w:szCs w:val="28"/>
        </w:rPr>
        <w:t>о</w:t>
      </w:r>
      <w:r w:rsidR="003A6702" w:rsidRPr="007224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творчестве </w:t>
      </w:r>
      <w:proofErr w:type="spellStart"/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="003A6702" w:rsidRPr="00722490">
        <w:rPr>
          <w:rFonts w:ascii="Times New Roman" w:hAnsi="Times New Roman" w:cs="Times New Roman"/>
          <w:i/>
          <w:sz w:val="28"/>
          <w:szCs w:val="28"/>
        </w:rPr>
        <w:t>.</w:t>
      </w:r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Байтурсынова</w:t>
      </w:r>
      <w:proofErr w:type="spellEnd"/>
      <w:r w:rsidR="003A6702" w:rsidRPr="00722490">
        <w:rPr>
          <w:rFonts w:ascii="Times New Roman" w:hAnsi="Times New Roman" w:cs="Times New Roman"/>
          <w:i/>
          <w:sz w:val="28"/>
          <w:szCs w:val="28"/>
        </w:rPr>
        <w:t>]//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Перестройка</w:t>
      </w:r>
      <w:r w:rsidR="003A6702" w:rsidRPr="0072249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художественная литература</w:t>
      </w:r>
      <w:proofErr w:type="gramStart"/>
      <w:r w:rsidR="003A6702" w:rsidRPr="00722490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Алма</w:t>
      </w:r>
      <w:r w:rsidR="003A6702" w:rsidRPr="00722490">
        <w:rPr>
          <w:rFonts w:ascii="Times New Roman" w:hAnsi="Times New Roman" w:cs="Times New Roman"/>
          <w:i/>
          <w:sz w:val="28"/>
          <w:szCs w:val="28"/>
        </w:rPr>
        <w:t>-</w:t>
      </w:r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Ата</w:t>
      </w:r>
      <w:r w:rsidR="003A6702" w:rsidRPr="00722490">
        <w:rPr>
          <w:rFonts w:ascii="Times New Roman" w:hAnsi="Times New Roman" w:cs="Times New Roman"/>
          <w:i/>
          <w:sz w:val="28"/>
          <w:szCs w:val="28"/>
        </w:rPr>
        <w:t>,</w:t>
      </w:r>
      <w:r w:rsidR="003A6702" w:rsidRPr="00722490">
        <w:rPr>
          <w:rStyle w:val="a5"/>
          <w:rFonts w:ascii="Times New Roman" w:hAnsi="Times New Roman" w:cs="Times New Roman"/>
          <w:i w:val="0"/>
          <w:sz w:val="28"/>
          <w:szCs w:val="28"/>
        </w:rPr>
        <w:t>1990</w:t>
      </w:r>
      <w:r w:rsidR="003A6702" w:rsidRPr="00722490">
        <w:rPr>
          <w:rFonts w:ascii="Times New Roman" w:hAnsi="Times New Roman" w:cs="Times New Roman"/>
          <w:i/>
          <w:sz w:val="28"/>
          <w:szCs w:val="28"/>
        </w:rPr>
        <w:t>.</w:t>
      </w:r>
      <w:r w:rsidRPr="00722490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72249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A6702" w:rsidRPr="00722490">
        <w:rPr>
          <w:rFonts w:ascii="Times New Roman" w:hAnsi="Times New Roman" w:cs="Times New Roman"/>
          <w:sz w:val="28"/>
          <w:szCs w:val="28"/>
        </w:rPr>
        <w:t>3.</w:t>
      </w:r>
      <w:r w:rsidR="006C2D27" w:rsidRPr="00722490">
        <w:rPr>
          <w:rFonts w:ascii="Times New Roman" w:hAnsi="Times New Roman" w:cs="Times New Roman"/>
          <w:sz w:val="28"/>
          <w:szCs w:val="28"/>
          <w:lang w:val="kk-KZ" w:eastAsia="ru-RU"/>
        </w:rPr>
        <w:t>Джуанышбеков Н. Ахмет Байтурсынов (очерк жизни и творчества). – Алматы, 2004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sectPr w:rsidR="00F8082A" w:rsidRPr="00722490" w:rsidSect="00AC6568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A03"/>
    <w:multiLevelType w:val="hybridMultilevel"/>
    <w:tmpl w:val="92B0FBB4"/>
    <w:lvl w:ilvl="0" w:tplc="8008577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7888"/>
    <w:rsid w:val="002710DD"/>
    <w:rsid w:val="003A6702"/>
    <w:rsid w:val="00491333"/>
    <w:rsid w:val="00507888"/>
    <w:rsid w:val="006C2D27"/>
    <w:rsid w:val="006E0172"/>
    <w:rsid w:val="006E50DC"/>
    <w:rsid w:val="00722490"/>
    <w:rsid w:val="007A7AD6"/>
    <w:rsid w:val="007B79EA"/>
    <w:rsid w:val="008F21C2"/>
    <w:rsid w:val="00A51DB0"/>
    <w:rsid w:val="00AC6568"/>
    <w:rsid w:val="00AF0C65"/>
    <w:rsid w:val="00B4399D"/>
    <w:rsid w:val="00B76449"/>
    <w:rsid w:val="00C87498"/>
    <w:rsid w:val="00F8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888"/>
    <w:pPr>
      <w:spacing w:after="0" w:line="240" w:lineRule="auto"/>
    </w:pPr>
  </w:style>
  <w:style w:type="character" w:customStyle="1" w:styleId="muxgbd">
    <w:name w:val="muxgbd"/>
    <w:basedOn w:val="a0"/>
    <w:rsid w:val="003A6702"/>
  </w:style>
  <w:style w:type="character" w:styleId="a5">
    <w:name w:val="Emphasis"/>
    <w:basedOn w:val="a0"/>
    <w:uiPriority w:val="20"/>
    <w:qFormat/>
    <w:rsid w:val="003A67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админ</cp:lastModifiedBy>
  <cp:revision>5</cp:revision>
  <dcterms:created xsi:type="dcterms:W3CDTF">2022-09-19T17:32:00Z</dcterms:created>
  <dcterms:modified xsi:type="dcterms:W3CDTF">2024-03-31T09:11:00Z</dcterms:modified>
</cp:coreProperties>
</file>