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97F" w:rsidRPr="0044224B" w:rsidRDefault="0089197F" w:rsidP="0089197F">
      <w:pPr>
        <w:pStyle w:val="a3"/>
        <w:ind w:left="928"/>
        <w:jc w:val="both"/>
        <w:rPr>
          <w:b/>
        </w:rPr>
      </w:pPr>
      <w:r w:rsidRPr="0044224B">
        <w:rPr>
          <w:b/>
        </w:rPr>
        <w:t>Организация с</w:t>
      </w:r>
      <w:r>
        <w:rPr>
          <w:b/>
        </w:rPr>
        <w:t>амостоятельной работы учащихся 1</w:t>
      </w:r>
      <w:bookmarkStart w:id="0" w:name="_GoBack"/>
      <w:bookmarkEnd w:id="0"/>
      <w:r w:rsidRPr="0044224B">
        <w:rPr>
          <w:b/>
        </w:rPr>
        <w:t>-х классов в условиях дистанционного обучения</w:t>
      </w:r>
    </w:p>
    <w:p w:rsidR="0089197F" w:rsidRPr="00AE5529" w:rsidRDefault="0089197F" w:rsidP="0089197F">
      <w:pPr>
        <w:shd w:val="clear" w:color="auto" w:fill="FFFFFF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В 2022</w:t>
      </w:r>
      <w:r w:rsidRPr="0044224B">
        <w:rPr>
          <w:color w:val="000000" w:themeColor="text1"/>
        </w:rPr>
        <w:t xml:space="preserve"> году учителя начальной школы столкнулись с проблемой дистанционного обучения</w:t>
      </w:r>
      <w:r w:rsidRPr="00AE5529">
        <w:rPr>
          <w:color w:val="000000" w:themeColor="text1"/>
        </w:rPr>
        <w:t>. Главная мысль,</w:t>
      </w:r>
      <w:r w:rsidRPr="0044224B">
        <w:rPr>
          <w:color w:val="000000" w:themeColor="text1"/>
        </w:rPr>
        <w:t xml:space="preserve"> которая проскальзывала везде: </w:t>
      </w:r>
      <w:r w:rsidRPr="00AE5529">
        <w:rPr>
          <w:color w:val="000000" w:themeColor="text1"/>
        </w:rPr>
        <w:t xml:space="preserve">дистанционное обучение не работает для младших школьников. Разумеется, это чувство резонирует с впечатлениями родителей и собственно самих учеников. Дистанционное обучение, действительно, намного проще организовать со старшеклассниками, которые могут проявить </w:t>
      </w:r>
      <w:proofErr w:type="spellStart"/>
      <w:r w:rsidRPr="00AE5529">
        <w:rPr>
          <w:color w:val="000000" w:themeColor="text1"/>
        </w:rPr>
        <w:t>бóльшую</w:t>
      </w:r>
      <w:proofErr w:type="spellEnd"/>
      <w:r w:rsidRPr="00AE5529">
        <w:rPr>
          <w:color w:val="000000" w:themeColor="text1"/>
        </w:rPr>
        <w:t xml:space="preserve"> нез</w:t>
      </w:r>
      <w:r w:rsidRPr="0044224B">
        <w:rPr>
          <w:color w:val="000000" w:themeColor="text1"/>
        </w:rPr>
        <w:t>ависимость и самостоятельность </w:t>
      </w:r>
      <w:r w:rsidRPr="00AE5529">
        <w:rPr>
          <w:color w:val="000000" w:themeColor="text1"/>
        </w:rPr>
        <w:t>в обучении.</w:t>
      </w:r>
    </w:p>
    <w:p w:rsidR="0089197F" w:rsidRPr="00AE5529" w:rsidRDefault="0089197F" w:rsidP="0089197F">
      <w:pPr>
        <w:shd w:val="clear" w:color="auto" w:fill="FFFFFF"/>
        <w:jc w:val="both"/>
        <w:textAlignment w:val="baseline"/>
        <w:rPr>
          <w:color w:val="000000" w:themeColor="text1"/>
        </w:rPr>
      </w:pPr>
      <w:r w:rsidRPr="00AE5529">
        <w:rPr>
          <w:rFonts w:ascii="inherit" w:hAnsi="inherit"/>
          <w:bCs/>
          <w:color w:val="000000" w:themeColor="text1"/>
          <w:bdr w:val="none" w:sz="0" w:space="0" w:color="auto" w:frame="1"/>
        </w:rPr>
        <w:t>Но это не означает, что дистанционное обучение невозможно для учащихся начальных классов.</w:t>
      </w:r>
    </w:p>
    <w:p w:rsidR="0089197F" w:rsidRPr="00AE5529" w:rsidRDefault="0089197F" w:rsidP="0089197F">
      <w:pPr>
        <w:shd w:val="clear" w:color="auto" w:fill="FFFFFF"/>
        <w:jc w:val="both"/>
        <w:textAlignment w:val="baseline"/>
        <w:rPr>
          <w:color w:val="000000" w:themeColor="text1"/>
        </w:rPr>
      </w:pPr>
      <w:r w:rsidRPr="00AE5529">
        <w:rPr>
          <w:color w:val="000000" w:themeColor="text1"/>
        </w:rPr>
        <w:t>Оно должно быть структурировано по-другому. И должно начинаться с предпосылки, что родители являются нашими </w:t>
      </w:r>
      <w:r w:rsidRPr="00AE5529">
        <w:rPr>
          <w:rFonts w:ascii="inherit" w:hAnsi="inherit"/>
          <w:bCs/>
          <w:color w:val="000000" w:themeColor="text1"/>
          <w:bdr w:val="none" w:sz="0" w:space="0" w:color="auto" w:frame="1"/>
        </w:rPr>
        <w:t>партнёрами</w:t>
      </w:r>
      <w:r w:rsidRPr="00AE5529">
        <w:rPr>
          <w:color w:val="000000" w:themeColor="text1"/>
        </w:rPr>
        <w:t> в процессе удалённого обучения, когда сработало пандемическое отключение всех других форм развития малышей.</w:t>
      </w:r>
    </w:p>
    <w:p w:rsidR="0089197F" w:rsidRPr="00AE5529" w:rsidRDefault="0089197F" w:rsidP="0089197F">
      <w:pPr>
        <w:shd w:val="clear" w:color="auto" w:fill="FFFFFF"/>
        <w:jc w:val="both"/>
        <w:textAlignment w:val="baseline"/>
        <w:rPr>
          <w:color w:val="000000" w:themeColor="text1"/>
        </w:rPr>
      </w:pPr>
      <w:r w:rsidRPr="00AE5529">
        <w:rPr>
          <w:color w:val="000000" w:themeColor="text1"/>
        </w:rPr>
        <w:t>Прежде всего, учитель начальных классов должен отказаться от </w:t>
      </w:r>
      <w:r w:rsidRPr="00AE5529">
        <w:rPr>
          <w:rFonts w:ascii="inherit" w:hAnsi="inherit"/>
          <w:bCs/>
          <w:color w:val="000000" w:themeColor="text1"/>
          <w:bdr w:val="none" w:sz="0" w:space="0" w:color="auto" w:frame="1"/>
        </w:rPr>
        <w:t>менторского отношения</w:t>
      </w:r>
      <w:r w:rsidRPr="00AE5529">
        <w:rPr>
          <w:color w:val="000000" w:themeColor="text1"/>
        </w:rPr>
        <w:t> в отношении родителей и добиться понимания ими своих задач:</w:t>
      </w:r>
    </w:p>
    <w:p w:rsidR="0089197F" w:rsidRPr="00AE5529" w:rsidRDefault="0089197F" w:rsidP="0089197F">
      <w:pPr>
        <w:numPr>
          <w:ilvl w:val="0"/>
          <w:numId w:val="1"/>
        </w:numPr>
        <w:shd w:val="clear" w:color="auto" w:fill="FFFFFF"/>
        <w:ind w:left="240"/>
        <w:jc w:val="both"/>
        <w:textAlignment w:val="baseline"/>
        <w:rPr>
          <w:rFonts w:ascii="inherit" w:hAnsi="inherit" w:cs="Arial"/>
          <w:color w:val="000000" w:themeColor="text1"/>
        </w:rPr>
      </w:pPr>
      <w:r w:rsidRPr="00AE5529">
        <w:rPr>
          <w:rFonts w:ascii="inherit" w:hAnsi="inherit" w:cs="Arial"/>
          <w:bCs/>
          <w:color w:val="000000" w:themeColor="text1"/>
          <w:bdr w:val="none" w:sz="0" w:space="0" w:color="auto" w:frame="1"/>
        </w:rPr>
        <w:t>учесть условия каждой семьи, их возможности, особенно там, где на один компьютер 2-3 и более детей</w:t>
      </w:r>
    </w:p>
    <w:p w:rsidR="0089197F" w:rsidRPr="00AE5529" w:rsidRDefault="0089197F" w:rsidP="0089197F">
      <w:pPr>
        <w:numPr>
          <w:ilvl w:val="0"/>
          <w:numId w:val="1"/>
        </w:numPr>
        <w:shd w:val="clear" w:color="auto" w:fill="FFFFFF"/>
        <w:ind w:left="240"/>
        <w:jc w:val="both"/>
        <w:textAlignment w:val="baseline"/>
        <w:rPr>
          <w:rFonts w:ascii="inherit" w:hAnsi="inherit" w:cs="Arial"/>
          <w:color w:val="000000" w:themeColor="text1"/>
        </w:rPr>
      </w:pPr>
      <w:r w:rsidRPr="00AE5529">
        <w:rPr>
          <w:rFonts w:ascii="inherit" w:hAnsi="inherit" w:cs="Arial"/>
          <w:bCs/>
          <w:color w:val="000000" w:themeColor="text1"/>
          <w:bdr w:val="none" w:sz="0" w:space="0" w:color="auto" w:frame="1"/>
        </w:rPr>
        <w:t>объяснить, что необходимо для создания комфортных условий дистанционного обучения</w:t>
      </w:r>
    </w:p>
    <w:p w:rsidR="0089197F" w:rsidRPr="00AE5529" w:rsidRDefault="0089197F" w:rsidP="0089197F">
      <w:pPr>
        <w:numPr>
          <w:ilvl w:val="0"/>
          <w:numId w:val="1"/>
        </w:numPr>
        <w:shd w:val="clear" w:color="auto" w:fill="FFFFFF"/>
        <w:ind w:left="240"/>
        <w:jc w:val="both"/>
        <w:textAlignment w:val="baseline"/>
        <w:rPr>
          <w:rFonts w:ascii="inherit" w:hAnsi="inherit" w:cs="Arial"/>
          <w:color w:val="000000" w:themeColor="text1"/>
        </w:rPr>
      </w:pPr>
      <w:r w:rsidRPr="00AE5529">
        <w:rPr>
          <w:rFonts w:ascii="inherit" w:hAnsi="inherit" w:cs="Arial"/>
          <w:bCs/>
          <w:color w:val="000000" w:themeColor="text1"/>
          <w:bdr w:val="none" w:sz="0" w:space="0" w:color="auto" w:frame="1"/>
        </w:rPr>
        <w:t>помочь родителям вникнуть в азы педагогики</w:t>
      </w:r>
    </w:p>
    <w:p w:rsidR="0089197F" w:rsidRPr="00AE5529" w:rsidRDefault="0089197F" w:rsidP="0089197F">
      <w:pPr>
        <w:numPr>
          <w:ilvl w:val="0"/>
          <w:numId w:val="1"/>
        </w:numPr>
        <w:shd w:val="clear" w:color="auto" w:fill="FFFFFF"/>
        <w:ind w:left="240"/>
        <w:jc w:val="both"/>
        <w:textAlignment w:val="baseline"/>
        <w:rPr>
          <w:rFonts w:ascii="inherit" w:hAnsi="inherit" w:cs="Arial"/>
          <w:color w:val="000000" w:themeColor="text1"/>
        </w:rPr>
      </w:pPr>
      <w:r w:rsidRPr="00AE5529">
        <w:rPr>
          <w:rFonts w:ascii="inherit" w:hAnsi="inherit" w:cs="Arial"/>
          <w:bCs/>
          <w:color w:val="000000" w:themeColor="text1"/>
          <w:bdr w:val="none" w:sz="0" w:space="0" w:color="auto" w:frame="1"/>
        </w:rPr>
        <w:t>убедить: не подменять детей в решении учебных задач, поставленных учителем</w:t>
      </w:r>
    </w:p>
    <w:p w:rsidR="0089197F" w:rsidRPr="0044224B" w:rsidRDefault="0089197F" w:rsidP="0089197F">
      <w:pPr>
        <w:shd w:val="clear" w:color="auto" w:fill="FFFFFF"/>
        <w:spacing w:after="360"/>
        <w:jc w:val="both"/>
        <w:textAlignment w:val="baseline"/>
        <w:rPr>
          <w:color w:val="000000" w:themeColor="text1"/>
        </w:rPr>
      </w:pPr>
      <w:r w:rsidRPr="00AE5529">
        <w:rPr>
          <w:color w:val="000000" w:themeColor="text1"/>
        </w:rPr>
        <w:t>Ни в коем случае не перегружать родителей вашими задачами. Главное, чтобы всё, что вы скажете или напишете им, было максимально прозрачно и прописано по шагам.</w:t>
      </w:r>
      <w:r w:rsidRPr="0044224B">
        <w:rPr>
          <w:color w:val="000000" w:themeColor="text1"/>
        </w:rPr>
        <w:t xml:space="preserve"> Для это необходимо разрабатывать маршрутные листы для учащихся.</w:t>
      </w:r>
    </w:p>
    <w:p w:rsidR="0089197F" w:rsidRPr="0044224B" w:rsidRDefault="0089197F" w:rsidP="0089197F">
      <w:pPr>
        <w:shd w:val="clear" w:color="auto" w:fill="FFFFFF"/>
        <w:spacing w:after="360"/>
        <w:jc w:val="both"/>
        <w:textAlignment w:val="baseline"/>
        <w:rPr>
          <w:color w:val="000000" w:themeColor="text1"/>
        </w:rPr>
      </w:pPr>
      <w:r w:rsidRPr="0044224B">
        <w:rPr>
          <w:color w:val="000000" w:themeColor="text1"/>
        </w:rPr>
        <w:t>Приме</w:t>
      </w:r>
      <w:r>
        <w:rPr>
          <w:color w:val="000000" w:themeColor="text1"/>
        </w:rPr>
        <w:t>р</w:t>
      </w:r>
      <w:r w:rsidRPr="0044224B">
        <w:rPr>
          <w:color w:val="000000" w:themeColor="text1"/>
        </w:rPr>
        <w:t xml:space="preserve"> рабочего листа</w:t>
      </w:r>
    </w:p>
    <w:p w:rsidR="0089197F" w:rsidRPr="0044224B" w:rsidRDefault="0089197F" w:rsidP="0089197F">
      <w:pPr>
        <w:jc w:val="center"/>
        <w:rPr>
          <w:b/>
          <w:color w:val="FF0000"/>
        </w:rPr>
      </w:pPr>
      <w:r w:rsidRPr="0044224B">
        <w:rPr>
          <w:b/>
          <w:color w:val="FF0000"/>
        </w:rPr>
        <w:t xml:space="preserve">Обучение грамоте. Буква «Ю» </w:t>
      </w:r>
    </w:p>
    <w:tbl>
      <w:tblPr>
        <w:tblStyle w:val="a4"/>
        <w:tblW w:w="10621" w:type="dxa"/>
        <w:tblInd w:w="-459" w:type="dxa"/>
        <w:tblLook w:val="04A0" w:firstRow="1" w:lastRow="0" w:firstColumn="1" w:lastColumn="0" w:noHBand="0" w:noVBand="1"/>
      </w:tblPr>
      <w:tblGrid>
        <w:gridCol w:w="1276"/>
        <w:gridCol w:w="9345"/>
      </w:tblGrid>
      <w:tr w:rsidR="0089197F" w:rsidRPr="0044224B" w:rsidTr="00B73622">
        <w:trPr>
          <w:trHeight w:val="110"/>
        </w:trPr>
        <w:tc>
          <w:tcPr>
            <w:tcW w:w="1276" w:type="dxa"/>
          </w:tcPr>
          <w:p w:rsidR="0089197F" w:rsidRPr="0044224B" w:rsidRDefault="0089197F" w:rsidP="00B73622">
            <w:pPr>
              <w:jc w:val="center"/>
            </w:pPr>
            <w:r w:rsidRPr="0044224B">
              <w:t>Номер</w:t>
            </w:r>
          </w:p>
        </w:tc>
        <w:tc>
          <w:tcPr>
            <w:tcW w:w="9345" w:type="dxa"/>
          </w:tcPr>
          <w:p w:rsidR="0089197F" w:rsidRPr="0044224B" w:rsidRDefault="0089197F" w:rsidP="00B73622">
            <w:pPr>
              <w:jc w:val="center"/>
              <w:rPr>
                <w:color w:val="000000" w:themeColor="text1"/>
              </w:rPr>
            </w:pPr>
            <w:r w:rsidRPr="0044224B">
              <w:rPr>
                <w:color w:val="000000" w:themeColor="text1"/>
              </w:rPr>
              <w:t>Задание</w:t>
            </w:r>
          </w:p>
        </w:tc>
      </w:tr>
      <w:tr w:rsidR="0089197F" w:rsidRPr="0044224B" w:rsidTr="00B73622">
        <w:trPr>
          <w:trHeight w:val="894"/>
        </w:trPr>
        <w:tc>
          <w:tcPr>
            <w:tcW w:w="1276" w:type="dxa"/>
          </w:tcPr>
          <w:p w:rsidR="0089197F" w:rsidRPr="0044224B" w:rsidRDefault="0089197F" w:rsidP="00B73622">
            <w:r w:rsidRPr="0044224B">
              <w:t>1</w:t>
            </w:r>
          </w:p>
          <w:p w:rsidR="0089197F" w:rsidRPr="0044224B" w:rsidRDefault="0089197F" w:rsidP="00B73622">
            <w:r w:rsidRPr="0044224B">
              <w:rPr>
                <w:highlight w:val="yellow"/>
              </w:rPr>
              <w:t>устно</w:t>
            </w:r>
          </w:p>
        </w:tc>
        <w:tc>
          <w:tcPr>
            <w:tcW w:w="9345" w:type="dxa"/>
          </w:tcPr>
          <w:p w:rsidR="0089197F" w:rsidRPr="0044224B" w:rsidRDefault="0089197F" w:rsidP="00B73622">
            <w:pPr>
              <w:tabs>
                <w:tab w:val="left" w:pos="6113"/>
              </w:tabs>
              <w:rPr>
                <w:rFonts w:eastAsia="Calibri"/>
                <w:bCs/>
                <w:color w:val="000000" w:themeColor="text1"/>
              </w:rPr>
            </w:pPr>
            <w:r w:rsidRPr="0044224B">
              <w:rPr>
                <w:rFonts w:eastAsia="Calibri"/>
                <w:bCs/>
                <w:color w:val="000000" w:themeColor="text1"/>
              </w:rPr>
              <w:t>1.Какую букву мы будем изучать?</w:t>
            </w:r>
          </w:p>
          <w:p w:rsidR="0089197F" w:rsidRPr="0044224B" w:rsidRDefault="0089197F" w:rsidP="00B73622">
            <w:pPr>
              <w:tabs>
                <w:tab w:val="left" w:pos="6113"/>
              </w:tabs>
              <w:rPr>
                <w:rFonts w:eastAsia="Calibri"/>
                <w:bCs/>
                <w:color w:val="000000" w:themeColor="text1"/>
              </w:rPr>
            </w:pPr>
            <w:r w:rsidRPr="0044224B">
              <w:rPr>
                <w:rFonts w:eastAsia="Calibri"/>
                <w:bCs/>
                <w:color w:val="000000" w:themeColor="text1"/>
              </w:rPr>
              <w:t>Юла поет: «Не устаю</w:t>
            </w:r>
          </w:p>
          <w:p w:rsidR="0089197F" w:rsidRPr="0044224B" w:rsidRDefault="0089197F" w:rsidP="00B73622">
            <w:pPr>
              <w:tabs>
                <w:tab w:val="left" w:pos="6113"/>
              </w:tabs>
              <w:rPr>
                <w:rFonts w:eastAsia="Calibri"/>
                <w:bCs/>
                <w:color w:val="000000" w:themeColor="text1"/>
              </w:rPr>
            </w:pPr>
            <w:r w:rsidRPr="0044224B">
              <w:rPr>
                <w:rFonts w:eastAsia="Calibri"/>
                <w:bCs/>
                <w:color w:val="000000" w:themeColor="text1"/>
              </w:rPr>
              <w:t>Юлить я и крутиться.</w:t>
            </w:r>
          </w:p>
          <w:p w:rsidR="0089197F" w:rsidRPr="0044224B" w:rsidRDefault="0089197F" w:rsidP="00B73622">
            <w:pPr>
              <w:tabs>
                <w:tab w:val="left" w:pos="6113"/>
              </w:tabs>
              <w:rPr>
                <w:rFonts w:eastAsia="Calibri"/>
                <w:bCs/>
                <w:color w:val="000000" w:themeColor="text1"/>
              </w:rPr>
            </w:pPr>
            <w:r w:rsidRPr="0044224B">
              <w:rPr>
                <w:rFonts w:eastAsia="Calibri"/>
                <w:bCs/>
                <w:color w:val="000000" w:themeColor="text1"/>
              </w:rPr>
              <w:t xml:space="preserve">Пока танцую, я стою </w:t>
            </w:r>
          </w:p>
          <w:p w:rsidR="0089197F" w:rsidRPr="0044224B" w:rsidRDefault="0089197F" w:rsidP="00B73622">
            <w:pPr>
              <w:tabs>
                <w:tab w:val="left" w:pos="6113"/>
              </w:tabs>
              <w:rPr>
                <w:rFonts w:eastAsia="Calibri"/>
                <w:bCs/>
                <w:color w:val="000000" w:themeColor="text1"/>
              </w:rPr>
            </w:pPr>
            <w:r w:rsidRPr="0044224B">
              <w:rPr>
                <w:rFonts w:eastAsia="Calibri"/>
                <w:bCs/>
                <w:color w:val="000000" w:themeColor="text1"/>
              </w:rPr>
              <w:t>И не могу свалиться (Букву «Ю»)</w:t>
            </w:r>
          </w:p>
          <w:p w:rsidR="0089197F" w:rsidRPr="0044224B" w:rsidRDefault="0089197F" w:rsidP="00B73622">
            <w:pPr>
              <w:tabs>
                <w:tab w:val="left" w:pos="6113"/>
              </w:tabs>
              <w:rPr>
                <w:rFonts w:eastAsia="Calibri"/>
                <w:bCs/>
                <w:color w:val="000000" w:themeColor="text1"/>
              </w:rPr>
            </w:pPr>
            <w:r w:rsidRPr="0044224B">
              <w:rPr>
                <w:rFonts w:eastAsia="Calibri"/>
                <w:bCs/>
                <w:color w:val="000000" w:themeColor="text1"/>
              </w:rPr>
              <w:t>Почему букв и звуков разное количество?</w:t>
            </w:r>
          </w:p>
          <w:p w:rsidR="0089197F" w:rsidRPr="0044224B" w:rsidRDefault="0089197F" w:rsidP="00B73622">
            <w:pPr>
              <w:tabs>
                <w:tab w:val="left" w:pos="6113"/>
              </w:tabs>
              <w:rPr>
                <w:rFonts w:eastAsia="Calibri"/>
                <w:bCs/>
                <w:color w:val="000000" w:themeColor="text1"/>
              </w:rPr>
            </w:pPr>
            <w:r w:rsidRPr="0044224B">
              <w:rPr>
                <w:rFonts w:eastAsia="Calibri"/>
                <w:bCs/>
                <w:color w:val="000000" w:themeColor="text1"/>
              </w:rPr>
              <w:t xml:space="preserve">    Ю    л    а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327"/>
              <w:gridCol w:w="327"/>
              <w:gridCol w:w="327"/>
              <w:gridCol w:w="327"/>
            </w:tblGrid>
            <w:tr w:rsidR="0089197F" w:rsidRPr="0044224B" w:rsidTr="00B73622">
              <w:trPr>
                <w:trHeight w:val="288"/>
              </w:trPr>
              <w:tc>
                <w:tcPr>
                  <w:tcW w:w="327" w:type="dxa"/>
                  <w:shd w:val="clear" w:color="auto" w:fill="92D050"/>
                </w:tcPr>
                <w:p w:rsidR="0089197F" w:rsidRPr="0044224B" w:rsidRDefault="0089197F" w:rsidP="00B73622">
                  <w:pPr>
                    <w:tabs>
                      <w:tab w:val="left" w:pos="6113"/>
                    </w:tabs>
                    <w:rPr>
                      <w:rFonts w:eastAsia="Calibri"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327" w:type="dxa"/>
                  <w:shd w:val="clear" w:color="auto" w:fill="FF0000"/>
                </w:tcPr>
                <w:p w:rsidR="0089197F" w:rsidRPr="0044224B" w:rsidRDefault="0089197F" w:rsidP="00B73622">
                  <w:pPr>
                    <w:tabs>
                      <w:tab w:val="left" w:pos="6113"/>
                    </w:tabs>
                    <w:rPr>
                      <w:rFonts w:eastAsia="Calibri"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327" w:type="dxa"/>
                  <w:shd w:val="clear" w:color="auto" w:fill="00B0F0"/>
                </w:tcPr>
                <w:p w:rsidR="0089197F" w:rsidRPr="0044224B" w:rsidRDefault="0089197F" w:rsidP="00B73622">
                  <w:pPr>
                    <w:tabs>
                      <w:tab w:val="left" w:pos="6113"/>
                    </w:tabs>
                    <w:rPr>
                      <w:rFonts w:eastAsia="Calibri"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327" w:type="dxa"/>
                  <w:shd w:val="clear" w:color="auto" w:fill="FF0000"/>
                </w:tcPr>
                <w:p w:rsidR="0089197F" w:rsidRPr="0044224B" w:rsidRDefault="0089197F" w:rsidP="00B73622">
                  <w:pPr>
                    <w:tabs>
                      <w:tab w:val="left" w:pos="6113"/>
                    </w:tabs>
                    <w:rPr>
                      <w:rFonts w:eastAsia="Calibri"/>
                      <w:bCs/>
                      <w:color w:val="000000" w:themeColor="text1"/>
                    </w:rPr>
                  </w:pPr>
                </w:p>
              </w:tc>
            </w:tr>
          </w:tbl>
          <w:p w:rsidR="0089197F" w:rsidRPr="0044224B" w:rsidRDefault="0089197F" w:rsidP="00B73622">
            <w:pPr>
              <w:tabs>
                <w:tab w:val="left" w:pos="6113"/>
              </w:tabs>
              <w:rPr>
                <w:rFonts w:eastAsia="Calibri"/>
                <w:bCs/>
                <w:color w:val="000000" w:themeColor="text1"/>
              </w:rPr>
            </w:pPr>
            <w:r w:rsidRPr="0044224B">
              <w:rPr>
                <w:rFonts w:eastAsia="Calibri"/>
                <w:bCs/>
                <w:color w:val="000000" w:themeColor="text1"/>
              </w:rPr>
              <w:t>2. Запомни!</w:t>
            </w:r>
          </w:p>
          <w:p w:rsidR="0089197F" w:rsidRPr="0044224B" w:rsidRDefault="0089197F" w:rsidP="00B73622">
            <w:pPr>
              <w:tabs>
                <w:tab w:val="left" w:pos="6113"/>
              </w:tabs>
              <w:rPr>
                <w:rFonts w:eastAsia="Calibri"/>
                <w:bCs/>
                <w:color w:val="000000" w:themeColor="text1"/>
              </w:rPr>
            </w:pPr>
            <w:r w:rsidRPr="0044224B">
              <w:rPr>
                <w:rFonts w:eastAsia="Calibri"/>
                <w:bCs/>
                <w:color w:val="000000" w:themeColor="text1"/>
              </w:rPr>
              <w:t>БУКВА «Ю» В НАЧАЛЕ СЛОВА И ПОСЛЕ ГЛАСНОГО ОБОЗАЧЕТ ЗВУКА</w:t>
            </w:r>
          </w:p>
          <w:p w:rsidR="0089197F" w:rsidRPr="0044224B" w:rsidRDefault="0089197F" w:rsidP="00B73622">
            <w:pPr>
              <w:tabs>
                <w:tab w:val="left" w:pos="6113"/>
              </w:tabs>
              <w:rPr>
                <w:rFonts w:eastAsia="Calibri"/>
                <w:bCs/>
                <w:color w:val="000000" w:themeColor="text1"/>
              </w:rPr>
            </w:pPr>
            <w:r w:rsidRPr="0044224B">
              <w:rPr>
                <w:rFonts w:eastAsia="Calibri"/>
                <w:bCs/>
                <w:color w:val="000000" w:themeColor="text1"/>
              </w:rPr>
              <w:t>[Й] [У]. ПОСЛЕ МЯГКОГО СОГАСНОГО – ОДИН.</w:t>
            </w:r>
          </w:p>
          <w:p w:rsidR="0089197F" w:rsidRPr="0044224B" w:rsidRDefault="0089197F" w:rsidP="00B73622">
            <w:pPr>
              <w:tabs>
                <w:tab w:val="left" w:pos="6113"/>
              </w:tabs>
              <w:rPr>
                <w:rFonts w:eastAsia="Calibri"/>
                <w:bCs/>
                <w:color w:val="000000" w:themeColor="text1"/>
              </w:rPr>
            </w:pPr>
            <w:r w:rsidRPr="0044224B">
              <w:rPr>
                <w:rFonts w:eastAsia="Calibri"/>
                <w:bCs/>
                <w:color w:val="000000" w:themeColor="text1"/>
              </w:rPr>
              <w:t>2. Дай характеристику звук каждому звуку. Запомни!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903"/>
              <w:gridCol w:w="2903"/>
            </w:tblGrid>
            <w:tr w:rsidR="0089197F" w:rsidRPr="0044224B" w:rsidTr="00B73622">
              <w:trPr>
                <w:trHeight w:val="344"/>
              </w:trPr>
              <w:tc>
                <w:tcPr>
                  <w:tcW w:w="5806" w:type="dxa"/>
                  <w:gridSpan w:val="2"/>
                </w:tcPr>
                <w:p w:rsidR="0089197F" w:rsidRPr="0044224B" w:rsidRDefault="0089197F" w:rsidP="00B73622">
                  <w:pPr>
                    <w:tabs>
                      <w:tab w:val="left" w:pos="6113"/>
                    </w:tabs>
                    <w:jc w:val="center"/>
                    <w:rPr>
                      <w:rFonts w:eastAsia="Calibri"/>
                      <w:bCs/>
                      <w:color w:val="000000" w:themeColor="text1"/>
                    </w:rPr>
                  </w:pPr>
                  <w:r w:rsidRPr="0044224B">
                    <w:rPr>
                      <w:rFonts w:eastAsia="Calibri"/>
                      <w:bCs/>
                      <w:color w:val="000000" w:themeColor="text1"/>
                    </w:rPr>
                    <w:t>[У]</w:t>
                  </w:r>
                </w:p>
              </w:tc>
            </w:tr>
            <w:tr w:rsidR="0089197F" w:rsidRPr="0044224B" w:rsidTr="00B73622">
              <w:trPr>
                <w:trHeight w:val="361"/>
              </w:trPr>
              <w:tc>
                <w:tcPr>
                  <w:tcW w:w="2903" w:type="dxa"/>
                </w:tcPr>
                <w:p w:rsidR="0089197F" w:rsidRPr="0044224B" w:rsidRDefault="0089197F" w:rsidP="00B73622">
                  <w:pPr>
                    <w:tabs>
                      <w:tab w:val="left" w:pos="6113"/>
                    </w:tabs>
                    <w:jc w:val="center"/>
                    <w:rPr>
                      <w:rFonts w:eastAsia="Calibri"/>
                      <w:bCs/>
                      <w:color w:val="000000" w:themeColor="text1"/>
                    </w:rPr>
                  </w:pPr>
                  <w:r w:rsidRPr="0044224B">
                    <w:rPr>
                      <w:rFonts w:eastAsia="Calibri"/>
                      <w:bCs/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666D9540" wp14:editId="1503A93F">
                            <wp:simplePos x="0" y="0"/>
                            <wp:positionH relativeFrom="column">
                              <wp:posOffset>224790</wp:posOffset>
                            </wp:positionH>
                            <wp:positionV relativeFrom="paragraph">
                              <wp:posOffset>-6350</wp:posOffset>
                            </wp:positionV>
                            <wp:extent cx="1266825" cy="209550"/>
                            <wp:effectExtent l="0" t="0" r="28575" b="19050"/>
                            <wp:wrapNone/>
                            <wp:docPr id="1" name="Овал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66825" cy="2095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389AD000" id="Овал 1" o:spid="_x0000_s1026" style="position:absolute;margin-left:17.7pt;margin-top:-.5pt;width:99.7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" filled="f" strokecolor="#1f4d78 [1604]" strokeweight="1pt">
                            <v:stroke joinstyle="miter"/>
                          </v:oval>
                        </w:pict>
                      </mc:Fallback>
                    </mc:AlternateContent>
                  </w:r>
                  <w:r w:rsidRPr="0044224B">
                    <w:rPr>
                      <w:rFonts w:eastAsia="Calibri"/>
                      <w:bCs/>
                      <w:color w:val="000000" w:themeColor="text1"/>
                    </w:rPr>
                    <w:t>гласный</w:t>
                  </w:r>
                </w:p>
              </w:tc>
              <w:tc>
                <w:tcPr>
                  <w:tcW w:w="2903" w:type="dxa"/>
                </w:tcPr>
                <w:p w:rsidR="0089197F" w:rsidRPr="0044224B" w:rsidRDefault="0089197F" w:rsidP="00B73622">
                  <w:pPr>
                    <w:tabs>
                      <w:tab w:val="left" w:pos="6113"/>
                    </w:tabs>
                    <w:jc w:val="center"/>
                    <w:rPr>
                      <w:rFonts w:eastAsia="Calibri"/>
                      <w:bCs/>
                      <w:color w:val="000000" w:themeColor="text1"/>
                    </w:rPr>
                  </w:pPr>
                  <w:r w:rsidRPr="0044224B">
                    <w:rPr>
                      <w:rFonts w:eastAsia="Calibri"/>
                      <w:bCs/>
                      <w:color w:val="000000" w:themeColor="text1"/>
                    </w:rPr>
                    <w:t>согласный</w:t>
                  </w:r>
                </w:p>
              </w:tc>
            </w:tr>
            <w:tr w:rsidR="0089197F" w:rsidRPr="0044224B" w:rsidTr="00B73622">
              <w:trPr>
                <w:trHeight w:val="344"/>
              </w:trPr>
              <w:tc>
                <w:tcPr>
                  <w:tcW w:w="2903" w:type="dxa"/>
                </w:tcPr>
                <w:p w:rsidR="0089197F" w:rsidRPr="0044224B" w:rsidRDefault="0089197F" w:rsidP="00B73622">
                  <w:pPr>
                    <w:tabs>
                      <w:tab w:val="left" w:pos="6113"/>
                    </w:tabs>
                    <w:jc w:val="center"/>
                    <w:rPr>
                      <w:rFonts w:eastAsia="Calibri"/>
                      <w:bCs/>
                      <w:color w:val="000000" w:themeColor="text1"/>
                    </w:rPr>
                  </w:pPr>
                  <w:r w:rsidRPr="0044224B">
                    <w:rPr>
                      <w:rFonts w:eastAsia="Calibri"/>
                      <w:bCs/>
                      <w:color w:val="000000" w:themeColor="text1"/>
                    </w:rPr>
                    <w:t>твердый</w:t>
                  </w:r>
                </w:p>
              </w:tc>
              <w:tc>
                <w:tcPr>
                  <w:tcW w:w="2903" w:type="dxa"/>
                </w:tcPr>
                <w:p w:rsidR="0089197F" w:rsidRPr="0044224B" w:rsidRDefault="0089197F" w:rsidP="00B73622">
                  <w:pPr>
                    <w:tabs>
                      <w:tab w:val="left" w:pos="6113"/>
                    </w:tabs>
                    <w:jc w:val="center"/>
                    <w:rPr>
                      <w:rFonts w:eastAsia="Calibri"/>
                      <w:bCs/>
                      <w:color w:val="000000" w:themeColor="text1"/>
                    </w:rPr>
                  </w:pPr>
                  <w:r w:rsidRPr="0044224B">
                    <w:rPr>
                      <w:rFonts w:eastAsia="Calibri"/>
                      <w:bCs/>
                      <w:color w:val="000000" w:themeColor="text1"/>
                    </w:rPr>
                    <w:t>мягкий</w:t>
                  </w:r>
                </w:p>
              </w:tc>
            </w:tr>
            <w:tr w:rsidR="0089197F" w:rsidRPr="0044224B" w:rsidTr="00B73622">
              <w:trPr>
                <w:trHeight w:val="361"/>
              </w:trPr>
              <w:tc>
                <w:tcPr>
                  <w:tcW w:w="2903" w:type="dxa"/>
                </w:tcPr>
                <w:p w:rsidR="0089197F" w:rsidRPr="0044224B" w:rsidRDefault="0089197F" w:rsidP="00B73622">
                  <w:pPr>
                    <w:tabs>
                      <w:tab w:val="left" w:pos="6113"/>
                    </w:tabs>
                    <w:jc w:val="center"/>
                    <w:rPr>
                      <w:rFonts w:eastAsia="Calibri"/>
                      <w:bCs/>
                      <w:color w:val="000000" w:themeColor="text1"/>
                    </w:rPr>
                  </w:pPr>
                  <w:r w:rsidRPr="0044224B">
                    <w:rPr>
                      <w:rFonts w:eastAsia="Calibri"/>
                      <w:bCs/>
                      <w:color w:val="000000" w:themeColor="text1"/>
                    </w:rPr>
                    <w:t>звонкий</w:t>
                  </w:r>
                </w:p>
              </w:tc>
              <w:tc>
                <w:tcPr>
                  <w:tcW w:w="2903" w:type="dxa"/>
                </w:tcPr>
                <w:p w:rsidR="0089197F" w:rsidRPr="0044224B" w:rsidRDefault="0089197F" w:rsidP="00B73622">
                  <w:pPr>
                    <w:tabs>
                      <w:tab w:val="left" w:pos="6113"/>
                    </w:tabs>
                    <w:jc w:val="center"/>
                    <w:rPr>
                      <w:rFonts w:eastAsia="Calibri"/>
                      <w:bCs/>
                      <w:color w:val="000000" w:themeColor="text1"/>
                    </w:rPr>
                  </w:pPr>
                  <w:r w:rsidRPr="0044224B">
                    <w:rPr>
                      <w:rFonts w:eastAsia="Calibri"/>
                      <w:bCs/>
                      <w:color w:val="000000" w:themeColor="text1"/>
                    </w:rPr>
                    <w:t>глухой</w:t>
                  </w:r>
                </w:p>
              </w:tc>
            </w:tr>
          </w:tbl>
          <w:p w:rsidR="0089197F" w:rsidRPr="0044224B" w:rsidRDefault="0089197F" w:rsidP="00B73622">
            <w:pPr>
              <w:tabs>
                <w:tab w:val="left" w:pos="6113"/>
              </w:tabs>
              <w:rPr>
                <w:rFonts w:eastAsia="Calibri"/>
                <w:bCs/>
                <w:color w:val="FF0000"/>
              </w:rPr>
            </w:pPr>
            <w:r w:rsidRPr="0044224B">
              <w:rPr>
                <w:rFonts w:eastAsia="Calibri"/>
                <w:bCs/>
                <w:color w:val="FF0000"/>
              </w:rPr>
              <w:t>Он тянется и поется, в схемах обозначим красным цветом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903"/>
              <w:gridCol w:w="2903"/>
            </w:tblGrid>
            <w:tr w:rsidR="0089197F" w:rsidRPr="0044224B" w:rsidTr="00B73622">
              <w:trPr>
                <w:trHeight w:val="344"/>
              </w:trPr>
              <w:tc>
                <w:tcPr>
                  <w:tcW w:w="5806" w:type="dxa"/>
                  <w:gridSpan w:val="2"/>
                </w:tcPr>
                <w:p w:rsidR="0089197F" w:rsidRPr="0044224B" w:rsidRDefault="0089197F" w:rsidP="00B73622">
                  <w:pPr>
                    <w:tabs>
                      <w:tab w:val="left" w:pos="6113"/>
                    </w:tabs>
                    <w:jc w:val="center"/>
                    <w:rPr>
                      <w:rFonts w:eastAsia="Calibri"/>
                      <w:bCs/>
                      <w:color w:val="000000" w:themeColor="text1"/>
                    </w:rPr>
                  </w:pPr>
                  <w:r w:rsidRPr="0044224B">
                    <w:rPr>
                      <w:rFonts w:eastAsia="Calibri"/>
                      <w:bCs/>
                      <w:color w:val="000000" w:themeColor="text1"/>
                    </w:rPr>
                    <w:t>[Й]</w:t>
                  </w:r>
                </w:p>
              </w:tc>
            </w:tr>
            <w:tr w:rsidR="0089197F" w:rsidRPr="0044224B" w:rsidTr="00B73622">
              <w:trPr>
                <w:trHeight w:val="361"/>
              </w:trPr>
              <w:tc>
                <w:tcPr>
                  <w:tcW w:w="2903" w:type="dxa"/>
                </w:tcPr>
                <w:p w:rsidR="0089197F" w:rsidRPr="0044224B" w:rsidRDefault="0089197F" w:rsidP="00B73622">
                  <w:pPr>
                    <w:tabs>
                      <w:tab w:val="left" w:pos="6113"/>
                    </w:tabs>
                    <w:jc w:val="center"/>
                    <w:rPr>
                      <w:rFonts w:eastAsia="Calibri"/>
                      <w:bCs/>
                      <w:color w:val="000000" w:themeColor="text1"/>
                    </w:rPr>
                  </w:pPr>
                  <w:r w:rsidRPr="0044224B">
                    <w:rPr>
                      <w:rFonts w:eastAsia="Calibri"/>
                      <w:bCs/>
                      <w:color w:val="000000" w:themeColor="text1"/>
                    </w:rPr>
                    <w:t>гласный</w:t>
                  </w:r>
                </w:p>
              </w:tc>
              <w:tc>
                <w:tcPr>
                  <w:tcW w:w="2903" w:type="dxa"/>
                </w:tcPr>
                <w:p w:rsidR="0089197F" w:rsidRPr="0044224B" w:rsidRDefault="0089197F" w:rsidP="00B73622">
                  <w:pPr>
                    <w:tabs>
                      <w:tab w:val="left" w:pos="6113"/>
                    </w:tabs>
                    <w:jc w:val="center"/>
                    <w:rPr>
                      <w:rFonts w:eastAsia="Calibri"/>
                      <w:bCs/>
                      <w:color w:val="000000" w:themeColor="text1"/>
                    </w:rPr>
                  </w:pPr>
                  <w:r w:rsidRPr="0044224B">
                    <w:rPr>
                      <w:rFonts w:eastAsia="Calibri"/>
                      <w:bCs/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48808611" wp14:editId="05A40C27">
                            <wp:simplePos x="0" y="0"/>
                            <wp:positionH relativeFrom="column">
                              <wp:posOffset>219710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1266825" cy="209550"/>
                            <wp:effectExtent l="0" t="0" r="28575" b="19050"/>
                            <wp:wrapNone/>
                            <wp:docPr id="2" name="Овал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66825" cy="2095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7DA67AC8" id="Овал 2" o:spid="_x0000_s1026" style="position:absolute;margin-left:17.3pt;margin-top:1pt;width:99.75pt;height:1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" filled="f" strokecolor="#1f4d78 [1604]" strokeweight="1pt">
                            <v:stroke joinstyle="miter"/>
                          </v:oval>
                        </w:pict>
                      </mc:Fallback>
                    </mc:AlternateContent>
                  </w:r>
                  <w:r w:rsidRPr="0044224B">
                    <w:rPr>
                      <w:rFonts w:eastAsia="Calibri"/>
                      <w:bCs/>
                      <w:color w:val="000000" w:themeColor="text1"/>
                    </w:rPr>
                    <w:t>согласный</w:t>
                  </w:r>
                </w:p>
              </w:tc>
            </w:tr>
            <w:tr w:rsidR="0089197F" w:rsidRPr="0044224B" w:rsidTr="00B73622">
              <w:trPr>
                <w:trHeight w:val="344"/>
              </w:trPr>
              <w:tc>
                <w:tcPr>
                  <w:tcW w:w="2903" w:type="dxa"/>
                </w:tcPr>
                <w:p w:rsidR="0089197F" w:rsidRPr="0044224B" w:rsidRDefault="0089197F" w:rsidP="00B73622">
                  <w:pPr>
                    <w:tabs>
                      <w:tab w:val="left" w:pos="6113"/>
                    </w:tabs>
                    <w:jc w:val="center"/>
                    <w:rPr>
                      <w:rFonts w:eastAsia="Calibri"/>
                      <w:bCs/>
                      <w:color w:val="000000" w:themeColor="text1"/>
                    </w:rPr>
                  </w:pPr>
                  <w:r w:rsidRPr="0044224B">
                    <w:rPr>
                      <w:rFonts w:eastAsia="Calibri"/>
                      <w:bCs/>
                      <w:color w:val="000000" w:themeColor="text1"/>
                    </w:rPr>
                    <w:t>твердый</w:t>
                  </w:r>
                </w:p>
              </w:tc>
              <w:tc>
                <w:tcPr>
                  <w:tcW w:w="2903" w:type="dxa"/>
                </w:tcPr>
                <w:p w:rsidR="0089197F" w:rsidRPr="0044224B" w:rsidRDefault="0089197F" w:rsidP="00B73622">
                  <w:pPr>
                    <w:tabs>
                      <w:tab w:val="left" w:pos="6113"/>
                    </w:tabs>
                    <w:jc w:val="center"/>
                    <w:rPr>
                      <w:rFonts w:eastAsia="Calibri"/>
                      <w:bCs/>
                      <w:color w:val="000000" w:themeColor="text1"/>
                    </w:rPr>
                  </w:pPr>
                  <w:r w:rsidRPr="0044224B">
                    <w:rPr>
                      <w:rFonts w:eastAsia="Calibri"/>
                      <w:bCs/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0172DCB5" wp14:editId="2E89C97F">
                            <wp:simplePos x="0" y="0"/>
                            <wp:positionH relativeFrom="column">
                              <wp:posOffset>219710</wp:posOffset>
                            </wp:positionH>
                            <wp:positionV relativeFrom="paragraph">
                              <wp:posOffset>-13335</wp:posOffset>
                            </wp:positionV>
                            <wp:extent cx="1266825" cy="209550"/>
                            <wp:effectExtent l="0" t="0" r="28575" b="19050"/>
                            <wp:wrapNone/>
                            <wp:docPr id="3" name="Овал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66825" cy="2095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1F8D3BE7" id="Овал 3" o:spid="_x0000_s1026" style="position:absolute;margin-left:17.3pt;margin-top:-1.05pt;width:99.75pt;height:1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" filled="f" strokecolor="#1f4d78 [1604]" strokeweight="1pt">
                            <v:stroke joinstyle="miter"/>
                          </v:oval>
                        </w:pict>
                      </mc:Fallback>
                    </mc:AlternateContent>
                  </w:r>
                  <w:r w:rsidRPr="0044224B">
                    <w:rPr>
                      <w:rFonts w:eastAsia="Calibri"/>
                      <w:bCs/>
                      <w:color w:val="000000" w:themeColor="text1"/>
                    </w:rPr>
                    <w:t>мягкий</w:t>
                  </w:r>
                </w:p>
              </w:tc>
            </w:tr>
            <w:tr w:rsidR="0089197F" w:rsidRPr="0044224B" w:rsidTr="00B73622">
              <w:trPr>
                <w:trHeight w:val="361"/>
              </w:trPr>
              <w:tc>
                <w:tcPr>
                  <w:tcW w:w="2903" w:type="dxa"/>
                </w:tcPr>
                <w:p w:rsidR="0089197F" w:rsidRPr="0044224B" w:rsidRDefault="0089197F" w:rsidP="00B73622">
                  <w:pPr>
                    <w:tabs>
                      <w:tab w:val="left" w:pos="6113"/>
                    </w:tabs>
                    <w:jc w:val="center"/>
                    <w:rPr>
                      <w:rFonts w:eastAsia="Calibri"/>
                      <w:bCs/>
                      <w:color w:val="000000" w:themeColor="text1"/>
                    </w:rPr>
                  </w:pPr>
                  <w:r w:rsidRPr="0044224B">
                    <w:rPr>
                      <w:rFonts w:eastAsia="Calibri"/>
                      <w:bCs/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7703DA63" wp14:editId="69DDF7B8">
                            <wp:simplePos x="0" y="0"/>
                            <wp:positionH relativeFrom="column">
                              <wp:posOffset>291465</wp:posOffset>
                            </wp:positionH>
                            <wp:positionV relativeFrom="paragraph">
                              <wp:posOffset>19050</wp:posOffset>
                            </wp:positionV>
                            <wp:extent cx="1266825" cy="209550"/>
                            <wp:effectExtent l="0" t="0" r="28575" b="19050"/>
                            <wp:wrapNone/>
                            <wp:docPr id="4" name="Овал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66825" cy="2095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4D43F638" id="Овал 4" o:spid="_x0000_s1026" style="position:absolute;margin-left:22.95pt;margin-top:1.5pt;width:99.75pt;height:16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" filled="f" strokecolor="#1f4d78 [1604]" strokeweight="1pt">
                            <v:stroke joinstyle="miter"/>
                          </v:oval>
                        </w:pict>
                      </mc:Fallback>
                    </mc:AlternateContent>
                  </w:r>
                  <w:r w:rsidRPr="0044224B">
                    <w:rPr>
                      <w:rFonts w:eastAsia="Calibri"/>
                      <w:bCs/>
                      <w:color w:val="000000" w:themeColor="text1"/>
                    </w:rPr>
                    <w:t>звонкий</w:t>
                  </w:r>
                </w:p>
              </w:tc>
              <w:tc>
                <w:tcPr>
                  <w:tcW w:w="2903" w:type="dxa"/>
                </w:tcPr>
                <w:p w:rsidR="0089197F" w:rsidRPr="0044224B" w:rsidRDefault="0089197F" w:rsidP="00B73622">
                  <w:pPr>
                    <w:tabs>
                      <w:tab w:val="left" w:pos="6113"/>
                    </w:tabs>
                    <w:jc w:val="center"/>
                    <w:rPr>
                      <w:rFonts w:eastAsia="Calibri"/>
                      <w:bCs/>
                      <w:color w:val="000000" w:themeColor="text1"/>
                    </w:rPr>
                  </w:pPr>
                  <w:r w:rsidRPr="0044224B">
                    <w:rPr>
                      <w:rFonts w:eastAsia="Calibri"/>
                      <w:bCs/>
                      <w:color w:val="000000" w:themeColor="text1"/>
                    </w:rPr>
                    <w:t>глухой</w:t>
                  </w:r>
                </w:p>
              </w:tc>
            </w:tr>
          </w:tbl>
          <w:p w:rsidR="0089197F" w:rsidRPr="0044224B" w:rsidRDefault="0089197F" w:rsidP="00B73622">
            <w:pPr>
              <w:tabs>
                <w:tab w:val="left" w:pos="6113"/>
              </w:tabs>
              <w:rPr>
                <w:rFonts w:eastAsia="Calibri"/>
                <w:bCs/>
                <w:color w:val="000000" w:themeColor="text1"/>
              </w:rPr>
            </w:pPr>
            <w:r w:rsidRPr="0044224B">
              <w:rPr>
                <w:rFonts w:eastAsia="Calibri"/>
                <w:bCs/>
                <w:color w:val="00B050"/>
              </w:rPr>
              <w:t>Он произносится с преградой, в схемах обознается зеленым цветом (всегда мягкий</w:t>
            </w:r>
            <w:r w:rsidRPr="0044224B">
              <w:rPr>
                <w:rFonts w:eastAsia="Calibri"/>
                <w:bCs/>
                <w:color w:val="000000" w:themeColor="text1"/>
              </w:rPr>
              <w:t>)</w:t>
            </w:r>
          </w:p>
          <w:p w:rsidR="0089197F" w:rsidRPr="0044224B" w:rsidRDefault="0089197F" w:rsidP="00B73622">
            <w:pPr>
              <w:tabs>
                <w:tab w:val="left" w:pos="6113"/>
              </w:tabs>
              <w:rPr>
                <w:rFonts w:eastAsia="Calibri"/>
                <w:bCs/>
                <w:color w:val="000000" w:themeColor="text1"/>
              </w:rPr>
            </w:pPr>
            <w:r w:rsidRPr="0044224B">
              <w:rPr>
                <w:rFonts w:eastAsia="Calibri"/>
                <w:bCs/>
                <w:color w:val="000000" w:themeColor="text1"/>
              </w:rPr>
              <w:t>3. Посмотри видео урок (по желанию)</w:t>
            </w:r>
          </w:p>
          <w:p w:rsidR="0089197F" w:rsidRPr="0044224B" w:rsidRDefault="0089197F" w:rsidP="00B73622">
            <w:pPr>
              <w:tabs>
                <w:tab w:val="left" w:pos="6113"/>
              </w:tabs>
            </w:pPr>
            <w:hyperlink r:id="rId5" w:history="1">
              <w:r w:rsidRPr="0044224B">
                <w:rPr>
                  <w:rStyle w:val="a5"/>
                </w:rPr>
                <w:t>https://www.youtube.com/watch?v=oiFKEduIMks</w:t>
              </w:r>
            </w:hyperlink>
          </w:p>
        </w:tc>
      </w:tr>
      <w:tr w:rsidR="0089197F" w:rsidRPr="0044224B" w:rsidTr="00B73622">
        <w:trPr>
          <w:trHeight w:val="1313"/>
        </w:trPr>
        <w:tc>
          <w:tcPr>
            <w:tcW w:w="1276" w:type="dxa"/>
          </w:tcPr>
          <w:p w:rsidR="0089197F" w:rsidRPr="0044224B" w:rsidRDefault="0089197F" w:rsidP="00B73622">
            <w:r w:rsidRPr="0044224B">
              <w:lastRenderedPageBreak/>
              <w:t xml:space="preserve">2 </w:t>
            </w:r>
          </w:p>
          <w:p w:rsidR="0089197F" w:rsidRPr="0044224B" w:rsidRDefault="0089197F" w:rsidP="00B73622">
            <w:r w:rsidRPr="0044224B">
              <w:rPr>
                <w:highlight w:val="yellow"/>
              </w:rPr>
              <w:t>Устно</w:t>
            </w:r>
          </w:p>
          <w:p w:rsidR="0089197F" w:rsidRPr="0044224B" w:rsidRDefault="0089197F" w:rsidP="00B73622">
            <w:r w:rsidRPr="0044224B">
              <w:t>учебник</w:t>
            </w:r>
          </w:p>
        </w:tc>
        <w:tc>
          <w:tcPr>
            <w:tcW w:w="9345" w:type="dxa"/>
          </w:tcPr>
          <w:p w:rsidR="0089197F" w:rsidRPr="0044224B" w:rsidRDefault="0089197F" w:rsidP="00B73622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4224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422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Учебник, стр. 115 (УРОК1)</w:t>
            </w:r>
          </w:p>
          <w:p w:rsidR="0089197F" w:rsidRPr="0044224B" w:rsidRDefault="0089197F" w:rsidP="00B736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4224B">
              <w:rPr>
                <w:rFonts w:ascii="Times New Roman" w:hAnsi="Times New Roman" w:cs="Times New Roman"/>
                <w:sz w:val="24"/>
                <w:szCs w:val="24"/>
              </w:rPr>
              <w:t>Задание 4. Прочитай начало сказки. Продолжи по картинкам.</w:t>
            </w:r>
          </w:p>
          <w:p w:rsidR="0089197F" w:rsidRPr="0044224B" w:rsidRDefault="0089197F" w:rsidP="00B736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4224B">
              <w:rPr>
                <w:rFonts w:ascii="Times New Roman" w:hAnsi="Times New Roman" w:cs="Times New Roman"/>
                <w:sz w:val="24"/>
                <w:szCs w:val="24"/>
              </w:rPr>
              <w:t>Прочитай сказку полностью с родителями (под рабочим листом)</w:t>
            </w:r>
          </w:p>
          <w:p w:rsidR="0089197F" w:rsidRPr="0044224B" w:rsidRDefault="0089197F" w:rsidP="00B736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97F" w:rsidRPr="0044224B" w:rsidRDefault="0089197F" w:rsidP="00B73622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4224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422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Учебник, стр. 117 (УРОК2)</w:t>
            </w:r>
          </w:p>
          <w:p w:rsidR="0089197F" w:rsidRPr="0044224B" w:rsidRDefault="0089197F" w:rsidP="00B736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4224B">
              <w:rPr>
                <w:rFonts w:ascii="Times New Roman" w:hAnsi="Times New Roman" w:cs="Times New Roman"/>
                <w:sz w:val="24"/>
                <w:szCs w:val="24"/>
              </w:rPr>
              <w:t>Задание 3. Прочитай</w:t>
            </w:r>
          </w:p>
          <w:p w:rsidR="0089197F" w:rsidRPr="0044224B" w:rsidRDefault="0089197F" w:rsidP="00B736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4224B">
              <w:rPr>
                <w:rFonts w:ascii="Times New Roman" w:hAnsi="Times New Roman" w:cs="Times New Roman"/>
                <w:sz w:val="24"/>
                <w:szCs w:val="24"/>
              </w:rPr>
              <w:t>Задание 4. Прочитай, задай вопросы по тексту.</w:t>
            </w:r>
          </w:p>
          <w:p w:rsidR="0089197F" w:rsidRPr="0044224B" w:rsidRDefault="0089197F" w:rsidP="00B736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97F" w:rsidRPr="0044224B" w:rsidTr="00B73622">
        <w:trPr>
          <w:trHeight w:val="589"/>
        </w:trPr>
        <w:tc>
          <w:tcPr>
            <w:tcW w:w="1276" w:type="dxa"/>
          </w:tcPr>
          <w:p w:rsidR="0089197F" w:rsidRPr="0044224B" w:rsidRDefault="0089197F" w:rsidP="00B73622">
            <w:pPr>
              <w:rPr>
                <w:highlight w:val="yellow"/>
              </w:rPr>
            </w:pPr>
            <w:r w:rsidRPr="0044224B">
              <w:rPr>
                <w:highlight w:val="yellow"/>
              </w:rPr>
              <w:t>Пропись № 2</w:t>
            </w:r>
          </w:p>
          <w:p w:rsidR="0089197F" w:rsidRPr="0044224B" w:rsidRDefault="0089197F" w:rsidP="00B73622"/>
        </w:tc>
        <w:tc>
          <w:tcPr>
            <w:tcW w:w="9345" w:type="dxa"/>
          </w:tcPr>
          <w:p w:rsidR="0089197F" w:rsidRPr="0044224B" w:rsidRDefault="0089197F" w:rsidP="00B73622">
            <w:pPr>
              <w:tabs>
                <w:tab w:val="left" w:pos="9700"/>
              </w:tabs>
              <w:rPr>
                <w:color w:val="FF0000"/>
              </w:rPr>
            </w:pPr>
            <w:r w:rsidRPr="0044224B">
              <w:rPr>
                <w:color w:val="FF0000"/>
              </w:rPr>
              <w:t>ОБЯЗАТЕЛЬНОЫЕ ЗАДАНИЕ</w:t>
            </w:r>
          </w:p>
          <w:p w:rsidR="0089197F" w:rsidRPr="0044224B" w:rsidRDefault="0089197F" w:rsidP="00B73622">
            <w:pPr>
              <w:tabs>
                <w:tab w:val="left" w:pos="313"/>
                <w:tab w:val="left" w:pos="9700"/>
              </w:tabs>
            </w:pPr>
            <w:r w:rsidRPr="0044224B">
              <w:rPr>
                <w:color w:val="000000" w:themeColor="text1"/>
              </w:rPr>
              <w:t xml:space="preserve">1.Посмотри видео урок, как писать букву «Я». Из каких элементов состоит эта буква. На что она похожа. Напиши ее в воздухе. </w:t>
            </w:r>
          </w:p>
          <w:p w:rsidR="0089197F" w:rsidRPr="0044224B" w:rsidRDefault="0089197F" w:rsidP="00B73622">
            <w:pPr>
              <w:tabs>
                <w:tab w:val="left" w:pos="9700"/>
              </w:tabs>
            </w:pPr>
            <w:hyperlink r:id="rId6" w:history="1">
              <w:r w:rsidRPr="0044224B">
                <w:rPr>
                  <w:rStyle w:val="a5"/>
                </w:rPr>
                <w:t>https://www.youtube.com/watch?v=-L7tJCz5oQ8</w:t>
              </w:r>
            </w:hyperlink>
            <w:r w:rsidRPr="0044224B">
              <w:t xml:space="preserve"> </w:t>
            </w:r>
          </w:p>
          <w:p w:rsidR="0089197F" w:rsidRPr="0044224B" w:rsidRDefault="0089197F" w:rsidP="00B73622">
            <w:pPr>
              <w:tabs>
                <w:tab w:val="left" w:pos="9700"/>
              </w:tabs>
            </w:pPr>
            <w:r w:rsidRPr="0044224B">
              <w:t>2.Пропись</w:t>
            </w:r>
          </w:p>
          <w:p w:rsidR="0089197F" w:rsidRPr="0044224B" w:rsidRDefault="0089197F" w:rsidP="00B73622">
            <w:pPr>
              <w:tabs>
                <w:tab w:val="left" w:pos="9700"/>
              </w:tabs>
            </w:pPr>
            <w:r w:rsidRPr="0044224B">
              <w:t xml:space="preserve">стр. </w:t>
            </w:r>
            <w:proofErr w:type="gramStart"/>
            <w:r w:rsidRPr="0044224B">
              <w:t>26  (</w:t>
            </w:r>
            <w:proofErr w:type="gramEnd"/>
            <w:r w:rsidRPr="0044224B">
              <w:t xml:space="preserve">задание 1 и 2) </w:t>
            </w:r>
          </w:p>
          <w:p w:rsidR="0089197F" w:rsidRPr="0044224B" w:rsidRDefault="0089197F" w:rsidP="00B73622">
            <w:pPr>
              <w:tabs>
                <w:tab w:val="left" w:pos="9700"/>
              </w:tabs>
            </w:pPr>
            <w:r w:rsidRPr="0044224B">
              <w:t>стр. 27 (задание 1 и 2)</w:t>
            </w:r>
          </w:p>
          <w:p w:rsidR="0089197F" w:rsidRPr="0044224B" w:rsidRDefault="0089197F" w:rsidP="00B73622">
            <w:pPr>
              <w:tabs>
                <w:tab w:val="left" w:pos="9700"/>
              </w:tabs>
              <w:rPr>
                <w:rFonts w:eastAsia="Calibri"/>
                <w:bCs/>
                <w:color w:val="FF0000"/>
              </w:rPr>
            </w:pPr>
            <w:r w:rsidRPr="0044224B">
              <w:rPr>
                <w:rFonts w:eastAsia="Calibri"/>
                <w:bCs/>
                <w:color w:val="FF0000"/>
              </w:rPr>
              <w:t>РЕКОМЕНДУЕМОЕ ЗАДАНИЕ</w:t>
            </w:r>
          </w:p>
          <w:p w:rsidR="0089197F" w:rsidRPr="0044224B" w:rsidRDefault="0089197F" w:rsidP="00B73622">
            <w:pPr>
              <w:tabs>
                <w:tab w:val="left" w:pos="9700"/>
              </w:tabs>
            </w:pPr>
            <w:r w:rsidRPr="0044224B">
              <w:t xml:space="preserve">Стр. 26 (задание 3). </w:t>
            </w:r>
          </w:p>
          <w:p w:rsidR="0089197F" w:rsidRPr="0044224B" w:rsidRDefault="0089197F" w:rsidP="00B73622">
            <w:pPr>
              <w:tabs>
                <w:tab w:val="left" w:pos="9700"/>
              </w:tabs>
            </w:pPr>
            <w:r w:rsidRPr="0044224B">
              <w:t>Стр. 27 (задание 3)</w:t>
            </w:r>
          </w:p>
        </w:tc>
      </w:tr>
      <w:tr w:rsidR="0089197F" w:rsidRPr="0044224B" w:rsidTr="00B73622">
        <w:trPr>
          <w:trHeight w:val="972"/>
        </w:trPr>
        <w:tc>
          <w:tcPr>
            <w:tcW w:w="1276" w:type="dxa"/>
          </w:tcPr>
          <w:p w:rsidR="0089197F" w:rsidRPr="0044224B" w:rsidRDefault="0089197F" w:rsidP="00B73622">
            <w:r w:rsidRPr="0044224B">
              <w:t xml:space="preserve"> Итог</w:t>
            </w:r>
          </w:p>
          <w:p w:rsidR="0089197F" w:rsidRPr="0044224B" w:rsidRDefault="0089197F" w:rsidP="00B73622">
            <w:pPr>
              <w:rPr>
                <w:highlight w:val="yellow"/>
              </w:rPr>
            </w:pPr>
            <w:r w:rsidRPr="0044224B">
              <w:rPr>
                <w:highlight w:val="yellow"/>
              </w:rPr>
              <w:t>устно</w:t>
            </w:r>
          </w:p>
          <w:p w:rsidR="0089197F" w:rsidRPr="0044224B" w:rsidRDefault="0089197F" w:rsidP="00B73622"/>
          <w:p w:rsidR="0089197F" w:rsidRPr="0044224B" w:rsidRDefault="0089197F" w:rsidP="00B73622"/>
        </w:tc>
        <w:tc>
          <w:tcPr>
            <w:tcW w:w="9345" w:type="dxa"/>
          </w:tcPr>
          <w:p w:rsidR="0089197F" w:rsidRPr="0044224B" w:rsidRDefault="0089197F" w:rsidP="00B73622">
            <w:r w:rsidRPr="0044224B">
              <w:t>1. Какую букву изучали?</w:t>
            </w:r>
          </w:p>
          <w:p w:rsidR="0089197F" w:rsidRPr="0044224B" w:rsidRDefault="0089197F" w:rsidP="00B73622">
            <w:r w:rsidRPr="0044224B">
              <w:t>2. Что ты узнал о ней?</w:t>
            </w:r>
          </w:p>
          <w:p w:rsidR="0089197F" w:rsidRPr="0044224B" w:rsidRDefault="0089197F" w:rsidP="00B73622">
            <w:r w:rsidRPr="0044224B">
              <w:t>3. Хлопни в ладоши, если услышал слова, в которых «ю» обозначает 2 звука</w:t>
            </w:r>
          </w:p>
          <w:p w:rsidR="0089197F" w:rsidRPr="0044224B" w:rsidRDefault="0089197F" w:rsidP="00B73622">
            <w:r w:rsidRPr="0044224B">
              <w:t>Юля, Юля, люк, Люба, июль, Люся, брюки, юбка</w:t>
            </w:r>
          </w:p>
        </w:tc>
      </w:tr>
    </w:tbl>
    <w:p w:rsidR="0089197F" w:rsidRPr="00AE5529" w:rsidRDefault="0089197F" w:rsidP="0089197F">
      <w:pPr>
        <w:shd w:val="clear" w:color="auto" w:fill="FFFFFF"/>
        <w:spacing w:after="360"/>
        <w:textAlignment w:val="baseline"/>
        <w:rPr>
          <w:color w:val="000000" w:themeColor="text1"/>
          <w:sz w:val="28"/>
          <w:szCs w:val="28"/>
        </w:rPr>
      </w:pPr>
    </w:p>
    <w:p w:rsidR="0089197F" w:rsidRDefault="0089197F" w:rsidP="0089197F">
      <w:pPr>
        <w:pStyle w:val="a3"/>
        <w:ind w:left="928"/>
        <w:jc w:val="center"/>
      </w:pPr>
    </w:p>
    <w:p w:rsidR="0035755C" w:rsidRDefault="0035755C"/>
    <w:sectPr w:rsidR="0035755C" w:rsidSect="00EE1E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D008F"/>
    <w:multiLevelType w:val="multilevel"/>
    <w:tmpl w:val="18FCE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2E6"/>
    <w:rsid w:val="0035755C"/>
    <w:rsid w:val="007542E6"/>
    <w:rsid w:val="0089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52688"/>
  <w15:chartTrackingRefBased/>
  <w15:docId w15:val="{BC9825CC-0E70-486B-AD14-C76B68A3D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97F"/>
    <w:pPr>
      <w:ind w:left="720"/>
      <w:contextualSpacing/>
    </w:pPr>
  </w:style>
  <w:style w:type="table" w:styleId="a4">
    <w:name w:val="Table Grid"/>
    <w:basedOn w:val="a1"/>
    <w:uiPriority w:val="59"/>
    <w:rsid w:val="008919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89197F"/>
    <w:rPr>
      <w:color w:val="0563C1" w:themeColor="hyperlink"/>
      <w:u w:val="single"/>
    </w:rPr>
  </w:style>
  <w:style w:type="paragraph" w:styleId="a6">
    <w:name w:val="No Spacing"/>
    <w:uiPriority w:val="1"/>
    <w:qFormat/>
    <w:rsid w:val="008919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-L7tJCz5oQ8%20" TargetMode="External"/><Relationship Id="rId5" Type="http://schemas.openxmlformats.org/officeDocument/2006/relationships/hyperlink" Target="https://www.youtube.com/watch?v=oiFKEduIMk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b</dc:creator>
  <cp:keywords/>
  <dc:description/>
  <cp:lastModifiedBy>d b</cp:lastModifiedBy>
  <cp:revision>2</cp:revision>
  <dcterms:created xsi:type="dcterms:W3CDTF">2022-05-22T08:08:00Z</dcterms:created>
  <dcterms:modified xsi:type="dcterms:W3CDTF">2022-05-22T08:09:00Z</dcterms:modified>
</cp:coreProperties>
</file>