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5A3372" w14:textId="688A1FFF" w:rsidR="00343A04" w:rsidRDefault="00343A04" w:rsidP="00343A04">
      <w:pPr>
        <w:spacing w:before="240" w:after="240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Педагогическая практика в КазНУ</w:t>
      </w:r>
    </w:p>
    <w:p w14:paraId="1B3142BD" w14:textId="12898FB1" w:rsidR="00343A04" w:rsidRPr="00343A04" w:rsidRDefault="00343A04" w:rsidP="00343A04">
      <w:pPr>
        <w:spacing w:before="240" w:after="24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43A04">
        <w:rPr>
          <w:rFonts w:ascii="Times New Roman" w:eastAsia="Times New Roman" w:hAnsi="Times New Roman" w:cs="Times New Roman"/>
          <w:sz w:val="24"/>
          <w:szCs w:val="24"/>
          <w:lang w:val="ru-RU"/>
        </w:rPr>
        <w:t>В рамках педагогической практики мне удалось провести открытый урок по дисциплине «Ақпараттық қауіпсіздік негіздері» для студентов 2 курса КазНУ. Этот опыт стал для меня важным этапом — возможностью применить свои знания на практике и попробовать себя в роли преподавателя в реальной аудитории.</w:t>
      </w:r>
    </w:p>
    <w:p w14:paraId="4BDA1CE8" w14:textId="77777777" w:rsidR="00343A04" w:rsidRPr="00343A04" w:rsidRDefault="00343A04" w:rsidP="00343A04">
      <w:pPr>
        <w:spacing w:before="240" w:after="24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43A04">
        <w:rPr>
          <w:rFonts w:ascii="Times New Roman" w:eastAsia="Times New Roman" w:hAnsi="Times New Roman" w:cs="Times New Roman"/>
          <w:sz w:val="24"/>
          <w:szCs w:val="24"/>
          <w:lang w:val="ru-RU"/>
        </w:rPr>
        <w:t>Урок был посвящён теме баз данных с акцентом на вопросы информационной безопасности. В ходе занятия мы последовательно разобрали ключевые аспекты: что такое базы данных, какие типы угроз существуют при работе с ними, какие уязвимости встречаются чаще всего и какими методами можно обеспечить защиту данных. Я старался объяснять материал максимально понятно, приводил примеры из реальной практики, чтобы показать, как теоретические концепции применяются в жизни.</w:t>
      </w:r>
    </w:p>
    <w:p w14:paraId="0993DEBB" w14:textId="77777777" w:rsidR="00343A04" w:rsidRPr="00343A04" w:rsidRDefault="00343A04" w:rsidP="00343A04">
      <w:pPr>
        <w:spacing w:before="240" w:after="24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43A04">
        <w:rPr>
          <w:rFonts w:ascii="Times New Roman" w:eastAsia="Times New Roman" w:hAnsi="Times New Roman" w:cs="Times New Roman"/>
          <w:sz w:val="24"/>
          <w:szCs w:val="24"/>
          <w:lang w:val="ru-RU"/>
        </w:rPr>
        <w:t>Особое внимание уделил интерактиву. Мы не ограничивались только теорией — студенты активно участвовали в обсуждениях, отвечали на вопросы, разбирали кейсы и предлагали свои решения. Это позволило сделать занятие более живым и вовлекающим, а также лучше закрепить материал. Было приятно видеть интерес со стороны аудитории и готовность включаться в процесс.</w:t>
      </w:r>
    </w:p>
    <w:p w14:paraId="08D4555F" w14:textId="77777777" w:rsidR="00343A04" w:rsidRPr="00343A04" w:rsidRDefault="00343A04" w:rsidP="00343A04">
      <w:pPr>
        <w:spacing w:before="240" w:after="24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43A04">
        <w:rPr>
          <w:rFonts w:ascii="Times New Roman" w:eastAsia="Times New Roman" w:hAnsi="Times New Roman" w:cs="Times New Roman"/>
          <w:sz w:val="24"/>
          <w:szCs w:val="24"/>
          <w:lang w:val="ru-RU"/>
        </w:rPr>
        <w:t>Сама педагогическая практика в КазНУ организована на очень высоком уровне. Все процессы выстроены чётко и логично: удобное расписание, понятные требования, поддержка со стороны преподавателей и кураторов. Созданы все условия для того, чтобы сосредоточиться на обучении и получить максимум пользы от практики. Чувствуется системный подход и внимание к деталям, что делает обучение действительно эффективным.</w:t>
      </w:r>
    </w:p>
    <w:p w14:paraId="54DBE225" w14:textId="77777777" w:rsidR="00343A04" w:rsidRPr="00343A04" w:rsidRDefault="00343A04" w:rsidP="00343A04">
      <w:pPr>
        <w:spacing w:before="240" w:after="24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43A04">
        <w:rPr>
          <w:rFonts w:ascii="Times New Roman" w:eastAsia="Times New Roman" w:hAnsi="Times New Roman" w:cs="Times New Roman"/>
          <w:sz w:val="24"/>
          <w:szCs w:val="24"/>
          <w:lang w:val="ru-RU"/>
        </w:rPr>
        <w:t>Этот опыт дал мне важное понимание: преподавание — это не просто передача информации, а умение донести сложные темы доступным языком, удержать внимание аудитории и выстроить диалог со студентами. Практика помогла развить навыки коммуникации, структурирования материала и работы с аудиторией.</w:t>
      </w:r>
    </w:p>
    <w:p w14:paraId="127F8DF8" w14:textId="77777777" w:rsidR="00343A04" w:rsidRPr="00343A04" w:rsidRDefault="00343A04" w:rsidP="00343A04">
      <w:pPr>
        <w:spacing w:before="240" w:after="24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343A04">
        <w:rPr>
          <w:rFonts w:ascii="Times New Roman" w:eastAsia="Times New Roman" w:hAnsi="Times New Roman" w:cs="Times New Roman"/>
          <w:sz w:val="24"/>
          <w:szCs w:val="24"/>
          <w:lang w:val="ru-RU"/>
        </w:rPr>
        <w:t>В целом, это был очень ценный и полезный опыт, который точно останется важной частью моего обучения и профессионального развития.</w:t>
      </w:r>
    </w:p>
    <w:p w14:paraId="00000006" w14:textId="77777777" w:rsidR="00CA5C64" w:rsidRPr="00343A04" w:rsidRDefault="00CA5C64">
      <w:pPr>
        <w:spacing w:before="240" w:after="240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00000007" w14:textId="77777777" w:rsidR="00CA5C64" w:rsidRDefault="00CA5C6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8" w14:textId="00615C6F" w:rsidR="00CA5C64" w:rsidRDefault="00000000">
      <w:pPr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Автор:</w:t>
      </w:r>
    </w:p>
    <w:p w14:paraId="00000009" w14:textId="11974F70" w:rsidR="00CA5C64" w:rsidRDefault="00343A04">
      <w:pPr>
        <w:ind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43A04">
        <w:rPr>
          <w:rFonts w:ascii="Times New Roman" w:eastAsia="Times New Roman" w:hAnsi="Times New Roman" w:cs="Times New Roman"/>
          <w:sz w:val="24"/>
          <w:szCs w:val="24"/>
        </w:rPr>
        <w:t>Жұманов Е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343A04"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магистрант факультета информационных наук и технологий КазНУ имени Аль-Фараби </w:t>
      </w:r>
    </w:p>
    <w:p w14:paraId="0000000A" w14:textId="28784C16" w:rsidR="00CA5C64" w:rsidRPr="00AA7411" w:rsidRDefault="00AA7411">
      <w:pPr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A7411">
        <w:rPr>
          <w:rFonts w:ascii="Times New Roman" w:eastAsia="Times New Roman" w:hAnsi="Times New Roman" w:cs="Times New Roman"/>
          <w:sz w:val="24"/>
          <w:szCs w:val="24"/>
        </w:rPr>
        <w:t>Балакаева Г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AA7411">
        <w:rPr>
          <w:rFonts w:ascii="Times New Roman" w:eastAsia="Times New Roman" w:hAnsi="Times New Roman" w:cs="Times New Roman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AA7411">
        <w:rPr>
          <w:rFonts w:ascii="Times New Roman" w:eastAsia="Times New Roman" w:hAnsi="Times New Roman" w:cs="Times New Roman"/>
          <w:sz w:val="24"/>
          <w:szCs w:val="24"/>
        </w:rPr>
        <w:t>Балакаева Гульнар Тултаевна</w:t>
      </w:r>
    </w:p>
    <w:sectPr w:rsidR="00CA5C64" w:rsidRPr="00AA7411">
      <w:pgSz w:w="11909" w:h="16834"/>
      <w:pgMar w:top="1440" w:right="992" w:bottom="1440" w:left="113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5177423-76C4-4E8E-83CD-50146B0D7E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93983D0-BBB4-4DF0-AD50-9C37A6A19F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5C64"/>
    <w:rsid w:val="00343A04"/>
    <w:rsid w:val="00360338"/>
    <w:rsid w:val="00AA7411"/>
    <w:rsid w:val="00CA5C64"/>
    <w:rsid w:val="00FB3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7FB682"/>
  <w15:docId w15:val="{CAFEC5C3-E4F7-4AEF-85CF-1AE6C16C5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820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316</Words>
  <Characters>1806</Characters>
  <Application>Microsoft Office Word</Application>
  <DocSecurity>0</DocSecurity>
  <Lines>15</Lines>
  <Paragraphs>4</Paragraphs>
  <ScaleCrop>false</ScaleCrop>
  <Company>Huawei Technologies Co.,Ltd.</Company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Zhumanov Yernur</cp:lastModifiedBy>
  <cp:revision>3</cp:revision>
  <dcterms:created xsi:type="dcterms:W3CDTF">2026-04-22T11:17:00Z</dcterms:created>
  <dcterms:modified xsi:type="dcterms:W3CDTF">2026-04-22T11:26:00Z</dcterms:modified>
</cp:coreProperties>
</file>