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7DB3" w:rsidRPr="003A7DB3" w:rsidRDefault="003A7DB3" w:rsidP="003A7DB3">
      <w:pPr>
        <w:ind w:firstLine="426"/>
        <w:jc w:val="both"/>
        <w:rPr>
          <w:rFonts w:ascii="Times New Roman" w:eastAsia="Times New Roman" w:hAnsi="Times New Roman" w:cs="Times New Roman"/>
          <w:b/>
          <w:i/>
          <w:color w:val="auto"/>
          <w:sz w:val="20"/>
          <w:szCs w:val="20"/>
        </w:rPr>
      </w:pPr>
      <w:r w:rsidRPr="003A7DB3">
        <w:rPr>
          <w:rFonts w:ascii="Times New Roman" w:eastAsia="Times New Roman" w:hAnsi="Times New Roman" w:cs="Times New Roman"/>
          <w:b/>
          <w:i/>
          <w:color w:val="auto"/>
          <w:sz w:val="20"/>
          <w:szCs w:val="20"/>
        </w:rPr>
        <w:t xml:space="preserve">Большинство взрослых считает, что разговоры на тему сексуальности и полового воспитания стоит начинать в </w:t>
      </w:r>
      <w:hyperlink r:id="rId6" w:history="1">
        <w:r w:rsidRPr="003A7DB3">
          <w:rPr>
            <w:rFonts w:ascii="Times New Roman" w:eastAsia="Times New Roman" w:hAnsi="Times New Roman" w:cs="Times New Roman"/>
            <w:b/>
            <w:i/>
            <w:color w:val="auto"/>
            <w:sz w:val="20"/>
            <w:szCs w:val="20"/>
          </w:rPr>
          <w:t>подростковом возрасте</w:t>
        </w:r>
      </w:hyperlink>
      <w:r w:rsidRPr="003A7DB3">
        <w:rPr>
          <w:rFonts w:ascii="Times New Roman" w:eastAsia="Times New Roman" w:hAnsi="Times New Roman" w:cs="Times New Roman"/>
          <w:b/>
          <w:i/>
          <w:color w:val="auto"/>
          <w:sz w:val="20"/>
          <w:szCs w:val="20"/>
        </w:rPr>
        <w:t>. А вот и нет.</w:t>
      </w:r>
    </w:p>
    <w:p w:rsidR="003A7DB3" w:rsidRDefault="003A7DB3" w:rsidP="003A7DB3">
      <w:pPr>
        <w:ind w:firstLine="426"/>
        <w:jc w:val="both"/>
        <w:rPr>
          <w:rFonts w:ascii="Times New Roman" w:eastAsia="Times New Roman" w:hAnsi="Times New Roman" w:cs="Times New Roman"/>
          <w:b/>
          <w:color w:val="1A1A1A"/>
          <w:sz w:val="20"/>
          <w:szCs w:val="20"/>
        </w:rPr>
      </w:pPr>
    </w:p>
    <w:p w:rsidR="003A7DB3" w:rsidRPr="003A7DB3" w:rsidRDefault="003A7DB3" w:rsidP="003A7DB3">
      <w:pPr>
        <w:ind w:firstLine="426"/>
        <w:jc w:val="both"/>
        <w:rPr>
          <w:rFonts w:ascii="Times New Roman" w:eastAsia="Times New Roman" w:hAnsi="Times New Roman" w:cs="Times New Roman"/>
          <w:color w:val="auto"/>
          <w:sz w:val="20"/>
          <w:szCs w:val="20"/>
        </w:rPr>
      </w:pPr>
      <w:r w:rsidRPr="003A7DB3">
        <w:rPr>
          <w:rFonts w:ascii="Times New Roman" w:eastAsia="Times New Roman" w:hAnsi="Times New Roman" w:cs="Times New Roman"/>
          <w:b/>
          <w:color w:val="1A1A1A"/>
          <w:sz w:val="20"/>
          <w:szCs w:val="20"/>
        </w:rPr>
        <w:t>Но нет никакого сомнения в том, что семья играет решающую роль в поднимаемых вопросах.</w:t>
      </w:r>
    </w:p>
    <w:p w:rsidR="00C75518" w:rsidRDefault="00C75518" w:rsidP="00C75518">
      <w:pPr>
        <w:ind w:firstLine="567"/>
        <w:jc w:val="center"/>
        <w:rPr>
          <w:rFonts w:ascii="Times New Roman" w:hAnsi="Times New Roman" w:cs="Times New Roman"/>
          <w:b/>
          <w:bCs/>
          <w:color w:val="auto"/>
          <w:kern w:val="24"/>
          <w:sz w:val="20"/>
          <w:szCs w:val="20"/>
        </w:rPr>
      </w:pPr>
    </w:p>
    <w:p w:rsidR="003A7DB3" w:rsidRPr="00143791" w:rsidRDefault="00143791" w:rsidP="00C75518">
      <w:pPr>
        <w:ind w:firstLine="567"/>
        <w:jc w:val="center"/>
        <w:rPr>
          <w:rFonts w:ascii="Times New Roman" w:eastAsia="Calibri" w:hAnsi="Times New Roman" w:cs="Times New Roman"/>
          <w:b/>
          <w:color w:val="auto"/>
          <w:sz w:val="20"/>
          <w:szCs w:val="20"/>
        </w:rPr>
      </w:pPr>
      <w:r>
        <w:rPr>
          <w:rFonts w:ascii="Times New Roman" w:hAnsi="Times New Roman" w:cs="Times New Roman"/>
          <w:b/>
          <w:bCs/>
          <w:color w:val="auto"/>
          <w:kern w:val="24"/>
          <w:sz w:val="20"/>
          <w:szCs w:val="20"/>
        </w:rPr>
        <w:t xml:space="preserve">Психологические особенности  младших </w:t>
      </w:r>
      <w:r w:rsidRPr="00143791">
        <w:rPr>
          <w:rFonts w:ascii="Times New Roman" w:hAnsi="Times New Roman" w:cs="Times New Roman"/>
          <w:b/>
          <w:bCs/>
          <w:color w:val="auto"/>
          <w:kern w:val="24"/>
          <w:sz w:val="20"/>
          <w:szCs w:val="20"/>
        </w:rPr>
        <w:t>школьников  7-10 лет.</w:t>
      </w:r>
    </w:p>
    <w:p w:rsidR="00143791" w:rsidRPr="00143791" w:rsidRDefault="00143791" w:rsidP="00143791">
      <w:pPr>
        <w:pStyle w:val="a7"/>
        <w:ind w:firstLine="426"/>
        <w:jc w:val="both"/>
        <w:rPr>
          <w:rFonts w:ascii="Times New Roman" w:hAnsi="Times New Roman" w:cs="Times New Roman"/>
          <w:sz w:val="20"/>
          <w:szCs w:val="20"/>
        </w:rPr>
      </w:pPr>
      <w:r w:rsidRPr="00143791">
        <w:rPr>
          <w:rFonts w:ascii="Times New Roman" w:hAnsi="Times New Roman" w:cs="Times New Roman"/>
          <w:sz w:val="20"/>
          <w:szCs w:val="20"/>
        </w:rPr>
        <w:t xml:space="preserve">Дети этого возраста находятся на конвекционном уровне нравственности, который характеризуется тем, что личность подчиняется законам общественной нравственности, принятым окружающими не корректирует их в соответствии со своими представлениями о добре и зле. </w:t>
      </w:r>
    </w:p>
    <w:p w:rsidR="00143791" w:rsidRPr="00C75518" w:rsidRDefault="00143791" w:rsidP="00C75518">
      <w:pPr>
        <w:pStyle w:val="a7"/>
        <w:ind w:firstLine="426"/>
        <w:jc w:val="both"/>
        <w:rPr>
          <w:rFonts w:ascii="Times New Roman" w:hAnsi="Times New Roman" w:cs="Times New Roman"/>
          <w:sz w:val="20"/>
          <w:szCs w:val="20"/>
        </w:rPr>
      </w:pPr>
      <w:r w:rsidRPr="00143791">
        <w:rPr>
          <w:rFonts w:ascii="Times New Roman" w:hAnsi="Times New Roman" w:cs="Times New Roman"/>
          <w:sz w:val="20"/>
          <w:szCs w:val="20"/>
        </w:rPr>
        <w:tab/>
        <w:t>У детей 7-10 лет формируются чувства физиологической брезгливости и стыдливости. Именно в этот период они особенно любознательны, у них возникает потребность в расширении представлений о мире живой природы.</w:t>
      </w:r>
      <w:r w:rsidRPr="00143791">
        <w:rPr>
          <w:rFonts w:ascii="Times New Roman" w:hAnsi="Times New Roman" w:cs="Times New Roman"/>
          <w:b/>
          <w:bCs/>
          <w:sz w:val="20"/>
          <w:szCs w:val="20"/>
        </w:rPr>
        <w:t> </w:t>
      </w:r>
    </w:p>
    <w:p w:rsidR="00C75518" w:rsidRDefault="00C75518" w:rsidP="003A7DB3">
      <w:pPr>
        <w:jc w:val="center"/>
        <w:rPr>
          <w:rFonts w:ascii="Times New Roman" w:eastAsia="Calibri" w:hAnsi="Times New Roman" w:cs="Times New Roman"/>
          <w:b/>
          <w:color w:val="auto"/>
          <w:sz w:val="20"/>
          <w:szCs w:val="20"/>
        </w:rPr>
      </w:pPr>
    </w:p>
    <w:p w:rsidR="003A7DB3" w:rsidRPr="003A7DB3" w:rsidRDefault="003A7DB3" w:rsidP="003A7DB3">
      <w:pPr>
        <w:jc w:val="center"/>
        <w:rPr>
          <w:rFonts w:ascii="Times New Roman" w:eastAsia="Calibri" w:hAnsi="Times New Roman" w:cs="Times New Roman"/>
          <w:b/>
          <w:color w:val="auto"/>
          <w:sz w:val="20"/>
          <w:szCs w:val="20"/>
        </w:rPr>
      </w:pPr>
      <w:r w:rsidRPr="003A7DB3">
        <w:rPr>
          <w:rFonts w:ascii="Times New Roman" w:eastAsia="Calibri" w:hAnsi="Times New Roman" w:cs="Times New Roman"/>
          <w:b/>
          <w:color w:val="auto"/>
          <w:sz w:val="20"/>
          <w:szCs w:val="20"/>
        </w:rPr>
        <w:t>Психологические особенности младших подростков 11-12 лет.</w:t>
      </w:r>
    </w:p>
    <w:p w:rsidR="003A7DB3" w:rsidRPr="003A7DB3" w:rsidRDefault="003A7DB3" w:rsidP="003A7DB3">
      <w:pPr>
        <w:ind w:firstLine="426"/>
        <w:jc w:val="both"/>
        <w:rPr>
          <w:rFonts w:ascii="Times New Roman" w:eastAsia="Calibri" w:hAnsi="Times New Roman" w:cs="Times New Roman"/>
          <w:color w:val="auto"/>
          <w:sz w:val="20"/>
          <w:szCs w:val="20"/>
        </w:rPr>
      </w:pPr>
      <w:r w:rsidRPr="003A7DB3">
        <w:rPr>
          <w:rFonts w:ascii="Times New Roman" w:eastAsia="Calibri" w:hAnsi="Times New Roman" w:cs="Times New Roman"/>
          <w:color w:val="auto"/>
          <w:sz w:val="20"/>
          <w:szCs w:val="20"/>
        </w:rPr>
        <w:t xml:space="preserve">11-12 лет - начало пубертатного периода. Возрастает концентрация половых гормонов, появляются вторичные половые признаки. Это время первой любви, которая имеет большое значение для становления здоровой сексуальности. Начало полового созревания у девочек характеризуется их повышенной нервозностью, слезливостью, непостоянным обострённым недовольством своей внешностью. В 11 -12 лет подростки предпочитают проводить время в обществе сверстников своего пола, именно там у них формируются стереотипы возрастного </w:t>
      </w:r>
      <w:proofErr w:type="spellStart"/>
      <w:r w:rsidRPr="003A7DB3">
        <w:rPr>
          <w:rFonts w:ascii="Times New Roman" w:eastAsia="Calibri" w:hAnsi="Times New Roman" w:cs="Times New Roman"/>
          <w:color w:val="auto"/>
          <w:sz w:val="20"/>
          <w:szCs w:val="20"/>
        </w:rPr>
        <w:t>полоролевого</w:t>
      </w:r>
      <w:proofErr w:type="spellEnd"/>
      <w:r w:rsidRPr="003A7DB3">
        <w:rPr>
          <w:rFonts w:ascii="Times New Roman" w:eastAsia="Calibri" w:hAnsi="Times New Roman" w:cs="Times New Roman"/>
          <w:color w:val="auto"/>
          <w:sz w:val="20"/>
          <w:szCs w:val="20"/>
        </w:rPr>
        <w:t xml:space="preserve"> поведения. Дети начинают копировать поведение и черты внешности значимых для них взрослых или старших сверстников (лексикон, способ отдыха, увлечения, украшения, причёски, косметика и т.д.).</w:t>
      </w:r>
    </w:p>
    <w:p w:rsidR="003A7DB3" w:rsidRDefault="003A7DB3" w:rsidP="003A7DB3">
      <w:pPr>
        <w:ind w:firstLine="426"/>
        <w:jc w:val="center"/>
        <w:rPr>
          <w:rFonts w:ascii="Times New Roman" w:eastAsia="Calibri" w:hAnsi="Times New Roman" w:cs="Times New Roman"/>
          <w:b/>
          <w:color w:val="auto"/>
          <w:sz w:val="20"/>
          <w:szCs w:val="20"/>
        </w:rPr>
      </w:pPr>
    </w:p>
    <w:p w:rsidR="003A7DB3" w:rsidRPr="003A7DB3" w:rsidRDefault="003A7DB3" w:rsidP="003A7DB3">
      <w:pPr>
        <w:ind w:firstLine="426"/>
        <w:jc w:val="center"/>
        <w:rPr>
          <w:rFonts w:ascii="Times New Roman" w:eastAsia="Calibri" w:hAnsi="Times New Roman" w:cs="Times New Roman"/>
          <w:b/>
          <w:color w:val="auto"/>
          <w:sz w:val="20"/>
          <w:szCs w:val="20"/>
        </w:rPr>
      </w:pPr>
      <w:r w:rsidRPr="003A7DB3">
        <w:rPr>
          <w:rFonts w:ascii="Times New Roman" w:eastAsia="Calibri" w:hAnsi="Times New Roman" w:cs="Times New Roman"/>
          <w:b/>
          <w:color w:val="auto"/>
          <w:sz w:val="20"/>
          <w:szCs w:val="20"/>
        </w:rPr>
        <w:t>Психологические особенности старших подростков 13-15 лет.</w:t>
      </w:r>
    </w:p>
    <w:p w:rsidR="003A7DB3" w:rsidRPr="003A7DB3" w:rsidRDefault="003A7DB3" w:rsidP="003A7DB3">
      <w:pPr>
        <w:ind w:firstLine="426"/>
        <w:jc w:val="both"/>
        <w:rPr>
          <w:rFonts w:ascii="Times New Roman" w:eastAsia="Calibri" w:hAnsi="Times New Roman" w:cs="Times New Roman"/>
          <w:color w:val="auto"/>
          <w:sz w:val="20"/>
          <w:szCs w:val="20"/>
        </w:rPr>
      </w:pPr>
      <w:r w:rsidRPr="003A7DB3">
        <w:rPr>
          <w:rFonts w:ascii="Times New Roman" w:eastAsia="Calibri" w:hAnsi="Times New Roman" w:cs="Times New Roman"/>
          <w:color w:val="auto"/>
          <w:sz w:val="20"/>
          <w:szCs w:val="20"/>
        </w:rPr>
        <w:t xml:space="preserve">Девушки и подростки вступают в период половой зрелости. Часть девочек вступает в репродуктивный период. У мальчиков это время отмечено как начало периода юношеской </w:t>
      </w:r>
      <w:proofErr w:type="spellStart"/>
      <w:r w:rsidRPr="003A7DB3">
        <w:rPr>
          <w:rFonts w:ascii="Times New Roman" w:eastAsia="Calibri" w:hAnsi="Times New Roman" w:cs="Times New Roman"/>
          <w:color w:val="auto"/>
          <w:sz w:val="20"/>
          <w:szCs w:val="20"/>
        </w:rPr>
        <w:t>гиперсексуальности</w:t>
      </w:r>
      <w:proofErr w:type="spellEnd"/>
      <w:r w:rsidRPr="003A7DB3">
        <w:rPr>
          <w:rFonts w:ascii="Times New Roman" w:eastAsia="Calibri" w:hAnsi="Times New Roman" w:cs="Times New Roman"/>
          <w:color w:val="auto"/>
          <w:sz w:val="20"/>
          <w:szCs w:val="20"/>
        </w:rPr>
        <w:t xml:space="preserve">, продолжающейся до 18-19 лет. Ведущим видом деятельности подростка является интимно-личностное общение, заключающееся в построении отношений с </w:t>
      </w:r>
      <w:r w:rsidRPr="003A7DB3">
        <w:rPr>
          <w:rFonts w:ascii="Times New Roman" w:eastAsia="Calibri" w:hAnsi="Times New Roman" w:cs="Times New Roman"/>
          <w:color w:val="auto"/>
          <w:sz w:val="20"/>
          <w:szCs w:val="20"/>
        </w:rPr>
        <w:lastRenderedPageBreak/>
        <w:t>противоположным полом. Для подростков характерна полярность психики:</w:t>
      </w:r>
    </w:p>
    <w:p w:rsidR="003A7DB3" w:rsidRPr="003A7DB3" w:rsidRDefault="008E7FF0" w:rsidP="003A7DB3">
      <w:pPr>
        <w:numPr>
          <w:ilvl w:val="0"/>
          <w:numId w:val="6"/>
        </w:numPr>
        <w:ind w:left="0" w:firstLine="284"/>
        <w:jc w:val="both"/>
        <w:rPr>
          <w:rFonts w:ascii="Times New Roman" w:eastAsia="Calibri" w:hAnsi="Times New Roman" w:cs="Times New Roman"/>
          <w:color w:val="auto"/>
          <w:sz w:val="20"/>
          <w:szCs w:val="20"/>
        </w:rPr>
      </w:pPr>
      <w:r w:rsidRPr="003A7DB3">
        <w:rPr>
          <w:rFonts w:ascii="Times New Roman" w:eastAsia="Calibri" w:hAnsi="Times New Roman" w:cs="Times New Roman"/>
          <w:color w:val="auto"/>
          <w:sz w:val="20"/>
          <w:szCs w:val="20"/>
        </w:rPr>
        <w:t>целеустремлённость</w:t>
      </w:r>
      <w:r w:rsidR="003A7DB3" w:rsidRPr="003A7DB3">
        <w:rPr>
          <w:rFonts w:ascii="Times New Roman" w:eastAsia="Calibri" w:hAnsi="Times New Roman" w:cs="Times New Roman"/>
          <w:color w:val="auto"/>
          <w:sz w:val="20"/>
          <w:szCs w:val="20"/>
        </w:rPr>
        <w:t>, настойчивость, импульсивность;</w:t>
      </w:r>
    </w:p>
    <w:p w:rsidR="003A7DB3" w:rsidRPr="003A7DB3" w:rsidRDefault="003A7DB3" w:rsidP="003A7DB3">
      <w:pPr>
        <w:numPr>
          <w:ilvl w:val="0"/>
          <w:numId w:val="6"/>
        </w:numPr>
        <w:ind w:left="0" w:firstLine="284"/>
        <w:jc w:val="both"/>
        <w:rPr>
          <w:rFonts w:ascii="Times New Roman" w:eastAsia="Calibri" w:hAnsi="Times New Roman" w:cs="Times New Roman"/>
          <w:color w:val="auto"/>
          <w:sz w:val="20"/>
          <w:szCs w:val="20"/>
        </w:rPr>
      </w:pPr>
      <w:r w:rsidRPr="003A7DB3">
        <w:rPr>
          <w:rFonts w:ascii="Times New Roman" w:eastAsia="Calibri" w:hAnsi="Times New Roman" w:cs="Times New Roman"/>
          <w:color w:val="auto"/>
          <w:sz w:val="20"/>
          <w:szCs w:val="20"/>
        </w:rPr>
        <w:t>настойчивость может смениться апатией, отсутствием стремлений и желаний что – либо делать;</w:t>
      </w:r>
    </w:p>
    <w:p w:rsidR="003A7DB3" w:rsidRPr="003A7DB3" w:rsidRDefault="003A7DB3" w:rsidP="003A7DB3">
      <w:pPr>
        <w:numPr>
          <w:ilvl w:val="0"/>
          <w:numId w:val="6"/>
        </w:numPr>
        <w:ind w:left="0" w:firstLine="284"/>
        <w:jc w:val="both"/>
        <w:rPr>
          <w:rFonts w:ascii="Times New Roman" w:eastAsia="Calibri" w:hAnsi="Times New Roman" w:cs="Times New Roman"/>
          <w:color w:val="auto"/>
          <w:sz w:val="20"/>
          <w:szCs w:val="20"/>
        </w:rPr>
      </w:pPr>
      <w:r w:rsidRPr="003A7DB3">
        <w:rPr>
          <w:rFonts w:ascii="Times New Roman" w:eastAsia="Calibri" w:hAnsi="Times New Roman" w:cs="Times New Roman"/>
          <w:color w:val="auto"/>
          <w:sz w:val="20"/>
          <w:szCs w:val="20"/>
        </w:rPr>
        <w:t>повышенная самоуверенность, безапелляционность в суждениях быстро сменяется ранимостью и неуверенностью в себе;</w:t>
      </w:r>
    </w:p>
    <w:p w:rsidR="003A7DB3" w:rsidRPr="003A7DB3" w:rsidRDefault="003A7DB3" w:rsidP="003A7DB3">
      <w:pPr>
        <w:numPr>
          <w:ilvl w:val="0"/>
          <w:numId w:val="6"/>
        </w:numPr>
        <w:ind w:left="142" w:firstLine="284"/>
        <w:jc w:val="both"/>
        <w:rPr>
          <w:rFonts w:ascii="Times New Roman" w:eastAsia="Calibri" w:hAnsi="Times New Roman" w:cs="Times New Roman"/>
          <w:color w:val="auto"/>
          <w:sz w:val="20"/>
          <w:szCs w:val="20"/>
        </w:rPr>
      </w:pPr>
      <w:r w:rsidRPr="003A7DB3">
        <w:rPr>
          <w:rFonts w:ascii="Times New Roman" w:eastAsia="Calibri" w:hAnsi="Times New Roman" w:cs="Times New Roman"/>
          <w:color w:val="auto"/>
          <w:sz w:val="20"/>
          <w:szCs w:val="20"/>
        </w:rPr>
        <w:t>потребность в общении сменяется желанием уединиться;</w:t>
      </w:r>
    </w:p>
    <w:p w:rsidR="003A7DB3" w:rsidRPr="003A7DB3" w:rsidRDefault="003A7DB3" w:rsidP="003A7DB3">
      <w:pPr>
        <w:numPr>
          <w:ilvl w:val="0"/>
          <w:numId w:val="6"/>
        </w:numPr>
        <w:ind w:left="142" w:firstLine="284"/>
        <w:jc w:val="both"/>
        <w:rPr>
          <w:rFonts w:ascii="Times New Roman" w:eastAsia="Calibri" w:hAnsi="Times New Roman" w:cs="Times New Roman"/>
          <w:color w:val="auto"/>
          <w:sz w:val="20"/>
          <w:szCs w:val="20"/>
        </w:rPr>
      </w:pPr>
      <w:r w:rsidRPr="003A7DB3">
        <w:rPr>
          <w:rFonts w:ascii="Times New Roman" w:eastAsia="Calibri" w:hAnsi="Times New Roman" w:cs="Times New Roman"/>
          <w:color w:val="auto"/>
          <w:sz w:val="20"/>
          <w:szCs w:val="20"/>
        </w:rPr>
        <w:t>развязность в поведении порой сочетается с застенчивостью;</w:t>
      </w:r>
    </w:p>
    <w:p w:rsidR="003A7DB3" w:rsidRPr="003A7DB3" w:rsidRDefault="003A7DB3" w:rsidP="003A7DB3">
      <w:pPr>
        <w:numPr>
          <w:ilvl w:val="0"/>
          <w:numId w:val="6"/>
        </w:numPr>
        <w:ind w:left="142" w:firstLine="284"/>
        <w:jc w:val="both"/>
        <w:rPr>
          <w:rFonts w:ascii="Times New Roman" w:eastAsia="Calibri" w:hAnsi="Times New Roman" w:cs="Times New Roman"/>
          <w:color w:val="auto"/>
          <w:sz w:val="20"/>
          <w:szCs w:val="20"/>
        </w:rPr>
      </w:pPr>
      <w:r w:rsidRPr="003A7DB3">
        <w:rPr>
          <w:rFonts w:ascii="Times New Roman" w:eastAsia="Calibri" w:hAnsi="Times New Roman" w:cs="Times New Roman"/>
          <w:color w:val="auto"/>
          <w:sz w:val="20"/>
          <w:szCs w:val="20"/>
        </w:rPr>
        <w:t xml:space="preserve">романтические настроения нередко граничат с цинизмом, </w:t>
      </w:r>
      <w:r w:rsidR="008E7FF0" w:rsidRPr="003A7DB3">
        <w:rPr>
          <w:rFonts w:ascii="Times New Roman" w:eastAsia="Calibri" w:hAnsi="Times New Roman" w:cs="Times New Roman"/>
          <w:color w:val="auto"/>
          <w:sz w:val="20"/>
          <w:szCs w:val="20"/>
        </w:rPr>
        <w:t>расчётливостью</w:t>
      </w:r>
      <w:r w:rsidRPr="003A7DB3">
        <w:rPr>
          <w:rFonts w:ascii="Times New Roman" w:eastAsia="Calibri" w:hAnsi="Times New Roman" w:cs="Times New Roman"/>
          <w:color w:val="auto"/>
          <w:sz w:val="20"/>
          <w:szCs w:val="20"/>
        </w:rPr>
        <w:t>, деструктивным поведением;</w:t>
      </w:r>
    </w:p>
    <w:p w:rsidR="003A7DB3" w:rsidRPr="003A7DB3" w:rsidRDefault="003A7DB3" w:rsidP="003A7DB3">
      <w:pPr>
        <w:numPr>
          <w:ilvl w:val="0"/>
          <w:numId w:val="6"/>
        </w:numPr>
        <w:ind w:left="142" w:firstLine="284"/>
        <w:jc w:val="both"/>
        <w:rPr>
          <w:rFonts w:ascii="Times New Roman" w:eastAsia="Calibri" w:hAnsi="Times New Roman" w:cs="Times New Roman"/>
          <w:color w:val="auto"/>
          <w:sz w:val="20"/>
          <w:szCs w:val="20"/>
        </w:rPr>
      </w:pPr>
      <w:r w:rsidRPr="003A7DB3">
        <w:rPr>
          <w:rFonts w:ascii="Times New Roman" w:eastAsia="Calibri" w:hAnsi="Times New Roman" w:cs="Times New Roman"/>
          <w:color w:val="auto"/>
          <w:sz w:val="20"/>
          <w:szCs w:val="20"/>
        </w:rPr>
        <w:t>нежность, ласковость бывают на фоне недетской жестокости.</w:t>
      </w:r>
    </w:p>
    <w:p w:rsidR="003A7DB3" w:rsidRDefault="00A06213" w:rsidP="003A7DB3">
      <w:pPr>
        <w:pStyle w:val="a7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A06213">
        <w:rPr>
          <w:rFonts w:ascii="Times New Roman" w:eastAsia="Times New Roman" w:hAnsi="Times New Roman" w:cs="Times New Roman"/>
          <w:noProof/>
          <w:color w:val="auto"/>
        </w:rPr>
        <w:drawing>
          <wp:anchor distT="0" distB="0" distL="114300" distR="114300" simplePos="0" relativeHeight="251658240" behindDoc="1" locked="0" layoutInCell="1" allowOverlap="1" wp14:anchorId="01B183F1" wp14:editId="121F52AD">
            <wp:simplePos x="0" y="0"/>
            <wp:positionH relativeFrom="column">
              <wp:posOffset>116205</wp:posOffset>
            </wp:positionH>
            <wp:positionV relativeFrom="paragraph">
              <wp:posOffset>114935</wp:posOffset>
            </wp:positionV>
            <wp:extent cx="2581275" cy="1750060"/>
            <wp:effectExtent l="0" t="0" r="9525" b="2540"/>
            <wp:wrapTight wrapText="bothSides">
              <wp:wrapPolygon edited="0">
                <wp:start x="0" y="0"/>
                <wp:lineTo x="0" y="21396"/>
                <wp:lineTo x="21520" y="21396"/>
                <wp:lineTo x="21520" y="0"/>
                <wp:lineTo x="0" y="0"/>
              </wp:wrapPolygon>
            </wp:wrapTight>
            <wp:docPr id="1" name="Рисунок 1" descr="Подрост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Подростки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75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6213" w:rsidRDefault="00A06213" w:rsidP="003A7DB3">
      <w:pPr>
        <w:pStyle w:val="a7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A06213" w:rsidRDefault="00A06213" w:rsidP="003A7DB3">
      <w:pPr>
        <w:pStyle w:val="a7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A06213" w:rsidRDefault="00A06213" w:rsidP="003A7DB3">
      <w:pPr>
        <w:pStyle w:val="a7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A06213" w:rsidRDefault="00A06213" w:rsidP="003A7DB3">
      <w:pPr>
        <w:pStyle w:val="a7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A06213" w:rsidRDefault="00A06213" w:rsidP="003A7DB3">
      <w:pPr>
        <w:pStyle w:val="a7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A06213" w:rsidRDefault="00A06213" w:rsidP="003A7DB3">
      <w:pPr>
        <w:pStyle w:val="a7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A06213" w:rsidRDefault="00A06213" w:rsidP="003A7DB3">
      <w:pPr>
        <w:pStyle w:val="a7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A06213" w:rsidRDefault="00A06213" w:rsidP="003A7DB3">
      <w:pPr>
        <w:pStyle w:val="a7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A06213" w:rsidRDefault="00A06213" w:rsidP="003A7DB3">
      <w:pPr>
        <w:pStyle w:val="a7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A06213" w:rsidRDefault="00A06213" w:rsidP="003A7DB3">
      <w:pPr>
        <w:pStyle w:val="a7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A06213" w:rsidRDefault="00A06213" w:rsidP="003A7DB3">
      <w:pPr>
        <w:pStyle w:val="a7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A06213" w:rsidRDefault="00A06213" w:rsidP="00A06213">
      <w:pPr>
        <w:pStyle w:val="a7"/>
        <w:rPr>
          <w:rFonts w:ascii="Times New Roman" w:hAnsi="Times New Roman" w:cs="Times New Roman"/>
          <w:b/>
          <w:sz w:val="20"/>
          <w:szCs w:val="20"/>
        </w:rPr>
      </w:pPr>
    </w:p>
    <w:p w:rsidR="00A06213" w:rsidRDefault="00A06213" w:rsidP="00A06213">
      <w:pPr>
        <w:pStyle w:val="a7"/>
        <w:rPr>
          <w:rFonts w:ascii="Times New Roman" w:hAnsi="Times New Roman" w:cs="Times New Roman"/>
          <w:b/>
          <w:sz w:val="20"/>
          <w:szCs w:val="20"/>
        </w:rPr>
      </w:pPr>
    </w:p>
    <w:p w:rsidR="003A7DB3" w:rsidRPr="003A7DB3" w:rsidRDefault="003A7DB3" w:rsidP="003A7DB3">
      <w:pPr>
        <w:pStyle w:val="a7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3A7DB3">
        <w:rPr>
          <w:rFonts w:ascii="Times New Roman" w:hAnsi="Times New Roman" w:cs="Times New Roman"/>
          <w:b/>
          <w:sz w:val="20"/>
          <w:szCs w:val="20"/>
        </w:rPr>
        <w:t>Рекомендации родителям по половому воспитанию подростков.</w:t>
      </w:r>
    </w:p>
    <w:p w:rsidR="003A7DB3" w:rsidRPr="003A7DB3" w:rsidRDefault="003A7DB3" w:rsidP="003A7DB3">
      <w:pPr>
        <w:pStyle w:val="a7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3A7DB3">
        <w:rPr>
          <w:rFonts w:ascii="Times New Roman" w:hAnsi="Times New Roman" w:cs="Times New Roman"/>
          <w:b/>
          <w:bCs/>
          <w:sz w:val="20"/>
          <w:szCs w:val="20"/>
        </w:rPr>
        <w:t>Необходимо обеспечить подростка полной информацией о физиологических изменениях</w:t>
      </w:r>
      <w:r w:rsidRPr="003A7DB3">
        <w:rPr>
          <w:rFonts w:ascii="Times New Roman" w:hAnsi="Times New Roman" w:cs="Times New Roman"/>
          <w:sz w:val="20"/>
          <w:szCs w:val="20"/>
        </w:rPr>
        <w:t xml:space="preserve">, происходящих в организме при половом созревании (поллюции, менструации, рост волос в области гениталий, груди и т.д.). О венерических заболеваниях, о существовании насилия в сексуальных отношениях, что такое секс, сексуальные отношения, способы контрацепции, секс и здоровье, переживания и страхи подросткового возраста и т.д. Наступление менструаций и поллюций </w:t>
      </w:r>
      <w:r w:rsidR="008E7FF0" w:rsidRPr="003A7DB3">
        <w:rPr>
          <w:rFonts w:ascii="Times New Roman" w:hAnsi="Times New Roman" w:cs="Times New Roman"/>
          <w:sz w:val="20"/>
          <w:szCs w:val="20"/>
        </w:rPr>
        <w:t>застаёт</w:t>
      </w:r>
      <w:r w:rsidRPr="003A7DB3">
        <w:rPr>
          <w:rFonts w:ascii="Times New Roman" w:hAnsi="Times New Roman" w:cs="Times New Roman"/>
          <w:sz w:val="20"/>
          <w:szCs w:val="20"/>
        </w:rPr>
        <w:t xml:space="preserve"> врасплох </w:t>
      </w:r>
      <w:r w:rsidR="008E7FF0" w:rsidRPr="003A7DB3">
        <w:rPr>
          <w:rFonts w:ascii="Times New Roman" w:hAnsi="Times New Roman" w:cs="Times New Roman"/>
          <w:sz w:val="20"/>
          <w:szCs w:val="20"/>
        </w:rPr>
        <w:t>неосведомлённых</w:t>
      </w:r>
      <w:r w:rsidRPr="003A7DB3">
        <w:rPr>
          <w:rFonts w:ascii="Times New Roman" w:hAnsi="Times New Roman" w:cs="Times New Roman"/>
          <w:sz w:val="20"/>
          <w:szCs w:val="20"/>
        </w:rPr>
        <w:t xml:space="preserve"> мальчиков и девочек, поэтому так важно заранее подготовить подростков к этим изменениям, подчеркнуть здоровый характер этих процессов, объяснить их механизм, научить (закрепить навык) правилам личной гигиены.</w:t>
      </w:r>
    </w:p>
    <w:p w:rsidR="003A7DB3" w:rsidRPr="003A7DB3" w:rsidRDefault="003A7DB3" w:rsidP="003A7DB3">
      <w:pPr>
        <w:pStyle w:val="a7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3A7DB3">
        <w:rPr>
          <w:rFonts w:ascii="Times New Roman" w:hAnsi="Times New Roman" w:cs="Times New Roman"/>
          <w:b/>
          <w:bCs/>
          <w:sz w:val="20"/>
          <w:szCs w:val="20"/>
        </w:rPr>
        <w:lastRenderedPageBreak/>
        <w:t>Уважать потребности своих детей (подростков) в формировании собственных границ и не нарушать их.</w:t>
      </w:r>
      <w:r w:rsidRPr="003A7DB3">
        <w:rPr>
          <w:rFonts w:ascii="Times New Roman" w:hAnsi="Times New Roman" w:cs="Times New Roman"/>
          <w:sz w:val="20"/>
          <w:szCs w:val="20"/>
        </w:rPr>
        <w:t xml:space="preserve"> Это важно, так как в этот период у детей развивается чувство личного, интимного пространства. И если взрослые уважают эту потребность, подростки постепенно учатся уважать и личную жизнь других людей.</w:t>
      </w:r>
    </w:p>
    <w:p w:rsidR="003A7DB3" w:rsidRPr="003A7DB3" w:rsidRDefault="003A7DB3" w:rsidP="003A7DB3">
      <w:pPr>
        <w:pStyle w:val="a7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3A7DB3">
        <w:rPr>
          <w:rFonts w:ascii="Times New Roman" w:hAnsi="Times New Roman" w:cs="Times New Roman"/>
          <w:b/>
          <w:bCs/>
          <w:sz w:val="20"/>
          <w:szCs w:val="20"/>
        </w:rPr>
        <w:t>Быть тактичными и осторожными в высказываниях</w:t>
      </w:r>
      <w:r w:rsidRPr="003A7DB3">
        <w:rPr>
          <w:rFonts w:ascii="Times New Roman" w:hAnsi="Times New Roman" w:cs="Times New Roman"/>
          <w:sz w:val="20"/>
          <w:szCs w:val="20"/>
        </w:rPr>
        <w:t>. Психофизиологической особенностью данного возраста является выбросом большого количества половых гормонов, что вызывает бурные эмоции, вспышки ярости и агрессии, немотивированную грусть, нервная система подростка не терпит грубого вмешательства и неуважительного отношения к своим переживаниям.</w:t>
      </w:r>
    </w:p>
    <w:p w:rsidR="003A7DB3" w:rsidRPr="003A7DB3" w:rsidRDefault="003A7DB3" w:rsidP="003A7DB3">
      <w:pPr>
        <w:pStyle w:val="a7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3A7DB3">
        <w:rPr>
          <w:rFonts w:ascii="Times New Roman" w:hAnsi="Times New Roman" w:cs="Times New Roman"/>
          <w:b/>
          <w:bCs/>
          <w:sz w:val="20"/>
          <w:szCs w:val="20"/>
        </w:rPr>
        <w:t>Прививать скромность в половых вопросах,</w:t>
      </w:r>
      <w:r w:rsidRPr="003A7DB3">
        <w:rPr>
          <w:rFonts w:ascii="Times New Roman" w:hAnsi="Times New Roman" w:cs="Times New Roman"/>
          <w:sz w:val="20"/>
          <w:szCs w:val="20"/>
        </w:rPr>
        <w:t xml:space="preserve"> воспитывать правильное отношение будущего мужчины к девочкам, девушкам и женщинам (профилактика половой распущенности).</w:t>
      </w:r>
    </w:p>
    <w:p w:rsidR="003A7DB3" w:rsidRPr="003A7DB3" w:rsidRDefault="003A7DB3" w:rsidP="003A7DB3">
      <w:pPr>
        <w:pStyle w:val="a7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3A7DB3">
        <w:rPr>
          <w:rFonts w:ascii="Times New Roman" w:hAnsi="Times New Roman" w:cs="Times New Roman"/>
          <w:b/>
          <w:bCs/>
          <w:sz w:val="20"/>
          <w:szCs w:val="20"/>
        </w:rPr>
        <w:t>Разговаривать на любые интимные темы, вызывающие интерес подростка</w:t>
      </w:r>
      <w:r w:rsidRPr="003A7DB3">
        <w:rPr>
          <w:rFonts w:ascii="Times New Roman" w:hAnsi="Times New Roman" w:cs="Times New Roman"/>
          <w:sz w:val="20"/>
          <w:szCs w:val="20"/>
        </w:rPr>
        <w:t>. Многие подростки страдают от отсутствия в их жизни уважаемого ими взрослого, который сможет всегда выслушать и помочь в трудной ситуации.</w:t>
      </w:r>
    </w:p>
    <w:p w:rsidR="003A7DB3" w:rsidRDefault="003A7DB3" w:rsidP="003A7DB3">
      <w:pPr>
        <w:pStyle w:val="a7"/>
        <w:ind w:firstLine="426"/>
        <w:jc w:val="both"/>
        <w:rPr>
          <w:rFonts w:ascii="Times New Roman" w:hAnsi="Times New Roman" w:cs="Times New Roman"/>
          <w:b/>
          <w:i/>
          <w:sz w:val="20"/>
          <w:szCs w:val="20"/>
        </w:rPr>
      </w:pPr>
    </w:p>
    <w:p w:rsidR="003A7DB3" w:rsidRPr="003A7DB3" w:rsidRDefault="003A7DB3" w:rsidP="003A7DB3">
      <w:pPr>
        <w:pStyle w:val="a7"/>
        <w:ind w:firstLine="426"/>
        <w:jc w:val="both"/>
        <w:rPr>
          <w:rFonts w:ascii="Times New Roman" w:hAnsi="Times New Roman" w:cs="Times New Roman"/>
          <w:b/>
          <w:i/>
          <w:sz w:val="20"/>
          <w:szCs w:val="20"/>
        </w:rPr>
      </w:pPr>
      <w:r w:rsidRPr="003A7DB3">
        <w:rPr>
          <w:rFonts w:ascii="Times New Roman" w:hAnsi="Times New Roman" w:cs="Times New Roman"/>
          <w:b/>
          <w:i/>
          <w:sz w:val="20"/>
          <w:szCs w:val="20"/>
        </w:rPr>
        <w:t>Будучи однажды отвергнутым или осмеянным при просьбе о совете по вопросу любовных или сексуальных отношений, подросток никогда впредь не возобновит разговор с взрослым, поскольку пубертатный период отличается особой ранимостью и чувствительностью личности.</w:t>
      </w:r>
    </w:p>
    <w:p w:rsidR="003A7DB3" w:rsidRDefault="003A7DB3" w:rsidP="003A7DB3">
      <w:pPr>
        <w:ind w:firstLine="567"/>
        <w:jc w:val="both"/>
        <w:rPr>
          <w:rFonts w:ascii="Times New Roman" w:eastAsia="Calibri" w:hAnsi="Times New Roman" w:cs="Times New Roman"/>
          <w:b/>
          <w:bCs/>
          <w:color w:val="auto"/>
          <w:sz w:val="20"/>
          <w:szCs w:val="20"/>
        </w:rPr>
      </w:pPr>
    </w:p>
    <w:p w:rsidR="003A7DB3" w:rsidRPr="003A7DB3" w:rsidRDefault="003A7DB3" w:rsidP="003A7DB3">
      <w:pPr>
        <w:ind w:firstLine="567"/>
        <w:jc w:val="both"/>
        <w:rPr>
          <w:rFonts w:ascii="Times New Roman" w:eastAsia="Calibri" w:hAnsi="Times New Roman" w:cs="Times New Roman"/>
          <w:color w:val="auto"/>
          <w:sz w:val="20"/>
          <w:szCs w:val="20"/>
        </w:rPr>
      </w:pPr>
      <w:r w:rsidRPr="003A7DB3">
        <w:rPr>
          <w:rFonts w:ascii="Times New Roman" w:eastAsia="Calibri" w:hAnsi="Times New Roman" w:cs="Times New Roman"/>
          <w:b/>
          <w:bCs/>
          <w:color w:val="auto"/>
          <w:sz w:val="20"/>
          <w:szCs w:val="20"/>
        </w:rPr>
        <w:t>Не сводить половое воспитание к чрезмерной опеке</w:t>
      </w:r>
      <w:r w:rsidRPr="003A7DB3">
        <w:rPr>
          <w:rFonts w:ascii="Times New Roman" w:eastAsia="Calibri" w:hAnsi="Times New Roman" w:cs="Times New Roman"/>
          <w:color w:val="auto"/>
          <w:sz w:val="20"/>
          <w:szCs w:val="20"/>
        </w:rPr>
        <w:t xml:space="preserve"> (</w:t>
      </w:r>
      <w:proofErr w:type="spellStart"/>
      <w:r w:rsidRPr="003A7DB3">
        <w:rPr>
          <w:rFonts w:ascii="Times New Roman" w:eastAsia="Calibri" w:hAnsi="Times New Roman" w:cs="Times New Roman"/>
          <w:color w:val="auto"/>
          <w:sz w:val="20"/>
          <w:szCs w:val="20"/>
        </w:rPr>
        <w:t>гиперконтролю</w:t>
      </w:r>
      <w:proofErr w:type="spellEnd"/>
      <w:r w:rsidRPr="003A7DB3">
        <w:rPr>
          <w:rFonts w:ascii="Times New Roman" w:eastAsia="Calibri" w:hAnsi="Times New Roman" w:cs="Times New Roman"/>
          <w:color w:val="auto"/>
          <w:sz w:val="20"/>
          <w:szCs w:val="20"/>
        </w:rPr>
        <w:t xml:space="preserve">) и ограниваться </w:t>
      </w:r>
      <w:r w:rsidR="008E7FF0" w:rsidRPr="003A7DB3">
        <w:rPr>
          <w:rFonts w:ascii="Times New Roman" w:eastAsia="Calibri" w:hAnsi="Times New Roman" w:cs="Times New Roman"/>
          <w:color w:val="auto"/>
          <w:sz w:val="20"/>
          <w:szCs w:val="20"/>
        </w:rPr>
        <w:t>чёткими</w:t>
      </w:r>
      <w:r w:rsidRPr="003A7DB3">
        <w:rPr>
          <w:rFonts w:ascii="Times New Roman" w:eastAsia="Calibri" w:hAnsi="Times New Roman" w:cs="Times New Roman"/>
          <w:color w:val="auto"/>
          <w:sz w:val="20"/>
          <w:szCs w:val="20"/>
        </w:rPr>
        <w:t xml:space="preserve"> указаниями, как поступать в том или ином случае.</w:t>
      </w:r>
    </w:p>
    <w:p w:rsidR="003A7DB3" w:rsidRPr="003A7DB3" w:rsidRDefault="003A7DB3" w:rsidP="003A7DB3">
      <w:pPr>
        <w:ind w:firstLine="567"/>
        <w:jc w:val="both"/>
        <w:rPr>
          <w:rFonts w:ascii="Times New Roman" w:eastAsia="Calibri" w:hAnsi="Times New Roman" w:cs="Times New Roman"/>
          <w:color w:val="auto"/>
          <w:sz w:val="20"/>
          <w:szCs w:val="20"/>
        </w:rPr>
      </w:pPr>
      <w:r w:rsidRPr="003A7DB3">
        <w:rPr>
          <w:rFonts w:ascii="Times New Roman" w:eastAsia="Calibri" w:hAnsi="Times New Roman" w:cs="Times New Roman"/>
          <w:b/>
          <w:bCs/>
          <w:color w:val="auto"/>
          <w:sz w:val="20"/>
          <w:szCs w:val="20"/>
        </w:rPr>
        <w:t>Совместно находить ответы</w:t>
      </w:r>
      <w:r w:rsidRPr="003A7DB3">
        <w:rPr>
          <w:rFonts w:ascii="Times New Roman" w:eastAsia="Calibri" w:hAnsi="Times New Roman" w:cs="Times New Roman"/>
          <w:color w:val="auto"/>
          <w:sz w:val="20"/>
          <w:szCs w:val="20"/>
        </w:rPr>
        <w:t xml:space="preserve"> в разрешении проблем, что значительно поднимает авторитет взрослого.</w:t>
      </w:r>
    </w:p>
    <w:p w:rsidR="003A7DB3" w:rsidRPr="003A7DB3" w:rsidRDefault="003A7DB3" w:rsidP="003A7DB3">
      <w:pPr>
        <w:ind w:firstLine="567"/>
        <w:jc w:val="both"/>
        <w:rPr>
          <w:rFonts w:ascii="Times New Roman" w:eastAsia="Calibri" w:hAnsi="Times New Roman" w:cs="Times New Roman"/>
          <w:color w:val="auto"/>
          <w:sz w:val="20"/>
          <w:szCs w:val="20"/>
        </w:rPr>
      </w:pPr>
      <w:r w:rsidRPr="003A7DB3">
        <w:rPr>
          <w:rFonts w:ascii="Times New Roman" w:eastAsia="Calibri" w:hAnsi="Times New Roman" w:cs="Times New Roman"/>
          <w:b/>
          <w:bCs/>
          <w:color w:val="auto"/>
          <w:sz w:val="20"/>
          <w:szCs w:val="20"/>
        </w:rPr>
        <w:t xml:space="preserve">Разграничить понятие «любовь» и «секс». </w:t>
      </w:r>
      <w:r w:rsidRPr="003A7DB3">
        <w:rPr>
          <w:rFonts w:ascii="Times New Roman" w:eastAsia="Calibri" w:hAnsi="Times New Roman" w:cs="Times New Roman"/>
          <w:color w:val="auto"/>
          <w:sz w:val="20"/>
          <w:szCs w:val="20"/>
        </w:rPr>
        <w:t xml:space="preserve">Основа полового воспитания тесно связана с понятием «любовь», ведь любовь - моральная мера, которой измеряется половое поведение. Девочки и мальчики должны осознавать важность настоящей любви и знать, что сексуальные отношения существуют не ради секса, а во имя высшего выражения </w:t>
      </w:r>
      <w:r w:rsidRPr="003A7DB3">
        <w:rPr>
          <w:rFonts w:ascii="Times New Roman" w:eastAsia="Calibri" w:hAnsi="Times New Roman" w:cs="Times New Roman"/>
          <w:b/>
          <w:bCs/>
          <w:color w:val="auto"/>
          <w:sz w:val="20"/>
          <w:szCs w:val="20"/>
        </w:rPr>
        <w:t xml:space="preserve">зрелой </w:t>
      </w:r>
      <w:r w:rsidRPr="003A7DB3">
        <w:rPr>
          <w:rFonts w:ascii="Times New Roman" w:eastAsia="Calibri" w:hAnsi="Times New Roman" w:cs="Times New Roman"/>
          <w:color w:val="auto"/>
          <w:sz w:val="20"/>
          <w:szCs w:val="20"/>
        </w:rPr>
        <w:t>любви. У подростка необходимо развивать способность к чистой и красивой любви на примере взаимоотношений литературных героев и т.д. Зачатки данной способности наличествуют в душе каждого ребёнка.</w:t>
      </w:r>
    </w:p>
    <w:p w:rsidR="005B3D3F" w:rsidRPr="00C75518" w:rsidRDefault="003A7DB3" w:rsidP="00C75518">
      <w:pPr>
        <w:ind w:firstLine="567"/>
        <w:jc w:val="both"/>
        <w:rPr>
          <w:rFonts w:ascii="Times New Roman" w:eastAsia="Calibri" w:hAnsi="Times New Roman" w:cs="Times New Roman"/>
          <w:color w:val="auto"/>
          <w:sz w:val="20"/>
          <w:szCs w:val="20"/>
        </w:rPr>
      </w:pPr>
      <w:r w:rsidRPr="003A7DB3">
        <w:rPr>
          <w:rFonts w:ascii="Times New Roman" w:eastAsia="Calibri" w:hAnsi="Times New Roman" w:cs="Times New Roman"/>
          <w:b/>
          <w:bCs/>
          <w:color w:val="auto"/>
          <w:sz w:val="20"/>
          <w:szCs w:val="20"/>
        </w:rPr>
        <w:lastRenderedPageBreak/>
        <w:t>Необходимо объяснять подросткам ценность переживания платонических отношений</w:t>
      </w:r>
      <w:r w:rsidRPr="003A7DB3">
        <w:rPr>
          <w:rFonts w:ascii="Times New Roman" w:eastAsia="Calibri" w:hAnsi="Times New Roman" w:cs="Times New Roman"/>
          <w:color w:val="auto"/>
          <w:sz w:val="20"/>
          <w:szCs w:val="20"/>
        </w:rPr>
        <w:t xml:space="preserve"> для адекватного формирования зрелой сексуальности, наличие взаимной ответственности двоих </w:t>
      </w:r>
      <w:r w:rsidR="008E7FF0" w:rsidRPr="003A7DB3">
        <w:rPr>
          <w:rFonts w:ascii="Times New Roman" w:eastAsia="Calibri" w:hAnsi="Times New Roman" w:cs="Times New Roman"/>
          <w:color w:val="auto"/>
          <w:sz w:val="20"/>
          <w:szCs w:val="20"/>
        </w:rPr>
        <w:t>влюблённых</w:t>
      </w:r>
      <w:r w:rsidRPr="003A7DB3">
        <w:rPr>
          <w:rFonts w:ascii="Times New Roman" w:eastAsia="Calibri" w:hAnsi="Times New Roman" w:cs="Times New Roman"/>
          <w:color w:val="auto"/>
          <w:sz w:val="20"/>
          <w:szCs w:val="20"/>
        </w:rPr>
        <w:t>, важность любви, заботы, уважения и душевной близости в интимных отношениях. В вопросах полового воспитания подросткам рекомендуется повременить с началом половой жизни до того момента, когда они достигнут зрелости (18 лет), получат исчерпывающую информацию о сексуальности и смогут построить безопасные сексуальные отношения.</w:t>
      </w:r>
    </w:p>
    <w:p w:rsidR="003A7DB3" w:rsidRPr="003A7DB3" w:rsidRDefault="003A7DB3" w:rsidP="00A06213">
      <w:pPr>
        <w:ind w:firstLine="284"/>
        <w:jc w:val="both"/>
        <w:rPr>
          <w:rFonts w:ascii="Times New Roman" w:eastAsia="Calibri" w:hAnsi="Times New Roman" w:cs="Times New Roman"/>
          <w:color w:val="auto"/>
          <w:sz w:val="20"/>
          <w:szCs w:val="20"/>
        </w:rPr>
      </w:pPr>
      <w:r w:rsidRPr="003A7DB3">
        <w:rPr>
          <w:rFonts w:ascii="Times New Roman" w:eastAsia="Calibri" w:hAnsi="Times New Roman" w:cs="Times New Roman"/>
          <w:b/>
          <w:bCs/>
          <w:color w:val="auto"/>
          <w:sz w:val="20"/>
          <w:szCs w:val="20"/>
        </w:rPr>
        <w:t>Отказаться от тактики запугивания</w:t>
      </w:r>
      <w:r w:rsidRPr="003A7DB3">
        <w:rPr>
          <w:rFonts w:ascii="Times New Roman" w:eastAsia="Calibri" w:hAnsi="Times New Roman" w:cs="Times New Roman"/>
          <w:color w:val="auto"/>
          <w:sz w:val="20"/>
          <w:szCs w:val="20"/>
        </w:rPr>
        <w:t xml:space="preserve">, поскольку «запретный плод всегда сладок», а подросткам свойственно рискованное поведение, высокий уровень негативизма, не </w:t>
      </w:r>
      <w:r w:rsidR="008E7FF0" w:rsidRPr="003A7DB3">
        <w:rPr>
          <w:rFonts w:ascii="Times New Roman" w:eastAsia="Calibri" w:hAnsi="Times New Roman" w:cs="Times New Roman"/>
          <w:color w:val="auto"/>
          <w:sz w:val="20"/>
          <w:szCs w:val="20"/>
        </w:rPr>
        <w:t>приемлют</w:t>
      </w:r>
      <w:r w:rsidRPr="003A7DB3">
        <w:rPr>
          <w:rFonts w:ascii="Times New Roman" w:eastAsia="Calibri" w:hAnsi="Times New Roman" w:cs="Times New Roman"/>
          <w:color w:val="auto"/>
          <w:sz w:val="20"/>
          <w:szCs w:val="20"/>
        </w:rPr>
        <w:t xml:space="preserve"> давление со стороны взрослого.</w:t>
      </w:r>
    </w:p>
    <w:p w:rsidR="003A7DB3" w:rsidRPr="003A7DB3" w:rsidRDefault="003A7DB3" w:rsidP="003A7DB3">
      <w:pPr>
        <w:ind w:firstLine="426"/>
        <w:jc w:val="both"/>
        <w:rPr>
          <w:rFonts w:ascii="Times New Roman" w:eastAsia="Calibri" w:hAnsi="Times New Roman" w:cs="Times New Roman"/>
          <w:b/>
          <w:i/>
          <w:color w:val="auto"/>
          <w:sz w:val="20"/>
          <w:szCs w:val="20"/>
        </w:rPr>
      </w:pPr>
      <w:r w:rsidRPr="003A7DB3">
        <w:rPr>
          <w:rFonts w:ascii="Times New Roman" w:eastAsia="Calibri" w:hAnsi="Times New Roman" w:cs="Times New Roman"/>
          <w:b/>
          <w:i/>
          <w:color w:val="auto"/>
          <w:sz w:val="20"/>
          <w:szCs w:val="20"/>
        </w:rPr>
        <w:t>В старшем школьном возрасте особое внимание следует уделять воспитанию моральных принципов:</w:t>
      </w:r>
    </w:p>
    <w:p w:rsidR="003A7DB3" w:rsidRDefault="003A7DB3" w:rsidP="003A7DB3">
      <w:pPr>
        <w:numPr>
          <w:ilvl w:val="0"/>
          <w:numId w:val="7"/>
        </w:numPr>
        <w:spacing w:line="276" w:lineRule="auto"/>
        <w:ind w:left="0" w:firstLine="284"/>
        <w:jc w:val="both"/>
        <w:rPr>
          <w:rFonts w:ascii="Times New Roman" w:eastAsia="Calibri" w:hAnsi="Times New Roman" w:cs="Times New Roman"/>
          <w:color w:val="auto"/>
          <w:sz w:val="20"/>
          <w:szCs w:val="20"/>
        </w:rPr>
      </w:pPr>
      <w:r w:rsidRPr="003A7DB3">
        <w:rPr>
          <w:rFonts w:ascii="Times New Roman" w:eastAsia="Calibri" w:hAnsi="Times New Roman" w:cs="Times New Roman"/>
          <w:color w:val="auto"/>
          <w:sz w:val="20"/>
          <w:szCs w:val="20"/>
        </w:rPr>
        <w:t xml:space="preserve">добровольности (необходимое наличие взаимного желания </w:t>
      </w:r>
      <w:r w:rsidR="008E7FF0" w:rsidRPr="003A7DB3">
        <w:rPr>
          <w:rFonts w:ascii="Times New Roman" w:eastAsia="Calibri" w:hAnsi="Times New Roman" w:cs="Times New Roman"/>
          <w:color w:val="auto"/>
          <w:sz w:val="20"/>
          <w:szCs w:val="20"/>
        </w:rPr>
        <w:t>партеров</w:t>
      </w:r>
      <w:r w:rsidRPr="003A7DB3">
        <w:rPr>
          <w:rFonts w:ascii="Times New Roman" w:eastAsia="Calibri" w:hAnsi="Times New Roman" w:cs="Times New Roman"/>
          <w:color w:val="auto"/>
          <w:sz w:val="20"/>
          <w:szCs w:val="20"/>
        </w:rPr>
        <w:t xml:space="preserve"> к вступлению в сексуальную близость);</w:t>
      </w:r>
    </w:p>
    <w:p w:rsidR="003A7DB3" w:rsidRDefault="003A7DB3" w:rsidP="003A7DB3">
      <w:pPr>
        <w:numPr>
          <w:ilvl w:val="0"/>
          <w:numId w:val="7"/>
        </w:numPr>
        <w:spacing w:line="276" w:lineRule="auto"/>
        <w:ind w:left="0" w:firstLine="284"/>
        <w:jc w:val="both"/>
        <w:rPr>
          <w:rFonts w:ascii="Times New Roman" w:eastAsia="Calibri" w:hAnsi="Times New Roman" w:cs="Times New Roman"/>
          <w:color w:val="auto"/>
          <w:sz w:val="20"/>
          <w:szCs w:val="20"/>
        </w:rPr>
      </w:pPr>
      <w:r w:rsidRPr="003A7DB3">
        <w:rPr>
          <w:rFonts w:ascii="Times New Roman" w:eastAsia="Calibri" w:hAnsi="Times New Roman" w:cs="Times New Roman"/>
          <w:color w:val="auto"/>
          <w:sz w:val="20"/>
          <w:szCs w:val="20"/>
        </w:rPr>
        <w:t xml:space="preserve">уважение личности </w:t>
      </w:r>
      <w:r w:rsidR="008E7FF0" w:rsidRPr="003A7DB3">
        <w:rPr>
          <w:rFonts w:ascii="Times New Roman" w:eastAsia="Calibri" w:hAnsi="Times New Roman" w:cs="Times New Roman"/>
          <w:color w:val="auto"/>
          <w:sz w:val="20"/>
          <w:szCs w:val="20"/>
        </w:rPr>
        <w:t>партнёра</w:t>
      </w:r>
      <w:r w:rsidRPr="003A7DB3">
        <w:rPr>
          <w:rFonts w:ascii="Times New Roman" w:eastAsia="Calibri" w:hAnsi="Times New Roman" w:cs="Times New Roman"/>
          <w:color w:val="auto"/>
          <w:sz w:val="20"/>
          <w:szCs w:val="20"/>
        </w:rPr>
        <w:t>;</w:t>
      </w:r>
    </w:p>
    <w:p w:rsidR="003A7DB3" w:rsidRDefault="003A7DB3" w:rsidP="003A7DB3">
      <w:pPr>
        <w:numPr>
          <w:ilvl w:val="0"/>
          <w:numId w:val="7"/>
        </w:numPr>
        <w:spacing w:line="276" w:lineRule="auto"/>
        <w:ind w:left="0" w:firstLine="284"/>
        <w:jc w:val="both"/>
        <w:rPr>
          <w:rFonts w:ascii="Times New Roman" w:eastAsia="Calibri" w:hAnsi="Times New Roman" w:cs="Times New Roman"/>
          <w:color w:val="auto"/>
          <w:sz w:val="20"/>
          <w:szCs w:val="20"/>
        </w:rPr>
      </w:pPr>
      <w:r w:rsidRPr="003A7DB3">
        <w:rPr>
          <w:rFonts w:ascii="Times New Roman" w:eastAsia="Calibri" w:hAnsi="Times New Roman" w:cs="Times New Roman"/>
          <w:color w:val="auto"/>
          <w:sz w:val="20"/>
          <w:szCs w:val="20"/>
        </w:rPr>
        <w:t>уважение чужих сексуальных ценностей и убеждений (отсутствие права принуждения к сексуальной близости);</w:t>
      </w:r>
    </w:p>
    <w:p w:rsidR="003A7DB3" w:rsidRDefault="003A7DB3" w:rsidP="003A7DB3">
      <w:pPr>
        <w:numPr>
          <w:ilvl w:val="0"/>
          <w:numId w:val="7"/>
        </w:numPr>
        <w:spacing w:line="276" w:lineRule="auto"/>
        <w:ind w:left="0" w:firstLine="284"/>
        <w:jc w:val="both"/>
        <w:rPr>
          <w:rFonts w:ascii="Times New Roman" w:eastAsia="Calibri" w:hAnsi="Times New Roman" w:cs="Times New Roman"/>
          <w:color w:val="auto"/>
          <w:sz w:val="20"/>
          <w:szCs w:val="20"/>
        </w:rPr>
      </w:pPr>
      <w:r w:rsidRPr="003A7DB3">
        <w:rPr>
          <w:rFonts w:ascii="Times New Roman" w:eastAsia="Calibri" w:hAnsi="Times New Roman" w:cs="Times New Roman"/>
          <w:color w:val="auto"/>
          <w:sz w:val="20"/>
          <w:szCs w:val="20"/>
        </w:rPr>
        <w:t>развитие навыков безопасного поведения в социуме;</w:t>
      </w:r>
    </w:p>
    <w:p w:rsidR="00C75518" w:rsidRDefault="003A7DB3" w:rsidP="00C75518">
      <w:pPr>
        <w:numPr>
          <w:ilvl w:val="0"/>
          <w:numId w:val="7"/>
        </w:numPr>
        <w:spacing w:line="276" w:lineRule="auto"/>
        <w:ind w:left="0" w:firstLine="284"/>
        <w:jc w:val="both"/>
        <w:rPr>
          <w:rFonts w:ascii="Times New Roman" w:hAnsi="Times New Roman" w:cs="Times New Roman"/>
          <w:sz w:val="20"/>
          <w:szCs w:val="20"/>
        </w:rPr>
      </w:pPr>
      <w:r w:rsidRPr="003A7DB3">
        <w:rPr>
          <w:rFonts w:ascii="Times New Roman" w:eastAsia="Calibri" w:hAnsi="Times New Roman" w:cs="Times New Roman"/>
          <w:color w:val="auto"/>
          <w:sz w:val="20"/>
          <w:szCs w:val="20"/>
        </w:rPr>
        <w:t>алгоритм действий в случае сексуального насилия (где и как найти помощь).</w:t>
      </w:r>
    </w:p>
    <w:p w:rsidR="00C75518" w:rsidRDefault="00C75518" w:rsidP="00C75518">
      <w:pPr>
        <w:spacing w:line="276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8F3EA0" w:rsidRDefault="008E7FF0" w:rsidP="00C75518">
      <w:pPr>
        <w:spacing w:line="276" w:lineRule="auto"/>
        <w:ind w:left="284"/>
        <w:jc w:val="center"/>
        <w:rPr>
          <w:rFonts w:ascii="Times New Roman" w:eastAsia="Calibri" w:hAnsi="Times New Roman" w:cs="Times New Roman"/>
          <w:b/>
          <w:color w:val="auto"/>
          <w:sz w:val="20"/>
          <w:szCs w:val="20"/>
        </w:rPr>
      </w:pPr>
      <w:r w:rsidRPr="005B3D3F">
        <w:rPr>
          <w:rFonts w:ascii="Calibri" w:eastAsia="Calibri" w:hAnsi="Calibri" w:cs="Times New Roman"/>
          <w:noProof/>
          <w:color w:val="auto"/>
          <w:sz w:val="22"/>
          <w:szCs w:val="22"/>
        </w:rPr>
        <w:drawing>
          <wp:anchor distT="0" distB="0" distL="114300" distR="114300" simplePos="0" relativeHeight="251660288" behindDoc="1" locked="0" layoutInCell="1" allowOverlap="1" wp14:anchorId="7C85E61B" wp14:editId="37D99345">
            <wp:simplePos x="0" y="0"/>
            <wp:positionH relativeFrom="column">
              <wp:posOffset>233045</wp:posOffset>
            </wp:positionH>
            <wp:positionV relativeFrom="paragraph">
              <wp:posOffset>10795</wp:posOffset>
            </wp:positionV>
            <wp:extent cx="2578735" cy="1798955"/>
            <wp:effectExtent l="0" t="0" r="0" b="0"/>
            <wp:wrapTight wrapText="bothSides">
              <wp:wrapPolygon edited="0">
                <wp:start x="0" y="0"/>
                <wp:lineTo x="0" y="21272"/>
                <wp:lineTo x="21382" y="21272"/>
                <wp:lineTo x="21382" y="0"/>
                <wp:lineTo x="0" y="0"/>
              </wp:wrapPolygon>
            </wp:wrapTight>
            <wp:docPr id="6" name="Рисунок 6" descr="http://schoenering.at/wp-content/uploads/2016/02/father-and-son-hugging-1038x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choenering.at/wp-content/uploads/2016/02/father-and-son-hugging-1038x57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14"/>
                    <a:stretch/>
                  </pic:blipFill>
                  <pic:spPr bwMode="auto">
                    <a:xfrm>
                      <a:off x="0" y="0"/>
                      <a:ext cx="2578735" cy="179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3EA0" w:rsidRDefault="008F3EA0" w:rsidP="00C75518">
      <w:pPr>
        <w:spacing w:line="276" w:lineRule="auto"/>
        <w:ind w:left="284"/>
        <w:jc w:val="center"/>
        <w:rPr>
          <w:rFonts w:ascii="Times New Roman" w:eastAsia="Calibri" w:hAnsi="Times New Roman" w:cs="Times New Roman"/>
          <w:b/>
          <w:color w:val="auto"/>
          <w:sz w:val="20"/>
          <w:szCs w:val="20"/>
        </w:rPr>
      </w:pPr>
    </w:p>
    <w:p w:rsidR="008F3EA0" w:rsidRDefault="008F3EA0" w:rsidP="00C75518">
      <w:pPr>
        <w:spacing w:line="276" w:lineRule="auto"/>
        <w:ind w:left="284"/>
        <w:jc w:val="center"/>
        <w:rPr>
          <w:rFonts w:ascii="Times New Roman" w:eastAsia="Calibri" w:hAnsi="Times New Roman" w:cs="Times New Roman"/>
          <w:b/>
          <w:color w:val="auto"/>
          <w:sz w:val="20"/>
          <w:szCs w:val="20"/>
        </w:rPr>
      </w:pPr>
    </w:p>
    <w:p w:rsidR="008E7FF0" w:rsidRDefault="008E7FF0" w:rsidP="00C75518">
      <w:pPr>
        <w:spacing w:line="276" w:lineRule="auto"/>
        <w:ind w:left="284"/>
        <w:jc w:val="center"/>
        <w:rPr>
          <w:rFonts w:ascii="Times New Roman" w:eastAsia="Calibri" w:hAnsi="Times New Roman" w:cs="Times New Roman"/>
          <w:b/>
          <w:color w:val="auto"/>
          <w:sz w:val="20"/>
          <w:szCs w:val="20"/>
        </w:rPr>
      </w:pPr>
    </w:p>
    <w:p w:rsidR="008E7FF0" w:rsidRDefault="008E7FF0" w:rsidP="00C75518">
      <w:pPr>
        <w:spacing w:line="276" w:lineRule="auto"/>
        <w:ind w:left="284"/>
        <w:jc w:val="center"/>
        <w:rPr>
          <w:rFonts w:ascii="Times New Roman" w:eastAsia="Calibri" w:hAnsi="Times New Roman" w:cs="Times New Roman"/>
          <w:b/>
          <w:color w:val="auto"/>
          <w:sz w:val="20"/>
          <w:szCs w:val="20"/>
        </w:rPr>
      </w:pPr>
    </w:p>
    <w:p w:rsidR="008E7FF0" w:rsidRDefault="008E7FF0" w:rsidP="00C75518">
      <w:pPr>
        <w:spacing w:line="276" w:lineRule="auto"/>
        <w:ind w:left="284"/>
        <w:jc w:val="center"/>
        <w:rPr>
          <w:rFonts w:ascii="Times New Roman" w:eastAsia="Calibri" w:hAnsi="Times New Roman" w:cs="Times New Roman"/>
          <w:b/>
          <w:color w:val="auto"/>
          <w:sz w:val="20"/>
          <w:szCs w:val="20"/>
        </w:rPr>
      </w:pPr>
    </w:p>
    <w:p w:rsidR="008E7FF0" w:rsidRDefault="008E7FF0" w:rsidP="00C75518">
      <w:pPr>
        <w:spacing w:line="276" w:lineRule="auto"/>
        <w:ind w:left="284"/>
        <w:jc w:val="center"/>
        <w:rPr>
          <w:rFonts w:ascii="Times New Roman" w:eastAsia="Calibri" w:hAnsi="Times New Roman" w:cs="Times New Roman"/>
          <w:b/>
          <w:color w:val="auto"/>
          <w:sz w:val="20"/>
          <w:szCs w:val="20"/>
        </w:rPr>
      </w:pPr>
    </w:p>
    <w:p w:rsidR="008E7FF0" w:rsidRDefault="008E7FF0" w:rsidP="00C75518">
      <w:pPr>
        <w:spacing w:line="276" w:lineRule="auto"/>
        <w:ind w:left="284"/>
        <w:jc w:val="center"/>
        <w:rPr>
          <w:rFonts w:ascii="Times New Roman" w:eastAsia="Calibri" w:hAnsi="Times New Roman" w:cs="Times New Roman"/>
          <w:b/>
          <w:color w:val="auto"/>
          <w:sz w:val="20"/>
          <w:szCs w:val="20"/>
        </w:rPr>
      </w:pPr>
    </w:p>
    <w:p w:rsidR="008E7FF0" w:rsidRDefault="008E7FF0" w:rsidP="00C75518">
      <w:pPr>
        <w:spacing w:line="276" w:lineRule="auto"/>
        <w:ind w:left="284"/>
        <w:jc w:val="center"/>
        <w:rPr>
          <w:rFonts w:ascii="Times New Roman" w:eastAsia="Calibri" w:hAnsi="Times New Roman" w:cs="Times New Roman"/>
          <w:b/>
          <w:color w:val="auto"/>
          <w:sz w:val="20"/>
          <w:szCs w:val="20"/>
        </w:rPr>
      </w:pPr>
    </w:p>
    <w:p w:rsidR="008E7FF0" w:rsidRDefault="008E7FF0" w:rsidP="00C75518">
      <w:pPr>
        <w:spacing w:line="276" w:lineRule="auto"/>
        <w:ind w:left="284"/>
        <w:jc w:val="center"/>
        <w:rPr>
          <w:rFonts w:ascii="Times New Roman" w:eastAsia="Calibri" w:hAnsi="Times New Roman" w:cs="Times New Roman"/>
          <w:b/>
          <w:color w:val="auto"/>
          <w:sz w:val="20"/>
          <w:szCs w:val="20"/>
        </w:rPr>
      </w:pPr>
    </w:p>
    <w:p w:rsidR="008E7FF0" w:rsidRDefault="008E7FF0" w:rsidP="00C75518">
      <w:pPr>
        <w:spacing w:line="276" w:lineRule="auto"/>
        <w:ind w:left="284"/>
        <w:jc w:val="center"/>
        <w:rPr>
          <w:rFonts w:ascii="Times New Roman" w:eastAsia="Calibri" w:hAnsi="Times New Roman" w:cs="Times New Roman"/>
          <w:b/>
          <w:color w:val="auto"/>
          <w:sz w:val="20"/>
          <w:szCs w:val="20"/>
        </w:rPr>
      </w:pPr>
    </w:p>
    <w:p w:rsidR="008E7FF0" w:rsidRDefault="008E7FF0" w:rsidP="00C75518">
      <w:pPr>
        <w:spacing w:line="276" w:lineRule="auto"/>
        <w:ind w:left="284"/>
        <w:jc w:val="center"/>
        <w:rPr>
          <w:rFonts w:ascii="Times New Roman" w:eastAsia="Calibri" w:hAnsi="Times New Roman" w:cs="Times New Roman"/>
          <w:b/>
          <w:color w:val="auto"/>
          <w:sz w:val="20"/>
          <w:szCs w:val="20"/>
        </w:rPr>
      </w:pPr>
    </w:p>
    <w:p w:rsidR="008E7FF0" w:rsidRDefault="008E7FF0" w:rsidP="00C75518">
      <w:pPr>
        <w:spacing w:line="276" w:lineRule="auto"/>
        <w:ind w:left="284"/>
        <w:jc w:val="center"/>
        <w:rPr>
          <w:rFonts w:ascii="Times New Roman" w:eastAsia="Calibri" w:hAnsi="Times New Roman" w:cs="Times New Roman"/>
          <w:b/>
          <w:color w:val="auto"/>
          <w:sz w:val="20"/>
          <w:szCs w:val="20"/>
        </w:rPr>
      </w:pPr>
    </w:p>
    <w:p w:rsidR="008E7FF0" w:rsidRDefault="008E7FF0" w:rsidP="00C75518">
      <w:pPr>
        <w:spacing w:line="276" w:lineRule="auto"/>
        <w:ind w:left="284"/>
        <w:jc w:val="center"/>
        <w:rPr>
          <w:rFonts w:ascii="Times New Roman" w:eastAsia="Calibri" w:hAnsi="Times New Roman" w:cs="Times New Roman"/>
          <w:b/>
          <w:color w:val="auto"/>
          <w:sz w:val="20"/>
          <w:szCs w:val="20"/>
        </w:rPr>
      </w:pPr>
    </w:p>
    <w:p w:rsidR="008E7FF0" w:rsidRDefault="008E7FF0" w:rsidP="00C75518">
      <w:pPr>
        <w:spacing w:line="276" w:lineRule="auto"/>
        <w:ind w:left="284"/>
        <w:jc w:val="center"/>
        <w:rPr>
          <w:rFonts w:ascii="Times New Roman" w:eastAsia="Calibri" w:hAnsi="Times New Roman" w:cs="Times New Roman"/>
          <w:b/>
          <w:color w:val="auto"/>
          <w:sz w:val="20"/>
          <w:szCs w:val="20"/>
        </w:rPr>
      </w:pPr>
    </w:p>
    <w:p w:rsidR="003A7DB3" w:rsidRPr="00C75518" w:rsidRDefault="003A7DB3" w:rsidP="00C75518">
      <w:pPr>
        <w:spacing w:line="276" w:lineRule="auto"/>
        <w:ind w:left="284"/>
        <w:jc w:val="center"/>
        <w:rPr>
          <w:rFonts w:ascii="Times New Roman" w:hAnsi="Times New Roman" w:cs="Times New Roman"/>
          <w:sz w:val="20"/>
          <w:szCs w:val="20"/>
        </w:rPr>
      </w:pPr>
      <w:r w:rsidRPr="00C75518">
        <w:rPr>
          <w:rFonts w:ascii="Times New Roman" w:eastAsia="Calibri" w:hAnsi="Times New Roman" w:cs="Times New Roman"/>
          <w:b/>
          <w:color w:val="auto"/>
          <w:sz w:val="20"/>
          <w:szCs w:val="20"/>
        </w:rPr>
        <w:lastRenderedPageBreak/>
        <w:t>Сексуальное воспитание детей</w:t>
      </w:r>
    </w:p>
    <w:p w:rsidR="008E7FF0" w:rsidRDefault="008E7FF0" w:rsidP="003A7DB3">
      <w:pPr>
        <w:ind w:firstLine="709"/>
        <w:jc w:val="both"/>
        <w:rPr>
          <w:rFonts w:ascii="Times New Roman" w:eastAsia="Calibri" w:hAnsi="Times New Roman" w:cs="Times New Roman"/>
          <w:color w:val="auto"/>
          <w:sz w:val="20"/>
          <w:szCs w:val="20"/>
          <w:lang w:eastAsia="en-US"/>
        </w:rPr>
      </w:pPr>
      <w:r w:rsidRPr="008E7FF0">
        <w:rPr>
          <w:rFonts w:ascii="Times New Roman" w:eastAsia="Times New Roman" w:hAnsi="Times New Roman" w:cs="Times New Roman"/>
          <w:noProof/>
          <w:color w:val="auto"/>
        </w:rPr>
        <w:drawing>
          <wp:anchor distT="0" distB="0" distL="114300" distR="114300" simplePos="0" relativeHeight="251661312" behindDoc="1" locked="0" layoutInCell="1" allowOverlap="1" wp14:anchorId="55AD4F4D" wp14:editId="74C82D83">
            <wp:simplePos x="0" y="0"/>
            <wp:positionH relativeFrom="column">
              <wp:posOffset>481330</wp:posOffset>
            </wp:positionH>
            <wp:positionV relativeFrom="paragraph">
              <wp:posOffset>121920</wp:posOffset>
            </wp:positionV>
            <wp:extent cx="2061210" cy="1666240"/>
            <wp:effectExtent l="0" t="0" r="0" b="0"/>
            <wp:wrapTight wrapText="bothSides">
              <wp:wrapPolygon edited="0">
                <wp:start x="0" y="0"/>
                <wp:lineTo x="0" y="21238"/>
                <wp:lineTo x="21360" y="21238"/>
                <wp:lineTo x="21360" y="0"/>
                <wp:lineTo x="0" y="0"/>
              </wp:wrapPolygon>
            </wp:wrapTight>
            <wp:docPr id="2" name="Рисунок 2" descr="Подрост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Подросток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1210" cy="166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7FF0" w:rsidRDefault="008E7FF0" w:rsidP="003A7DB3">
      <w:pPr>
        <w:ind w:firstLine="709"/>
        <w:jc w:val="both"/>
        <w:rPr>
          <w:rFonts w:ascii="Times New Roman" w:eastAsia="Calibri" w:hAnsi="Times New Roman" w:cs="Times New Roman"/>
          <w:color w:val="auto"/>
          <w:sz w:val="20"/>
          <w:szCs w:val="20"/>
          <w:lang w:eastAsia="en-US"/>
        </w:rPr>
      </w:pPr>
    </w:p>
    <w:p w:rsidR="008E7FF0" w:rsidRDefault="008E7FF0" w:rsidP="003A7DB3">
      <w:pPr>
        <w:ind w:firstLine="709"/>
        <w:jc w:val="both"/>
        <w:rPr>
          <w:rFonts w:ascii="Times New Roman" w:eastAsia="Calibri" w:hAnsi="Times New Roman" w:cs="Times New Roman"/>
          <w:color w:val="auto"/>
          <w:sz w:val="20"/>
          <w:szCs w:val="20"/>
          <w:lang w:eastAsia="en-US"/>
        </w:rPr>
      </w:pPr>
    </w:p>
    <w:p w:rsidR="008E7FF0" w:rsidRDefault="008E7FF0" w:rsidP="003A7DB3">
      <w:pPr>
        <w:ind w:firstLine="709"/>
        <w:jc w:val="both"/>
        <w:rPr>
          <w:rFonts w:ascii="Times New Roman" w:eastAsia="Calibri" w:hAnsi="Times New Roman" w:cs="Times New Roman"/>
          <w:color w:val="auto"/>
          <w:sz w:val="20"/>
          <w:szCs w:val="20"/>
          <w:lang w:eastAsia="en-US"/>
        </w:rPr>
      </w:pPr>
    </w:p>
    <w:p w:rsidR="008E7FF0" w:rsidRDefault="008E7FF0" w:rsidP="003A7DB3">
      <w:pPr>
        <w:ind w:firstLine="709"/>
        <w:jc w:val="both"/>
        <w:rPr>
          <w:rFonts w:ascii="Times New Roman" w:eastAsia="Calibri" w:hAnsi="Times New Roman" w:cs="Times New Roman"/>
          <w:color w:val="auto"/>
          <w:sz w:val="20"/>
          <w:szCs w:val="20"/>
          <w:lang w:eastAsia="en-US"/>
        </w:rPr>
      </w:pPr>
    </w:p>
    <w:p w:rsidR="008E7FF0" w:rsidRDefault="008E7FF0" w:rsidP="003A7DB3">
      <w:pPr>
        <w:ind w:firstLine="709"/>
        <w:jc w:val="both"/>
        <w:rPr>
          <w:rFonts w:ascii="Times New Roman" w:eastAsia="Calibri" w:hAnsi="Times New Roman" w:cs="Times New Roman"/>
          <w:color w:val="auto"/>
          <w:sz w:val="20"/>
          <w:szCs w:val="20"/>
          <w:lang w:eastAsia="en-US"/>
        </w:rPr>
      </w:pPr>
    </w:p>
    <w:p w:rsidR="008E7FF0" w:rsidRDefault="008E7FF0" w:rsidP="003A7DB3">
      <w:pPr>
        <w:ind w:firstLine="709"/>
        <w:jc w:val="both"/>
        <w:rPr>
          <w:rFonts w:ascii="Times New Roman" w:eastAsia="Calibri" w:hAnsi="Times New Roman" w:cs="Times New Roman"/>
          <w:color w:val="auto"/>
          <w:sz w:val="20"/>
          <w:szCs w:val="20"/>
          <w:lang w:eastAsia="en-US"/>
        </w:rPr>
      </w:pPr>
    </w:p>
    <w:p w:rsidR="008E7FF0" w:rsidRDefault="008E7FF0" w:rsidP="003A7DB3">
      <w:pPr>
        <w:ind w:firstLine="709"/>
        <w:jc w:val="both"/>
        <w:rPr>
          <w:rFonts w:ascii="Times New Roman" w:eastAsia="Calibri" w:hAnsi="Times New Roman" w:cs="Times New Roman"/>
          <w:color w:val="auto"/>
          <w:sz w:val="20"/>
          <w:szCs w:val="20"/>
          <w:lang w:eastAsia="en-US"/>
        </w:rPr>
      </w:pPr>
    </w:p>
    <w:p w:rsidR="003A7DB3" w:rsidRPr="003A7DB3" w:rsidRDefault="003A7DB3" w:rsidP="003A7DB3">
      <w:pPr>
        <w:ind w:firstLine="709"/>
        <w:jc w:val="both"/>
        <w:rPr>
          <w:rFonts w:ascii="Times New Roman" w:eastAsia="Calibri" w:hAnsi="Times New Roman" w:cs="Times New Roman"/>
          <w:color w:val="auto"/>
          <w:sz w:val="20"/>
          <w:szCs w:val="20"/>
          <w:lang w:eastAsia="en-US"/>
        </w:rPr>
      </w:pPr>
      <w:r w:rsidRPr="003A7DB3">
        <w:rPr>
          <w:rFonts w:ascii="Times New Roman" w:eastAsia="Calibri" w:hAnsi="Times New Roman" w:cs="Times New Roman"/>
          <w:color w:val="auto"/>
          <w:sz w:val="20"/>
          <w:szCs w:val="20"/>
          <w:lang w:eastAsia="en-US"/>
        </w:rPr>
        <w:t xml:space="preserve">К девяти-десяти годам </w:t>
      </w:r>
      <w:r w:rsidR="008E7FF0" w:rsidRPr="003A7DB3">
        <w:rPr>
          <w:rFonts w:ascii="Times New Roman" w:eastAsia="Calibri" w:hAnsi="Times New Roman" w:cs="Times New Roman"/>
          <w:color w:val="auto"/>
          <w:sz w:val="20"/>
          <w:szCs w:val="20"/>
          <w:lang w:eastAsia="en-US"/>
        </w:rPr>
        <w:t>ребёнок</w:t>
      </w:r>
      <w:r w:rsidRPr="003A7DB3">
        <w:rPr>
          <w:rFonts w:ascii="Times New Roman" w:eastAsia="Calibri" w:hAnsi="Times New Roman" w:cs="Times New Roman"/>
          <w:color w:val="auto"/>
          <w:sz w:val="20"/>
          <w:szCs w:val="20"/>
          <w:lang w:eastAsia="en-US"/>
        </w:rPr>
        <w:t xml:space="preserve"> уже знает многое о </w:t>
      </w:r>
      <w:r w:rsidR="008E7FF0" w:rsidRPr="003A7DB3">
        <w:rPr>
          <w:rFonts w:ascii="Times New Roman" w:eastAsia="Calibri" w:hAnsi="Times New Roman" w:cs="Times New Roman"/>
          <w:color w:val="auto"/>
          <w:sz w:val="20"/>
          <w:szCs w:val="20"/>
          <w:lang w:eastAsia="en-US"/>
        </w:rPr>
        <w:t>своём</w:t>
      </w:r>
      <w:r w:rsidRPr="003A7DB3">
        <w:rPr>
          <w:rFonts w:ascii="Times New Roman" w:eastAsia="Calibri" w:hAnsi="Times New Roman" w:cs="Times New Roman"/>
          <w:color w:val="auto"/>
          <w:sz w:val="20"/>
          <w:szCs w:val="20"/>
          <w:lang w:eastAsia="en-US"/>
        </w:rPr>
        <w:t xml:space="preserve"> теле, знает, </w:t>
      </w:r>
      <w:hyperlink r:id="rId10" w:history="1">
        <w:r w:rsidR="00957A89" w:rsidRPr="003A7DB3">
          <w:rPr>
            <w:rFonts w:ascii="Times New Roman" w:eastAsia="Calibri" w:hAnsi="Times New Roman" w:cs="Times New Roman"/>
            <w:color w:val="auto"/>
            <w:sz w:val="20"/>
            <w:szCs w:val="20"/>
            <w:lang w:eastAsia="en-US"/>
          </w:rPr>
          <w:t>как появляются дети</w:t>
        </w:r>
      </w:hyperlink>
      <w:r w:rsidRPr="003A7DB3">
        <w:rPr>
          <w:rFonts w:ascii="Times New Roman" w:eastAsia="Calibri" w:hAnsi="Times New Roman" w:cs="Times New Roman"/>
          <w:color w:val="auto"/>
          <w:sz w:val="20"/>
          <w:szCs w:val="20"/>
          <w:lang w:eastAsia="en-US"/>
        </w:rPr>
        <w:t xml:space="preserve">, о взаимоотношениях мужчины и женщины, о чувствах и взаимности. Обязательно рассказывайте о своих романтических историях, </w:t>
      </w:r>
      <w:r w:rsidR="008E7FF0" w:rsidRPr="003A7DB3">
        <w:rPr>
          <w:rFonts w:ascii="Times New Roman" w:eastAsia="Calibri" w:hAnsi="Times New Roman" w:cs="Times New Roman"/>
          <w:color w:val="auto"/>
          <w:sz w:val="20"/>
          <w:szCs w:val="20"/>
          <w:lang w:eastAsia="en-US"/>
        </w:rPr>
        <w:t>влюблённости</w:t>
      </w:r>
      <w:r w:rsidRPr="003A7DB3">
        <w:rPr>
          <w:rFonts w:ascii="Times New Roman" w:eastAsia="Calibri" w:hAnsi="Times New Roman" w:cs="Times New Roman"/>
          <w:color w:val="auto"/>
          <w:sz w:val="20"/>
          <w:szCs w:val="20"/>
          <w:lang w:eastAsia="en-US"/>
        </w:rPr>
        <w:t xml:space="preserve">, ухаживаниях и свиданиях. Таким </w:t>
      </w:r>
      <w:proofErr w:type="gramStart"/>
      <w:r w:rsidRPr="003A7DB3">
        <w:rPr>
          <w:rFonts w:ascii="Times New Roman" w:eastAsia="Calibri" w:hAnsi="Times New Roman" w:cs="Times New Roman"/>
          <w:color w:val="auto"/>
          <w:sz w:val="20"/>
          <w:szCs w:val="20"/>
          <w:lang w:eastAsia="en-US"/>
        </w:rPr>
        <w:t>образом</w:t>
      </w:r>
      <w:proofErr w:type="gramEnd"/>
      <w:r w:rsidRPr="003A7DB3">
        <w:rPr>
          <w:rFonts w:ascii="Times New Roman" w:eastAsia="Calibri" w:hAnsi="Times New Roman" w:cs="Times New Roman"/>
          <w:color w:val="auto"/>
          <w:sz w:val="20"/>
          <w:szCs w:val="20"/>
          <w:lang w:eastAsia="en-US"/>
        </w:rPr>
        <w:t xml:space="preserve"> у </w:t>
      </w:r>
      <w:r w:rsidR="008E7FF0" w:rsidRPr="003A7DB3">
        <w:rPr>
          <w:rFonts w:ascii="Times New Roman" w:eastAsia="Calibri" w:hAnsi="Times New Roman" w:cs="Times New Roman"/>
          <w:color w:val="auto"/>
          <w:sz w:val="20"/>
          <w:szCs w:val="20"/>
          <w:lang w:eastAsia="en-US"/>
        </w:rPr>
        <w:t>ребёнка</w:t>
      </w:r>
      <w:r w:rsidRPr="003A7DB3">
        <w:rPr>
          <w:rFonts w:ascii="Times New Roman" w:eastAsia="Calibri" w:hAnsi="Times New Roman" w:cs="Times New Roman"/>
          <w:color w:val="auto"/>
          <w:sz w:val="20"/>
          <w:szCs w:val="20"/>
          <w:lang w:eastAsia="en-US"/>
        </w:rPr>
        <w:t xml:space="preserve"> сформируется </w:t>
      </w:r>
      <w:r w:rsidR="008E7FF0" w:rsidRPr="003A7DB3">
        <w:rPr>
          <w:rFonts w:ascii="Times New Roman" w:eastAsia="Calibri" w:hAnsi="Times New Roman" w:cs="Times New Roman"/>
          <w:color w:val="auto"/>
          <w:sz w:val="20"/>
          <w:szCs w:val="20"/>
          <w:lang w:eastAsia="en-US"/>
        </w:rPr>
        <w:t>определённая</w:t>
      </w:r>
      <w:r w:rsidRPr="003A7DB3">
        <w:rPr>
          <w:rFonts w:ascii="Times New Roman" w:eastAsia="Calibri" w:hAnsi="Times New Roman" w:cs="Times New Roman"/>
          <w:color w:val="auto"/>
          <w:sz w:val="20"/>
          <w:szCs w:val="20"/>
          <w:lang w:eastAsia="en-US"/>
        </w:rPr>
        <w:t xml:space="preserve"> картинка развития взаимоотношений между мужчиной и женщиной, и для него она будет правильной, понятной и естественной. Потом можете объяснить, что иногда встречаются люди, которые </w:t>
      </w:r>
      <w:proofErr w:type="gramStart"/>
      <w:r w:rsidRPr="003A7DB3">
        <w:rPr>
          <w:rFonts w:ascii="Times New Roman" w:eastAsia="Calibri" w:hAnsi="Times New Roman" w:cs="Times New Roman"/>
          <w:color w:val="auto"/>
          <w:sz w:val="20"/>
          <w:szCs w:val="20"/>
          <w:lang w:eastAsia="en-US"/>
        </w:rPr>
        <w:t>болеют и в общих словах рассказываете</w:t>
      </w:r>
      <w:proofErr w:type="gramEnd"/>
      <w:r w:rsidRPr="003A7DB3">
        <w:rPr>
          <w:rFonts w:ascii="Times New Roman" w:eastAsia="Calibri" w:hAnsi="Times New Roman" w:cs="Times New Roman"/>
          <w:color w:val="auto"/>
          <w:sz w:val="20"/>
          <w:szCs w:val="20"/>
          <w:lang w:eastAsia="en-US"/>
        </w:rPr>
        <w:t xml:space="preserve"> суть заболевания и его проявления. Тут есть очень важный момент: с детства нас приучают заботиться о больных, жалеть и помогать. Так вот, это не тот момент и не тот случай. Жалость и забота здесь не </w:t>
      </w:r>
      <w:proofErr w:type="gramStart"/>
      <w:r w:rsidRPr="003A7DB3">
        <w:rPr>
          <w:rFonts w:ascii="Times New Roman" w:eastAsia="Calibri" w:hAnsi="Times New Roman" w:cs="Times New Roman"/>
          <w:color w:val="auto"/>
          <w:sz w:val="20"/>
          <w:szCs w:val="20"/>
          <w:lang w:eastAsia="en-US"/>
        </w:rPr>
        <w:t>уместны</w:t>
      </w:r>
      <w:proofErr w:type="gramEnd"/>
      <w:r w:rsidRPr="003A7DB3">
        <w:rPr>
          <w:rFonts w:ascii="Times New Roman" w:eastAsia="Calibri" w:hAnsi="Times New Roman" w:cs="Times New Roman"/>
          <w:color w:val="auto"/>
          <w:sz w:val="20"/>
          <w:szCs w:val="20"/>
          <w:lang w:eastAsia="en-US"/>
        </w:rPr>
        <w:t>.</w:t>
      </w:r>
    </w:p>
    <w:p w:rsidR="003A7DB3" w:rsidRPr="003A7DB3" w:rsidRDefault="003A7DB3" w:rsidP="003A7DB3">
      <w:pPr>
        <w:ind w:firstLine="426"/>
        <w:jc w:val="both"/>
        <w:rPr>
          <w:rFonts w:ascii="Times New Roman" w:eastAsia="Calibri" w:hAnsi="Times New Roman" w:cs="Times New Roman"/>
          <w:b/>
          <w:i/>
          <w:color w:val="auto"/>
          <w:sz w:val="20"/>
          <w:szCs w:val="20"/>
          <w:lang w:eastAsia="en-US"/>
        </w:rPr>
      </w:pPr>
      <w:r w:rsidRPr="003A7DB3">
        <w:rPr>
          <w:rFonts w:ascii="Times New Roman" w:eastAsia="Calibri" w:hAnsi="Times New Roman" w:cs="Times New Roman"/>
          <w:b/>
          <w:i/>
          <w:color w:val="auto"/>
          <w:sz w:val="20"/>
          <w:szCs w:val="20"/>
          <w:lang w:eastAsia="en-US"/>
        </w:rPr>
        <w:t>«Если тебе что-то непонятно или вызывает смущение, дискомфорт, отвращение - остановись и не делай! Вспомни меня. Я бы тебе такое предложил/а? Нет. И знай, я всегда на твоей стороне, выслушаю и поддержу тебя».</w:t>
      </w:r>
    </w:p>
    <w:p w:rsidR="003A7DB3" w:rsidRPr="003A7DB3" w:rsidRDefault="003A7DB3" w:rsidP="003A7DB3">
      <w:pPr>
        <w:ind w:firstLine="426"/>
        <w:jc w:val="both"/>
        <w:rPr>
          <w:rFonts w:ascii="Times New Roman" w:eastAsia="Calibri" w:hAnsi="Times New Roman" w:cs="Times New Roman"/>
          <w:b/>
          <w:i/>
          <w:color w:val="auto"/>
          <w:sz w:val="20"/>
          <w:szCs w:val="20"/>
          <w:lang w:eastAsia="en-US"/>
        </w:rPr>
      </w:pPr>
      <w:r w:rsidRPr="003A7DB3">
        <w:rPr>
          <w:rFonts w:ascii="Times New Roman" w:eastAsia="Calibri" w:hAnsi="Times New Roman" w:cs="Times New Roman"/>
          <w:b/>
          <w:i/>
          <w:color w:val="auto"/>
          <w:sz w:val="20"/>
          <w:szCs w:val="20"/>
          <w:lang w:eastAsia="en-US"/>
        </w:rPr>
        <w:t>Детям действительно очень важно знать, чувствовать и понимать, чтобы не произошло – дома их поймут и помогут справиться с любой ситуацией.</w:t>
      </w:r>
    </w:p>
    <w:p w:rsidR="003A7DB3" w:rsidRPr="003A7DB3" w:rsidRDefault="003A7DB3" w:rsidP="003A7DB3">
      <w:pPr>
        <w:ind w:firstLine="567"/>
        <w:jc w:val="both"/>
        <w:rPr>
          <w:rFonts w:ascii="Times New Roman" w:eastAsia="Calibri" w:hAnsi="Times New Roman" w:cs="Times New Roman"/>
          <w:color w:val="auto"/>
          <w:sz w:val="20"/>
          <w:szCs w:val="20"/>
          <w:lang w:eastAsia="en-US"/>
        </w:rPr>
      </w:pPr>
      <w:proofErr w:type="spellStart"/>
      <w:r w:rsidRPr="003A7DB3">
        <w:rPr>
          <w:rFonts w:ascii="Times New Roman" w:eastAsia="Calibri" w:hAnsi="Times New Roman" w:cs="Times New Roman"/>
          <w:color w:val="auto"/>
          <w:sz w:val="20"/>
          <w:szCs w:val="20"/>
          <w:lang w:eastAsia="en-US"/>
        </w:rPr>
        <w:t>Родительство</w:t>
      </w:r>
      <w:proofErr w:type="spellEnd"/>
      <w:r w:rsidRPr="003A7DB3">
        <w:rPr>
          <w:rFonts w:ascii="Times New Roman" w:eastAsia="Calibri" w:hAnsi="Times New Roman" w:cs="Times New Roman"/>
          <w:color w:val="auto"/>
          <w:sz w:val="20"/>
          <w:szCs w:val="20"/>
          <w:lang w:eastAsia="en-US"/>
        </w:rPr>
        <w:t xml:space="preserve"> – это непростая штука, но очень увлекательная и многогранная. </w:t>
      </w:r>
      <w:proofErr w:type="gramStart"/>
      <w:r w:rsidRPr="003A7DB3">
        <w:rPr>
          <w:rFonts w:ascii="Times New Roman" w:eastAsia="Calibri" w:hAnsi="Times New Roman" w:cs="Times New Roman"/>
          <w:color w:val="auto"/>
          <w:sz w:val="20"/>
          <w:szCs w:val="20"/>
          <w:lang w:eastAsia="en-US"/>
        </w:rPr>
        <w:t>Нет таких книг, которые научат быть родителями, есть только информация, к которой вы можете прислушаться, есть ваши чувства, ощущения, которые могут быть вам полезны.</w:t>
      </w:r>
      <w:proofErr w:type="gramEnd"/>
    </w:p>
    <w:p w:rsidR="003A7DB3" w:rsidRDefault="003A7DB3" w:rsidP="003A7DB3">
      <w:pPr>
        <w:spacing w:before="100" w:beforeAutospacing="1" w:after="100" w:afterAutospacing="1"/>
        <w:outlineLvl w:val="0"/>
        <w:rPr>
          <w:rFonts w:ascii="Times New Roman" w:eastAsia="Times New Roman" w:hAnsi="Times New Roman" w:cs="Times New Roman"/>
          <w:b/>
          <w:bCs/>
          <w:color w:val="auto"/>
          <w:kern w:val="36"/>
          <w:sz w:val="48"/>
          <w:szCs w:val="48"/>
        </w:rPr>
      </w:pPr>
    </w:p>
    <w:p w:rsidR="008E7FF0" w:rsidRDefault="008E7FF0" w:rsidP="008E7FF0">
      <w:pPr>
        <w:pStyle w:val="a7"/>
        <w:rPr>
          <w:rFonts w:ascii="Times New Roman" w:hAnsi="Times New Roman" w:cs="Times New Roman"/>
          <w:b/>
          <w:i/>
          <w:sz w:val="16"/>
          <w:szCs w:val="16"/>
        </w:rPr>
      </w:pPr>
      <w:bookmarkStart w:id="0" w:name="_GoBack"/>
      <w:bookmarkEnd w:id="0"/>
    </w:p>
    <w:p w:rsidR="00C75518" w:rsidRDefault="00C75518" w:rsidP="005B3D3F">
      <w:pPr>
        <w:pStyle w:val="a7"/>
        <w:jc w:val="center"/>
        <w:rPr>
          <w:rFonts w:ascii="Times New Roman" w:hAnsi="Times New Roman" w:cs="Times New Roman"/>
          <w:b/>
          <w:i/>
          <w:sz w:val="16"/>
          <w:szCs w:val="16"/>
        </w:rPr>
      </w:pPr>
    </w:p>
    <w:p w:rsidR="003A7DB3" w:rsidRPr="00C75518" w:rsidRDefault="005B3D3F" w:rsidP="005B3D3F">
      <w:pPr>
        <w:pStyle w:val="a7"/>
        <w:jc w:val="center"/>
        <w:rPr>
          <w:rFonts w:ascii="Times New Roman" w:hAnsi="Times New Roman" w:cs="Times New Roman"/>
          <w:b/>
          <w:i/>
          <w:sz w:val="16"/>
          <w:szCs w:val="16"/>
        </w:rPr>
      </w:pPr>
      <w:r w:rsidRPr="00C75518">
        <w:rPr>
          <w:rFonts w:ascii="Times New Roman" w:hAnsi="Times New Roman" w:cs="Times New Roman"/>
          <w:b/>
          <w:i/>
          <w:sz w:val="16"/>
          <w:szCs w:val="16"/>
        </w:rPr>
        <w:lastRenderedPageBreak/>
        <w:t>КГУ «Общеобразовательная школа № 30»</w:t>
      </w:r>
    </w:p>
    <w:p w:rsidR="005B3D3F" w:rsidRPr="00C75518" w:rsidRDefault="005B3D3F" w:rsidP="005B3D3F">
      <w:pPr>
        <w:pStyle w:val="a7"/>
        <w:jc w:val="center"/>
        <w:rPr>
          <w:rFonts w:ascii="Times New Roman" w:hAnsi="Times New Roman" w:cs="Times New Roman"/>
          <w:b/>
          <w:i/>
          <w:sz w:val="16"/>
          <w:szCs w:val="16"/>
        </w:rPr>
      </w:pPr>
      <w:proofErr w:type="spellStart"/>
      <w:r w:rsidRPr="00C75518">
        <w:rPr>
          <w:rFonts w:ascii="Times New Roman" w:hAnsi="Times New Roman" w:cs="Times New Roman"/>
          <w:b/>
          <w:i/>
          <w:sz w:val="16"/>
          <w:szCs w:val="16"/>
        </w:rPr>
        <w:t>акимата</w:t>
      </w:r>
      <w:proofErr w:type="spellEnd"/>
      <w:r w:rsidRPr="00C75518">
        <w:rPr>
          <w:rFonts w:ascii="Times New Roman" w:hAnsi="Times New Roman" w:cs="Times New Roman"/>
          <w:b/>
          <w:i/>
          <w:sz w:val="16"/>
          <w:szCs w:val="16"/>
        </w:rPr>
        <w:t xml:space="preserve"> города </w:t>
      </w:r>
      <w:proofErr w:type="spellStart"/>
      <w:r w:rsidRPr="00C75518">
        <w:rPr>
          <w:rFonts w:ascii="Times New Roman" w:hAnsi="Times New Roman" w:cs="Times New Roman"/>
          <w:b/>
          <w:i/>
          <w:sz w:val="16"/>
          <w:szCs w:val="16"/>
        </w:rPr>
        <w:t>Усть</w:t>
      </w:r>
      <w:proofErr w:type="spellEnd"/>
      <w:r w:rsidRPr="00C75518">
        <w:rPr>
          <w:rFonts w:ascii="Times New Roman" w:hAnsi="Times New Roman" w:cs="Times New Roman"/>
          <w:b/>
          <w:i/>
          <w:sz w:val="16"/>
          <w:szCs w:val="16"/>
        </w:rPr>
        <w:t xml:space="preserve"> - Каменогорска</w:t>
      </w:r>
    </w:p>
    <w:p w:rsidR="003A7DB3" w:rsidRDefault="003A7DB3" w:rsidP="003A7DB3">
      <w:pPr>
        <w:jc w:val="right"/>
        <w:rPr>
          <w:rFonts w:ascii="Times New Roman" w:eastAsia="Times New Roman" w:hAnsi="Times New Roman" w:cs="Times New Roman"/>
          <w:b/>
          <w:i/>
          <w:iCs/>
          <w:color w:val="1A1A1A"/>
          <w:sz w:val="20"/>
          <w:szCs w:val="20"/>
        </w:rPr>
      </w:pPr>
    </w:p>
    <w:p w:rsidR="005B3D3F" w:rsidRDefault="005B3D3F" w:rsidP="003A7DB3">
      <w:pPr>
        <w:jc w:val="right"/>
        <w:rPr>
          <w:rFonts w:ascii="Times New Roman" w:eastAsia="Times New Roman" w:hAnsi="Times New Roman" w:cs="Times New Roman"/>
          <w:b/>
          <w:i/>
          <w:iCs/>
          <w:color w:val="1A1A1A"/>
          <w:sz w:val="20"/>
          <w:szCs w:val="20"/>
        </w:rPr>
      </w:pPr>
    </w:p>
    <w:p w:rsidR="005B3D3F" w:rsidRDefault="005B3D3F" w:rsidP="003A7DB3">
      <w:pPr>
        <w:jc w:val="right"/>
        <w:rPr>
          <w:rFonts w:ascii="Times New Roman" w:eastAsia="Times New Roman" w:hAnsi="Times New Roman" w:cs="Times New Roman"/>
          <w:b/>
          <w:i/>
          <w:iCs/>
          <w:color w:val="1A1A1A"/>
          <w:sz w:val="20"/>
          <w:szCs w:val="20"/>
        </w:rPr>
      </w:pPr>
    </w:p>
    <w:p w:rsidR="005B3D3F" w:rsidRDefault="005B3D3F" w:rsidP="003A7DB3">
      <w:pPr>
        <w:jc w:val="right"/>
        <w:rPr>
          <w:rFonts w:ascii="Times New Roman" w:eastAsia="Times New Roman" w:hAnsi="Times New Roman" w:cs="Times New Roman"/>
          <w:b/>
          <w:i/>
          <w:iCs/>
          <w:color w:val="1A1A1A"/>
          <w:sz w:val="20"/>
          <w:szCs w:val="20"/>
        </w:rPr>
      </w:pPr>
    </w:p>
    <w:p w:rsidR="003A7DB3" w:rsidRPr="003A7DB3" w:rsidRDefault="003A7DB3" w:rsidP="003A7DB3">
      <w:pPr>
        <w:jc w:val="right"/>
        <w:rPr>
          <w:rFonts w:ascii="Times New Roman" w:eastAsia="Times New Roman" w:hAnsi="Times New Roman" w:cs="Times New Roman"/>
          <w:b/>
          <w:i/>
          <w:iCs/>
          <w:color w:val="1A1A1A"/>
          <w:sz w:val="20"/>
          <w:szCs w:val="20"/>
        </w:rPr>
      </w:pPr>
      <w:r w:rsidRPr="003A7DB3">
        <w:rPr>
          <w:rFonts w:ascii="Times New Roman" w:eastAsia="Times New Roman" w:hAnsi="Times New Roman" w:cs="Times New Roman"/>
          <w:b/>
          <w:i/>
          <w:iCs/>
          <w:color w:val="1A1A1A"/>
          <w:sz w:val="20"/>
          <w:szCs w:val="20"/>
        </w:rPr>
        <w:t>«Не думайте, что вы воспитываете ребёнка только тогда, когда с ним разговариваете, или поучаете его, или приказываете ему. Вы воспитываете его в каждый момент вашей жизни, даже тогда, когда вас нет дома».</w:t>
      </w:r>
    </w:p>
    <w:p w:rsidR="003A7DB3" w:rsidRDefault="003A7DB3" w:rsidP="003A7DB3">
      <w:pPr>
        <w:jc w:val="right"/>
        <w:rPr>
          <w:rFonts w:ascii="Times New Roman" w:eastAsia="Times New Roman" w:hAnsi="Times New Roman" w:cs="Times New Roman"/>
          <w:b/>
          <w:color w:val="1A1A1A"/>
          <w:sz w:val="20"/>
          <w:szCs w:val="20"/>
        </w:rPr>
      </w:pPr>
      <w:r w:rsidRPr="003A7DB3">
        <w:rPr>
          <w:rFonts w:ascii="Times New Roman" w:eastAsia="Times New Roman" w:hAnsi="Times New Roman" w:cs="Times New Roman"/>
          <w:b/>
          <w:color w:val="1A1A1A"/>
          <w:sz w:val="20"/>
          <w:szCs w:val="20"/>
        </w:rPr>
        <w:t>А. С. Макаренко</w:t>
      </w:r>
    </w:p>
    <w:p w:rsidR="003A7DB3" w:rsidRDefault="003A7DB3" w:rsidP="003A7DB3">
      <w:pPr>
        <w:jc w:val="right"/>
        <w:rPr>
          <w:rFonts w:ascii="Times New Roman" w:eastAsia="Times New Roman" w:hAnsi="Times New Roman" w:cs="Times New Roman"/>
          <w:b/>
          <w:color w:val="1A1A1A"/>
          <w:sz w:val="20"/>
          <w:szCs w:val="20"/>
        </w:rPr>
      </w:pPr>
    </w:p>
    <w:p w:rsidR="00A06213" w:rsidRDefault="00A06213" w:rsidP="00A06213">
      <w:pPr>
        <w:jc w:val="center"/>
        <w:rPr>
          <w:rFonts w:ascii="Times New Roman" w:eastAsia="Times New Roman" w:hAnsi="Times New Roman" w:cs="Times New Roman"/>
          <w:b/>
          <w:i/>
          <w:color w:val="1A1A1A"/>
          <w:sz w:val="44"/>
          <w:szCs w:val="44"/>
        </w:rPr>
      </w:pPr>
    </w:p>
    <w:p w:rsidR="005B3D3F" w:rsidRPr="00143791" w:rsidRDefault="00A06213" w:rsidP="00143791">
      <w:pPr>
        <w:jc w:val="center"/>
        <w:rPr>
          <w:rFonts w:ascii="Times New Roman" w:eastAsia="Times New Roman" w:hAnsi="Times New Roman" w:cs="Times New Roman"/>
          <w:b/>
          <w:i/>
          <w:color w:val="1A1A1A"/>
          <w:sz w:val="44"/>
          <w:szCs w:val="44"/>
        </w:rPr>
      </w:pPr>
      <w:r w:rsidRPr="00A06213">
        <w:rPr>
          <w:rFonts w:ascii="Times New Roman" w:eastAsia="Times New Roman" w:hAnsi="Times New Roman" w:cs="Times New Roman"/>
          <w:b/>
          <w:i/>
          <w:color w:val="1A1A1A"/>
          <w:sz w:val="44"/>
          <w:szCs w:val="44"/>
        </w:rPr>
        <w:t>Памятка для родителей</w:t>
      </w:r>
    </w:p>
    <w:p w:rsidR="00C75518" w:rsidRDefault="00C75518" w:rsidP="00A06213">
      <w:pPr>
        <w:pStyle w:val="a7"/>
        <w:jc w:val="center"/>
        <w:rPr>
          <w:rFonts w:ascii="Times New Roman" w:hAnsi="Times New Roman" w:cs="Times New Roman"/>
          <w:b/>
          <w:i/>
          <w:sz w:val="56"/>
          <w:szCs w:val="56"/>
        </w:rPr>
      </w:pPr>
      <w:r w:rsidRPr="00A06213">
        <w:rPr>
          <w:rFonts w:ascii="Calibri" w:eastAsia="Calibri" w:hAnsi="Calibri" w:cs="Times New Roman"/>
          <w:noProof/>
          <w:color w:val="auto"/>
          <w:sz w:val="22"/>
          <w:szCs w:val="22"/>
        </w:rPr>
        <w:drawing>
          <wp:anchor distT="0" distB="0" distL="114300" distR="114300" simplePos="0" relativeHeight="251659264" behindDoc="1" locked="0" layoutInCell="1" allowOverlap="1" wp14:anchorId="56301A8A" wp14:editId="0E770810">
            <wp:simplePos x="0" y="0"/>
            <wp:positionH relativeFrom="column">
              <wp:posOffset>266700</wp:posOffset>
            </wp:positionH>
            <wp:positionV relativeFrom="paragraph">
              <wp:posOffset>131445</wp:posOffset>
            </wp:positionV>
            <wp:extent cx="2259965" cy="1069340"/>
            <wp:effectExtent l="0" t="0" r="6985" b="0"/>
            <wp:wrapTight wrapText="bothSides">
              <wp:wrapPolygon edited="0">
                <wp:start x="0" y="0"/>
                <wp:lineTo x="0" y="21164"/>
                <wp:lineTo x="21485" y="21164"/>
                <wp:lineTo x="21485" y="0"/>
                <wp:lineTo x="0" y="0"/>
              </wp:wrapPolygon>
            </wp:wrapTight>
            <wp:docPr id="5" name="Рисунок 5" descr="http://outfund.ru/wp-content/uploads/2017/12/scripting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outfund.ru/wp-content/uploads/2017/12/scripting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907"/>
                    <a:stretch/>
                  </pic:blipFill>
                  <pic:spPr bwMode="auto">
                    <a:xfrm>
                      <a:off x="0" y="0"/>
                      <a:ext cx="2259965" cy="106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5518" w:rsidRDefault="00C75518" w:rsidP="00A06213">
      <w:pPr>
        <w:pStyle w:val="a7"/>
        <w:jc w:val="center"/>
        <w:rPr>
          <w:rFonts w:ascii="Times New Roman" w:hAnsi="Times New Roman" w:cs="Times New Roman"/>
          <w:b/>
          <w:i/>
          <w:sz w:val="56"/>
          <w:szCs w:val="56"/>
        </w:rPr>
      </w:pPr>
    </w:p>
    <w:p w:rsidR="00C75518" w:rsidRDefault="00C75518" w:rsidP="00A06213">
      <w:pPr>
        <w:pStyle w:val="a7"/>
        <w:jc w:val="center"/>
        <w:rPr>
          <w:rFonts w:ascii="Times New Roman" w:hAnsi="Times New Roman" w:cs="Times New Roman"/>
          <w:b/>
          <w:i/>
          <w:sz w:val="56"/>
          <w:szCs w:val="56"/>
        </w:rPr>
      </w:pPr>
    </w:p>
    <w:p w:rsidR="00C75518" w:rsidRDefault="00C75518" w:rsidP="00A06213">
      <w:pPr>
        <w:pStyle w:val="a7"/>
        <w:jc w:val="center"/>
        <w:rPr>
          <w:rFonts w:ascii="Times New Roman" w:hAnsi="Times New Roman" w:cs="Times New Roman"/>
          <w:b/>
          <w:i/>
          <w:sz w:val="56"/>
          <w:szCs w:val="56"/>
        </w:rPr>
      </w:pPr>
    </w:p>
    <w:p w:rsidR="00A06213" w:rsidRDefault="00A06213" w:rsidP="00A06213">
      <w:pPr>
        <w:pStyle w:val="a7"/>
        <w:jc w:val="center"/>
        <w:rPr>
          <w:rFonts w:ascii="Times New Roman" w:hAnsi="Times New Roman" w:cs="Times New Roman"/>
          <w:b/>
          <w:i/>
          <w:sz w:val="56"/>
          <w:szCs w:val="56"/>
        </w:rPr>
      </w:pPr>
      <w:r w:rsidRPr="00A06213">
        <w:rPr>
          <w:rFonts w:ascii="Times New Roman" w:hAnsi="Times New Roman" w:cs="Times New Roman"/>
          <w:b/>
          <w:i/>
          <w:sz w:val="56"/>
          <w:szCs w:val="56"/>
        </w:rPr>
        <w:t>Как</w:t>
      </w:r>
    </w:p>
    <w:p w:rsidR="00A06213" w:rsidRDefault="00A06213" w:rsidP="00A06213">
      <w:pPr>
        <w:pStyle w:val="a7"/>
        <w:jc w:val="center"/>
        <w:rPr>
          <w:rFonts w:ascii="Times New Roman" w:hAnsi="Times New Roman" w:cs="Times New Roman"/>
          <w:b/>
          <w:i/>
          <w:sz w:val="56"/>
          <w:szCs w:val="56"/>
        </w:rPr>
      </w:pPr>
      <w:r w:rsidRPr="00A06213">
        <w:rPr>
          <w:rFonts w:ascii="Times New Roman" w:hAnsi="Times New Roman" w:cs="Times New Roman"/>
          <w:b/>
          <w:i/>
          <w:sz w:val="56"/>
          <w:szCs w:val="56"/>
        </w:rPr>
        <w:t xml:space="preserve"> общаться</w:t>
      </w:r>
    </w:p>
    <w:p w:rsidR="00A06213" w:rsidRPr="00A06213" w:rsidRDefault="00A06213" w:rsidP="00A06213">
      <w:pPr>
        <w:pStyle w:val="a7"/>
        <w:jc w:val="center"/>
        <w:rPr>
          <w:rFonts w:ascii="Times New Roman" w:hAnsi="Times New Roman" w:cs="Times New Roman"/>
          <w:b/>
          <w:i/>
          <w:sz w:val="56"/>
          <w:szCs w:val="56"/>
        </w:rPr>
      </w:pPr>
      <w:r w:rsidRPr="00A06213">
        <w:rPr>
          <w:rFonts w:ascii="Times New Roman" w:hAnsi="Times New Roman" w:cs="Times New Roman"/>
          <w:b/>
          <w:i/>
          <w:sz w:val="56"/>
          <w:szCs w:val="56"/>
        </w:rPr>
        <w:t>об интимном</w:t>
      </w:r>
    </w:p>
    <w:p w:rsidR="00A06213" w:rsidRDefault="00A06213" w:rsidP="00A06213">
      <w:pPr>
        <w:jc w:val="center"/>
        <w:rPr>
          <w:rFonts w:ascii="Times New Roman" w:eastAsia="Times New Roman" w:hAnsi="Times New Roman" w:cs="Times New Roman"/>
          <w:b/>
          <w:i/>
          <w:color w:val="1A1A1A"/>
          <w:sz w:val="44"/>
          <w:szCs w:val="44"/>
        </w:rPr>
      </w:pPr>
    </w:p>
    <w:p w:rsidR="00A06213" w:rsidRPr="00A06213" w:rsidRDefault="00A06213" w:rsidP="00A0621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3A7DB3" w:rsidRDefault="003A7DB3" w:rsidP="00C75518">
      <w:pPr>
        <w:pStyle w:val="20"/>
        <w:shd w:val="clear" w:color="auto" w:fill="auto"/>
        <w:tabs>
          <w:tab w:val="left" w:pos="474"/>
        </w:tabs>
        <w:spacing w:before="0" w:line="276" w:lineRule="auto"/>
        <w:ind w:right="367"/>
        <w:rPr>
          <w:rFonts w:ascii="Times New Roman" w:hAnsi="Times New Roman" w:cs="Times New Roman"/>
          <w:sz w:val="28"/>
          <w:szCs w:val="28"/>
        </w:rPr>
      </w:pPr>
    </w:p>
    <w:p w:rsidR="003A7DB3" w:rsidRDefault="003A7DB3" w:rsidP="00FB299B">
      <w:pPr>
        <w:pStyle w:val="20"/>
        <w:shd w:val="clear" w:color="auto" w:fill="auto"/>
        <w:tabs>
          <w:tab w:val="left" w:pos="474"/>
        </w:tabs>
        <w:spacing w:before="0" w:line="276" w:lineRule="auto"/>
        <w:ind w:left="80" w:right="367"/>
        <w:rPr>
          <w:rFonts w:ascii="Times New Roman" w:hAnsi="Times New Roman" w:cs="Times New Roman"/>
          <w:sz w:val="28"/>
          <w:szCs w:val="28"/>
        </w:rPr>
      </w:pPr>
    </w:p>
    <w:p w:rsidR="00F26CA3" w:rsidRDefault="00F26CA3" w:rsidP="00E23187">
      <w:pPr>
        <w:pStyle w:val="10"/>
        <w:keepNext/>
        <w:keepLines/>
        <w:shd w:val="clear" w:color="auto" w:fill="auto"/>
        <w:spacing w:after="95" w:line="360" w:lineRule="auto"/>
        <w:ind w:left="1160" w:right="84"/>
        <w:rPr>
          <w:rFonts w:ascii="Times New Roman" w:hAnsi="Times New Roman" w:cs="Times New Roman"/>
          <w:sz w:val="28"/>
          <w:szCs w:val="28"/>
        </w:rPr>
      </w:pPr>
    </w:p>
    <w:sectPr w:rsidR="00F26CA3" w:rsidSect="00957A89">
      <w:pgSz w:w="16838" w:h="11906" w:orient="landscape"/>
      <w:pgMar w:top="284" w:right="284" w:bottom="284" w:left="284" w:header="709" w:footer="709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2204D"/>
    <w:multiLevelType w:val="multilevel"/>
    <w:tmpl w:val="A75871FE"/>
    <w:lvl w:ilvl="0">
      <w:start w:val="1"/>
      <w:numFmt w:val="decimal"/>
      <w:lvlText w:val="%1."/>
      <w:lvlJc w:val="left"/>
      <w:rPr>
        <w:rFonts w:ascii="Franklin Gothic Book" w:eastAsia="Franklin Gothic Book" w:hAnsi="Franklin Gothic Book" w:cs="Franklin Gothic 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5D55EA5"/>
    <w:multiLevelType w:val="multilevel"/>
    <w:tmpl w:val="1E8055D8"/>
    <w:lvl w:ilvl="0">
      <w:start w:val="1"/>
      <w:numFmt w:val="bullet"/>
      <w:lvlText w:val="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36FA6164"/>
    <w:multiLevelType w:val="multilevel"/>
    <w:tmpl w:val="1E8055D8"/>
    <w:lvl w:ilvl="0">
      <w:start w:val="1"/>
      <w:numFmt w:val="bullet"/>
      <w:lvlText w:val="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371900BC"/>
    <w:multiLevelType w:val="multilevel"/>
    <w:tmpl w:val="9CC249DE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start w:val="2"/>
      <w:numFmt w:val="decimal"/>
      <w:lvlText w:val="%2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2">
      <w:start w:val="1"/>
      <w:numFmt w:val="decimal"/>
      <w:lvlText w:val="%3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3">
      <w:start w:val="6"/>
      <w:numFmt w:val="decimal"/>
      <w:lvlText w:val="%4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57D00D3D"/>
    <w:multiLevelType w:val="hybridMultilevel"/>
    <w:tmpl w:val="43AA3C86"/>
    <w:lvl w:ilvl="0" w:tplc="0419000B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">
    <w:nsid w:val="5FF5125C"/>
    <w:multiLevelType w:val="hybridMultilevel"/>
    <w:tmpl w:val="0419000F"/>
    <w:lvl w:ilvl="0" w:tplc="C3CABC14">
      <w:start w:val="1"/>
      <w:numFmt w:val="decimal"/>
      <w:lvlText w:val="%1."/>
      <w:lvlJc w:val="left"/>
      <w:pPr>
        <w:ind w:left="720" w:hanging="360"/>
      </w:pPr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 w:tplc="03726CCA">
      <w:start w:val="1"/>
      <w:numFmt w:val="lowerLetter"/>
      <w:lvlText w:val="%2."/>
      <w:lvlJc w:val="left"/>
      <w:pPr>
        <w:ind w:left="1440" w:hanging="360"/>
      </w:pPr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 w:tplc="125E06EE" w:tentative="1">
      <w:start w:val="1"/>
      <w:numFmt w:val="lowerRoman"/>
      <w:lvlText w:val="%3."/>
      <w:lvlJc w:val="right"/>
      <w:pPr>
        <w:ind w:left="2160" w:hanging="180"/>
      </w:pPr>
    </w:lvl>
    <w:lvl w:ilvl="3" w:tplc="335218DA" w:tentative="1">
      <w:start w:val="1"/>
      <w:numFmt w:val="decimal"/>
      <w:lvlText w:val="%4."/>
      <w:lvlJc w:val="left"/>
      <w:pPr>
        <w:ind w:left="2880" w:hanging="360"/>
      </w:pPr>
    </w:lvl>
    <w:lvl w:ilvl="4" w:tplc="CB38BD4A" w:tentative="1">
      <w:start w:val="1"/>
      <w:numFmt w:val="lowerLetter"/>
      <w:lvlText w:val="%5."/>
      <w:lvlJc w:val="left"/>
      <w:pPr>
        <w:ind w:left="3600" w:hanging="360"/>
      </w:pPr>
    </w:lvl>
    <w:lvl w:ilvl="5" w:tplc="5664B18E" w:tentative="1">
      <w:start w:val="1"/>
      <w:numFmt w:val="lowerRoman"/>
      <w:lvlText w:val="%6."/>
      <w:lvlJc w:val="right"/>
      <w:pPr>
        <w:ind w:left="4320" w:hanging="180"/>
      </w:pPr>
    </w:lvl>
    <w:lvl w:ilvl="6" w:tplc="2046603C" w:tentative="1">
      <w:start w:val="1"/>
      <w:numFmt w:val="decimal"/>
      <w:lvlText w:val="%7."/>
      <w:lvlJc w:val="left"/>
      <w:pPr>
        <w:ind w:left="5040" w:hanging="360"/>
      </w:pPr>
    </w:lvl>
    <w:lvl w:ilvl="7" w:tplc="3DF8A1FA" w:tentative="1">
      <w:start w:val="1"/>
      <w:numFmt w:val="lowerLetter"/>
      <w:lvlText w:val="%8."/>
      <w:lvlJc w:val="left"/>
      <w:pPr>
        <w:ind w:left="5760" w:hanging="360"/>
      </w:pPr>
    </w:lvl>
    <w:lvl w:ilvl="8" w:tplc="68DE9FE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A5A2ECF"/>
    <w:multiLevelType w:val="hybridMultilevel"/>
    <w:tmpl w:val="CB9A8AC4"/>
    <w:lvl w:ilvl="0" w:tplc="0419000B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5"/>
  </w:num>
  <w:num w:numId="4">
    <w:abstractNumId w:val="1"/>
  </w:num>
  <w:num w:numId="5">
    <w:abstractNumId w:val="3"/>
  </w:num>
  <w:num w:numId="6">
    <w:abstractNumId w:val="6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drawingGridHorizontalSpacing w:val="12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23B0"/>
    <w:rsid w:val="000E4172"/>
    <w:rsid w:val="00143791"/>
    <w:rsid w:val="002B4BED"/>
    <w:rsid w:val="003A7DB3"/>
    <w:rsid w:val="004A66AF"/>
    <w:rsid w:val="005036C9"/>
    <w:rsid w:val="005B3D3F"/>
    <w:rsid w:val="007F458E"/>
    <w:rsid w:val="008423B0"/>
    <w:rsid w:val="008E7FF0"/>
    <w:rsid w:val="008F3EA0"/>
    <w:rsid w:val="00957A89"/>
    <w:rsid w:val="00A06213"/>
    <w:rsid w:val="00AE25ED"/>
    <w:rsid w:val="00B157B5"/>
    <w:rsid w:val="00B930D7"/>
    <w:rsid w:val="00C05774"/>
    <w:rsid w:val="00C75518"/>
    <w:rsid w:val="00D14C4F"/>
    <w:rsid w:val="00E23187"/>
    <w:rsid w:val="00E621E9"/>
    <w:rsid w:val="00F26CA3"/>
    <w:rsid w:val="00FB29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8423B0"/>
    <w:rPr>
      <w:rFonts w:ascii="Arial Unicode MS" w:eastAsia="Arial Unicode MS" w:hAnsi="Arial Unicode MS" w:cs="Arial Unicode MS"/>
      <w:color w:val="00000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5036C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1">
    <w:name w:val="Заголовок №1_"/>
    <w:basedOn w:val="a0"/>
    <w:link w:val="10"/>
    <w:rsid w:val="008423B0"/>
    <w:rPr>
      <w:rFonts w:ascii="Franklin Gothic Book" w:eastAsia="Franklin Gothic Book" w:hAnsi="Franklin Gothic Book" w:cs="Franklin Gothic Book"/>
      <w:sz w:val="21"/>
      <w:szCs w:val="21"/>
      <w:shd w:val="clear" w:color="auto" w:fill="FFFFFF"/>
    </w:rPr>
  </w:style>
  <w:style w:type="paragraph" w:customStyle="1" w:styleId="10">
    <w:name w:val="Заголовок №1"/>
    <w:basedOn w:val="a"/>
    <w:link w:val="1"/>
    <w:rsid w:val="008423B0"/>
    <w:pPr>
      <w:shd w:val="clear" w:color="auto" w:fill="FFFFFF"/>
      <w:spacing w:after="60" w:line="0" w:lineRule="atLeast"/>
      <w:outlineLvl w:val="0"/>
    </w:pPr>
    <w:rPr>
      <w:rFonts w:ascii="Franklin Gothic Book" w:eastAsia="Franklin Gothic Book" w:hAnsi="Franklin Gothic Book" w:cs="Franklin Gothic Book"/>
      <w:color w:val="auto"/>
      <w:sz w:val="21"/>
      <w:szCs w:val="21"/>
    </w:rPr>
  </w:style>
  <w:style w:type="paragraph" w:styleId="a4">
    <w:name w:val="Balloon Text"/>
    <w:basedOn w:val="a"/>
    <w:link w:val="a5"/>
    <w:uiPriority w:val="99"/>
    <w:semiHidden/>
    <w:unhideWhenUsed/>
    <w:rsid w:val="008423B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423B0"/>
    <w:rPr>
      <w:rFonts w:ascii="Tahoma" w:eastAsia="Arial Unicode MS" w:hAnsi="Tahoma" w:cs="Tahoma"/>
      <w:color w:val="000000"/>
      <w:sz w:val="16"/>
      <w:szCs w:val="16"/>
    </w:rPr>
  </w:style>
  <w:style w:type="character" w:customStyle="1" w:styleId="2">
    <w:name w:val="Основной текст (2)_"/>
    <w:basedOn w:val="a0"/>
    <w:link w:val="20"/>
    <w:rsid w:val="00AE25ED"/>
    <w:rPr>
      <w:rFonts w:ascii="Franklin Gothic Book" w:eastAsia="Franklin Gothic Book" w:hAnsi="Franklin Gothic Book" w:cs="Franklin Gothic Book"/>
      <w:sz w:val="19"/>
      <w:szCs w:val="19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AE25ED"/>
    <w:pPr>
      <w:shd w:val="clear" w:color="auto" w:fill="FFFFFF"/>
      <w:spacing w:before="240" w:line="216" w:lineRule="exact"/>
      <w:jc w:val="both"/>
    </w:pPr>
    <w:rPr>
      <w:rFonts w:ascii="Franklin Gothic Book" w:eastAsia="Franklin Gothic Book" w:hAnsi="Franklin Gothic Book" w:cs="Franklin Gothic Book"/>
      <w:color w:val="auto"/>
      <w:sz w:val="19"/>
      <w:szCs w:val="19"/>
    </w:rPr>
  </w:style>
  <w:style w:type="character" w:customStyle="1" w:styleId="a6">
    <w:name w:val="Основной текст_"/>
    <w:basedOn w:val="a0"/>
    <w:link w:val="11"/>
    <w:rsid w:val="00E621E9"/>
    <w:rPr>
      <w:shd w:val="clear" w:color="auto" w:fill="FFFFFF"/>
    </w:rPr>
  </w:style>
  <w:style w:type="paragraph" w:customStyle="1" w:styleId="11">
    <w:name w:val="Основной текст1"/>
    <w:basedOn w:val="a"/>
    <w:link w:val="a6"/>
    <w:rsid w:val="00E621E9"/>
    <w:pPr>
      <w:shd w:val="clear" w:color="auto" w:fill="FFFFFF"/>
      <w:spacing w:line="250" w:lineRule="exact"/>
      <w:ind w:hanging="260"/>
      <w:jc w:val="both"/>
    </w:pPr>
    <w:rPr>
      <w:rFonts w:ascii="Times New Roman" w:eastAsia="Times New Roman" w:hAnsi="Times New Roman" w:cs="Times New Roman"/>
      <w:color w:val="auto"/>
      <w:sz w:val="20"/>
      <w:szCs w:val="20"/>
    </w:rPr>
  </w:style>
  <w:style w:type="paragraph" w:styleId="a7">
    <w:name w:val="No Spacing"/>
    <w:uiPriority w:val="1"/>
    <w:qFormat/>
    <w:rsid w:val="003A7DB3"/>
    <w:rPr>
      <w:rFonts w:ascii="Arial Unicode MS" w:eastAsia="Arial Unicode MS" w:hAnsi="Arial Unicode MS" w:cs="Arial Unicode MS"/>
      <w:color w:val="000000"/>
      <w:sz w:val="24"/>
      <w:szCs w:val="24"/>
    </w:rPr>
  </w:style>
  <w:style w:type="paragraph" w:styleId="a8">
    <w:name w:val="Normal (Web)"/>
    <w:basedOn w:val="a"/>
    <w:uiPriority w:val="99"/>
    <w:semiHidden/>
    <w:unhideWhenUsed/>
    <w:rsid w:val="00143791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8423B0"/>
    <w:rPr>
      <w:rFonts w:ascii="Arial Unicode MS" w:eastAsia="Arial Unicode MS" w:hAnsi="Arial Unicode MS" w:cs="Arial Unicode MS"/>
      <w:color w:val="00000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5036C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1">
    <w:name w:val="Заголовок №1_"/>
    <w:basedOn w:val="a0"/>
    <w:link w:val="10"/>
    <w:rsid w:val="008423B0"/>
    <w:rPr>
      <w:rFonts w:ascii="Franklin Gothic Book" w:eastAsia="Franklin Gothic Book" w:hAnsi="Franklin Gothic Book" w:cs="Franklin Gothic Book"/>
      <w:sz w:val="21"/>
      <w:szCs w:val="21"/>
      <w:shd w:val="clear" w:color="auto" w:fill="FFFFFF"/>
    </w:rPr>
  </w:style>
  <w:style w:type="paragraph" w:customStyle="1" w:styleId="10">
    <w:name w:val="Заголовок №1"/>
    <w:basedOn w:val="a"/>
    <w:link w:val="1"/>
    <w:rsid w:val="008423B0"/>
    <w:pPr>
      <w:shd w:val="clear" w:color="auto" w:fill="FFFFFF"/>
      <w:spacing w:after="60" w:line="0" w:lineRule="atLeast"/>
      <w:outlineLvl w:val="0"/>
    </w:pPr>
    <w:rPr>
      <w:rFonts w:ascii="Franklin Gothic Book" w:eastAsia="Franklin Gothic Book" w:hAnsi="Franklin Gothic Book" w:cs="Franklin Gothic Book"/>
      <w:color w:val="auto"/>
      <w:sz w:val="21"/>
      <w:szCs w:val="21"/>
    </w:rPr>
  </w:style>
  <w:style w:type="paragraph" w:styleId="a4">
    <w:name w:val="Balloon Text"/>
    <w:basedOn w:val="a"/>
    <w:link w:val="a5"/>
    <w:uiPriority w:val="99"/>
    <w:semiHidden/>
    <w:unhideWhenUsed/>
    <w:rsid w:val="008423B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423B0"/>
    <w:rPr>
      <w:rFonts w:ascii="Tahoma" w:eastAsia="Arial Unicode MS" w:hAnsi="Tahoma" w:cs="Tahoma"/>
      <w:color w:val="000000"/>
      <w:sz w:val="16"/>
      <w:szCs w:val="16"/>
    </w:rPr>
  </w:style>
  <w:style w:type="character" w:customStyle="1" w:styleId="2">
    <w:name w:val="Основной текст (2)_"/>
    <w:basedOn w:val="a0"/>
    <w:link w:val="20"/>
    <w:rsid w:val="00AE25ED"/>
    <w:rPr>
      <w:rFonts w:ascii="Franklin Gothic Book" w:eastAsia="Franklin Gothic Book" w:hAnsi="Franklin Gothic Book" w:cs="Franklin Gothic Book"/>
      <w:sz w:val="19"/>
      <w:szCs w:val="19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AE25ED"/>
    <w:pPr>
      <w:shd w:val="clear" w:color="auto" w:fill="FFFFFF"/>
      <w:spacing w:before="240" w:line="216" w:lineRule="exact"/>
      <w:jc w:val="both"/>
    </w:pPr>
    <w:rPr>
      <w:rFonts w:ascii="Franklin Gothic Book" w:eastAsia="Franklin Gothic Book" w:hAnsi="Franklin Gothic Book" w:cs="Franklin Gothic Book"/>
      <w:color w:val="auto"/>
      <w:sz w:val="19"/>
      <w:szCs w:val="19"/>
    </w:rPr>
  </w:style>
  <w:style w:type="character" w:customStyle="1" w:styleId="a6">
    <w:name w:val="Основной текст_"/>
    <w:basedOn w:val="a0"/>
    <w:link w:val="11"/>
    <w:rsid w:val="00E621E9"/>
    <w:rPr>
      <w:shd w:val="clear" w:color="auto" w:fill="FFFFFF"/>
    </w:rPr>
  </w:style>
  <w:style w:type="paragraph" w:customStyle="1" w:styleId="11">
    <w:name w:val="Основной текст1"/>
    <w:basedOn w:val="a"/>
    <w:link w:val="a6"/>
    <w:rsid w:val="00E621E9"/>
    <w:pPr>
      <w:shd w:val="clear" w:color="auto" w:fill="FFFFFF"/>
      <w:spacing w:line="250" w:lineRule="exact"/>
      <w:ind w:hanging="260"/>
      <w:jc w:val="both"/>
    </w:pPr>
    <w:rPr>
      <w:rFonts w:ascii="Times New Roman" w:eastAsia="Times New Roman" w:hAnsi="Times New Roman" w:cs="Times New Roman"/>
      <w:color w:val="auto"/>
      <w:sz w:val="20"/>
      <w:szCs w:val="20"/>
    </w:rPr>
  </w:style>
  <w:style w:type="paragraph" w:styleId="a7">
    <w:name w:val="No Spacing"/>
    <w:uiPriority w:val="1"/>
    <w:qFormat/>
    <w:rsid w:val="003A7DB3"/>
    <w:rPr>
      <w:rFonts w:ascii="Arial Unicode MS" w:eastAsia="Arial Unicode MS" w:hAnsi="Arial Unicode MS" w:cs="Arial Unicode MS"/>
      <w:color w:val="000000"/>
      <w:sz w:val="24"/>
      <w:szCs w:val="24"/>
    </w:rPr>
  </w:style>
  <w:style w:type="paragraph" w:styleId="a8">
    <w:name w:val="Normal (Web)"/>
    <w:basedOn w:val="a"/>
    <w:uiPriority w:val="99"/>
    <w:semiHidden/>
    <w:unhideWhenUsed/>
    <w:rsid w:val="00143791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142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uaua.info/kw-podrostkovyy-vozrast/" TargetMode="Externa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hyperlink" Target="http://www.uaua.info/ot-3-do-6/psihologiya-i-vospitanie-ot-3-do-6/news-44781-kak-prosto-obyasnit-rebenku-otkuda-berutsya-deti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1248</Words>
  <Characters>7118</Characters>
  <Application>Microsoft Office Word</Application>
  <DocSecurity>4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8350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</dc:creator>
  <cp:lastModifiedBy>ученик</cp:lastModifiedBy>
  <cp:revision>2</cp:revision>
  <cp:lastPrinted>2018-11-16T06:50:00Z</cp:lastPrinted>
  <dcterms:created xsi:type="dcterms:W3CDTF">2020-12-09T08:56:00Z</dcterms:created>
  <dcterms:modified xsi:type="dcterms:W3CDTF">2020-12-09T08:56:00Z</dcterms:modified>
</cp:coreProperties>
</file>