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C4" w:rsidRPr="00BD0EDB" w:rsidRDefault="00BD0EDB" w:rsidP="00BD0EDB">
      <w:pPr>
        <w:jc w:val="center"/>
        <w:rPr>
          <w:rFonts w:ascii="Times New Roman" w:hAnsi="Times New Roman" w:cs="Times New Roman"/>
          <w:sz w:val="28"/>
          <w:szCs w:val="28"/>
          <w:lang w:val="ru-RU"/>
        </w:rPr>
      </w:pPr>
      <w:r w:rsidRPr="00BD0EDB">
        <w:rPr>
          <w:rFonts w:ascii="Times New Roman" w:hAnsi="Times New Roman" w:cs="Times New Roman"/>
          <w:sz w:val="28"/>
          <w:szCs w:val="28"/>
          <w:lang w:val="ru-RU"/>
        </w:rPr>
        <w:t>«</w:t>
      </w:r>
      <w:proofErr w:type="spellStart"/>
      <w:r w:rsidRPr="00BD0EDB">
        <w:rPr>
          <w:rFonts w:ascii="Times New Roman" w:hAnsi="Times New Roman" w:cs="Times New Roman"/>
          <w:sz w:val="28"/>
          <w:szCs w:val="28"/>
          <w:lang w:val="ru-RU"/>
        </w:rPr>
        <w:t>Талдықорған</w:t>
      </w:r>
      <w:proofErr w:type="spellEnd"/>
      <w:r w:rsidRPr="00BD0EDB">
        <w:rPr>
          <w:rFonts w:ascii="Times New Roman" w:hAnsi="Times New Roman" w:cs="Times New Roman"/>
          <w:sz w:val="28"/>
          <w:szCs w:val="28"/>
          <w:lang w:val="ru-RU"/>
        </w:rPr>
        <w:t xml:space="preserve"> </w:t>
      </w:r>
      <w:proofErr w:type="spellStart"/>
      <w:r w:rsidRPr="00BD0EDB">
        <w:rPr>
          <w:rFonts w:ascii="Times New Roman" w:hAnsi="Times New Roman" w:cs="Times New Roman"/>
          <w:sz w:val="28"/>
          <w:szCs w:val="28"/>
          <w:lang w:val="ru-RU"/>
        </w:rPr>
        <w:t>дарынды</w:t>
      </w:r>
      <w:proofErr w:type="spellEnd"/>
      <w:r w:rsidRPr="00BD0EDB">
        <w:rPr>
          <w:rFonts w:ascii="Times New Roman" w:hAnsi="Times New Roman" w:cs="Times New Roman"/>
          <w:sz w:val="28"/>
          <w:szCs w:val="28"/>
          <w:lang w:val="ru-RU"/>
        </w:rPr>
        <w:t xml:space="preserve"> </w:t>
      </w:r>
      <w:proofErr w:type="spellStart"/>
      <w:r w:rsidRPr="00BD0EDB">
        <w:rPr>
          <w:rFonts w:ascii="Times New Roman" w:hAnsi="Times New Roman" w:cs="Times New Roman"/>
          <w:sz w:val="28"/>
          <w:szCs w:val="28"/>
          <w:lang w:val="ru-RU"/>
        </w:rPr>
        <w:t>балаларға</w:t>
      </w:r>
      <w:proofErr w:type="spellEnd"/>
      <w:r w:rsidRPr="00BD0EDB">
        <w:rPr>
          <w:rFonts w:ascii="Times New Roman" w:hAnsi="Times New Roman" w:cs="Times New Roman"/>
          <w:sz w:val="28"/>
          <w:szCs w:val="28"/>
          <w:lang w:val="ru-RU"/>
        </w:rPr>
        <w:t xml:space="preserve"> </w:t>
      </w:r>
      <w:proofErr w:type="spellStart"/>
      <w:r w:rsidRPr="00BD0EDB">
        <w:rPr>
          <w:rFonts w:ascii="Times New Roman" w:hAnsi="Times New Roman" w:cs="Times New Roman"/>
          <w:sz w:val="28"/>
          <w:szCs w:val="28"/>
          <w:lang w:val="ru-RU"/>
        </w:rPr>
        <w:t>арналған</w:t>
      </w:r>
      <w:proofErr w:type="spellEnd"/>
      <w:r w:rsidRPr="00BD0EDB">
        <w:rPr>
          <w:rFonts w:ascii="Times New Roman" w:hAnsi="Times New Roman" w:cs="Times New Roman"/>
          <w:sz w:val="28"/>
          <w:szCs w:val="28"/>
          <w:lang w:val="ru-RU"/>
        </w:rPr>
        <w:t xml:space="preserve"> « </w:t>
      </w:r>
      <w:proofErr w:type="spellStart"/>
      <w:r w:rsidRPr="00BD0EDB">
        <w:rPr>
          <w:rFonts w:ascii="Times New Roman" w:hAnsi="Times New Roman" w:cs="Times New Roman"/>
          <w:sz w:val="28"/>
          <w:szCs w:val="28"/>
          <w:lang w:val="ru-RU"/>
        </w:rPr>
        <w:t>Білім</w:t>
      </w:r>
      <w:proofErr w:type="spellEnd"/>
      <w:r w:rsidRPr="00BD0EDB">
        <w:rPr>
          <w:rFonts w:ascii="Times New Roman" w:hAnsi="Times New Roman" w:cs="Times New Roman"/>
          <w:sz w:val="28"/>
          <w:szCs w:val="28"/>
          <w:lang w:val="ru-RU"/>
        </w:rPr>
        <w:t xml:space="preserve">-Инновация» </w:t>
      </w:r>
      <w:proofErr w:type="spellStart"/>
      <w:r w:rsidRPr="00BD0EDB">
        <w:rPr>
          <w:rFonts w:ascii="Times New Roman" w:hAnsi="Times New Roman" w:cs="Times New Roman"/>
          <w:sz w:val="28"/>
          <w:szCs w:val="28"/>
          <w:lang w:val="ru-RU"/>
        </w:rPr>
        <w:t>мамандандырылған</w:t>
      </w:r>
      <w:proofErr w:type="spellEnd"/>
      <w:r w:rsidRPr="00BD0EDB">
        <w:rPr>
          <w:rFonts w:ascii="Times New Roman" w:hAnsi="Times New Roman" w:cs="Times New Roman"/>
          <w:sz w:val="28"/>
          <w:szCs w:val="28"/>
          <w:lang w:val="ru-RU"/>
        </w:rPr>
        <w:t xml:space="preserve"> </w:t>
      </w:r>
      <w:proofErr w:type="spellStart"/>
      <w:r w:rsidRPr="00BD0EDB">
        <w:rPr>
          <w:rFonts w:ascii="Times New Roman" w:hAnsi="Times New Roman" w:cs="Times New Roman"/>
          <w:sz w:val="28"/>
          <w:szCs w:val="28"/>
          <w:lang w:val="ru-RU"/>
        </w:rPr>
        <w:t>лицей</w:t>
      </w:r>
      <w:r>
        <w:rPr>
          <w:rFonts w:ascii="Times New Roman" w:hAnsi="Times New Roman" w:cs="Times New Roman"/>
          <w:sz w:val="28"/>
          <w:szCs w:val="28"/>
          <w:lang w:val="ru-RU"/>
        </w:rPr>
        <w:t>і</w:t>
      </w:r>
      <w:r w:rsidRPr="00BD0EDB">
        <w:rPr>
          <w:rFonts w:ascii="Times New Roman" w:hAnsi="Times New Roman" w:cs="Times New Roman"/>
          <w:sz w:val="28"/>
          <w:szCs w:val="28"/>
          <w:lang w:val="ru-RU"/>
        </w:rPr>
        <w:t>.География</w:t>
      </w:r>
      <w:proofErr w:type="spellEnd"/>
      <w:r w:rsidRPr="00BD0EDB">
        <w:rPr>
          <w:rFonts w:ascii="Times New Roman" w:hAnsi="Times New Roman" w:cs="Times New Roman"/>
          <w:sz w:val="28"/>
          <w:szCs w:val="28"/>
          <w:lang w:val="ru-RU"/>
        </w:rPr>
        <w:t xml:space="preserve"> </w:t>
      </w:r>
      <w:proofErr w:type="spellStart"/>
      <w:r w:rsidRPr="00BD0EDB">
        <w:rPr>
          <w:rFonts w:ascii="Times New Roman" w:hAnsi="Times New Roman" w:cs="Times New Roman"/>
          <w:sz w:val="28"/>
          <w:szCs w:val="28"/>
          <w:lang w:val="ru-RU"/>
        </w:rPr>
        <w:t>пәні</w:t>
      </w:r>
      <w:proofErr w:type="spellEnd"/>
      <w:r w:rsidRPr="00BD0EDB">
        <w:rPr>
          <w:rFonts w:ascii="Times New Roman" w:hAnsi="Times New Roman" w:cs="Times New Roman"/>
          <w:sz w:val="28"/>
          <w:szCs w:val="28"/>
          <w:lang w:val="ru-RU"/>
        </w:rPr>
        <w:t xml:space="preserve"> </w:t>
      </w:r>
      <w:proofErr w:type="spellStart"/>
      <w:r w:rsidRPr="00BD0EDB">
        <w:rPr>
          <w:rFonts w:ascii="Times New Roman" w:hAnsi="Times New Roman" w:cs="Times New Roman"/>
          <w:sz w:val="28"/>
          <w:szCs w:val="28"/>
          <w:lang w:val="ru-RU"/>
        </w:rPr>
        <w:t>мұғалімі</w:t>
      </w:r>
      <w:proofErr w:type="spellEnd"/>
      <w:r w:rsidRPr="00BD0EDB">
        <w:rPr>
          <w:rFonts w:ascii="Times New Roman" w:hAnsi="Times New Roman" w:cs="Times New Roman"/>
          <w:sz w:val="28"/>
          <w:szCs w:val="28"/>
          <w:lang w:val="ru-RU"/>
        </w:rPr>
        <w:t xml:space="preserve"> </w:t>
      </w:r>
      <w:proofErr w:type="spellStart"/>
      <w:r w:rsidRPr="00BD0EDB">
        <w:rPr>
          <w:rFonts w:ascii="Times New Roman" w:hAnsi="Times New Roman" w:cs="Times New Roman"/>
          <w:sz w:val="28"/>
          <w:szCs w:val="28"/>
          <w:lang w:val="ru-RU"/>
        </w:rPr>
        <w:t>Ғ.Қ.Бижанова</w:t>
      </w:r>
      <w:proofErr w:type="spellEnd"/>
      <w:r w:rsidRPr="00BD0EDB">
        <w:rPr>
          <w:rFonts w:ascii="Times New Roman" w:hAnsi="Times New Roman" w:cs="Times New Roman"/>
          <w:sz w:val="28"/>
          <w:szCs w:val="28"/>
          <w:lang w:val="ru-RU"/>
        </w:rPr>
        <w:t>.</w:t>
      </w:r>
    </w:p>
    <w:p w:rsidR="00267AB7" w:rsidRPr="00BD0EDB" w:rsidRDefault="007A7FCC" w:rsidP="007A7FCC">
      <w:pPr>
        <w:rPr>
          <w:rFonts w:ascii="Times New Roman" w:hAnsi="Times New Roman" w:cs="Times New Roman"/>
          <w:b/>
          <w:sz w:val="32"/>
          <w:szCs w:val="32"/>
          <w:lang w:val="kk-KZ"/>
        </w:rPr>
      </w:pPr>
      <w:proofErr w:type="spellStart"/>
      <w:r w:rsidRPr="00BD0EDB">
        <w:rPr>
          <w:rFonts w:ascii="Times New Roman" w:hAnsi="Times New Roman" w:cs="Times New Roman"/>
          <w:b/>
          <w:sz w:val="32"/>
          <w:szCs w:val="32"/>
          <w:lang w:val="ru-RU"/>
        </w:rPr>
        <w:t>Сабақтың</w:t>
      </w:r>
      <w:proofErr w:type="spellEnd"/>
      <w:r w:rsidRPr="00BD0EDB">
        <w:rPr>
          <w:rFonts w:ascii="Times New Roman" w:hAnsi="Times New Roman" w:cs="Times New Roman"/>
          <w:b/>
          <w:sz w:val="32"/>
          <w:szCs w:val="32"/>
          <w:lang w:val="ru-RU"/>
        </w:rPr>
        <w:t xml:space="preserve"> </w:t>
      </w:r>
      <w:proofErr w:type="spellStart"/>
      <w:r w:rsidRPr="00BD0EDB">
        <w:rPr>
          <w:rFonts w:ascii="Times New Roman" w:hAnsi="Times New Roman" w:cs="Times New Roman"/>
          <w:b/>
          <w:sz w:val="32"/>
          <w:szCs w:val="32"/>
          <w:lang w:val="ru-RU"/>
        </w:rPr>
        <w:t>тақырыбы</w:t>
      </w:r>
      <w:proofErr w:type="spellEnd"/>
      <w:r w:rsidRPr="00BD0EDB">
        <w:rPr>
          <w:rFonts w:ascii="Times New Roman" w:hAnsi="Times New Roman" w:cs="Times New Roman"/>
          <w:b/>
          <w:sz w:val="32"/>
          <w:szCs w:val="32"/>
          <w:lang w:val="kk-KZ"/>
        </w:rPr>
        <w:t>:</w:t>
      </w:r>
      <w:r w:rsidRPr="00BD0EDB">
        <w:rPr>
          <w:rFonts w:ascii="Times New Roman" w:hAnsi="Times New Roman" w:cs="Times New Roman"/>
          <w:b/>
          <w:sz w:val="32"/>
          <w:szCs w:val="32"/>
          <w:lang w:val="ru-RU"/>
        </w:rPr>
        <w:t xml:space="preserve"> </w:t>
      </w:r>
      <w:r w:rsidRPr="00BD0EDB">
        <w:rPr>
          <w:rFonts w:ascii="Times New Roman" w:hAnsi="Times New Roman" w:cs="Times New Roman"/>
          <w:b/>
          <w:sz w:val="32"/>
          <w:szCs w:val="32"/>
          <w:lang w:val="kk-KZ"/>
        </w:rPr>
        <w:t>Экологиялық болжау  және  үлгілеу</w:t>
      </w:r>
      <w:bookmarkStart w:id="0" w:name="_GoBack"/>
      <w:bookmarkEnd w:id="0"/>
    </w:p>
    <w:p w:rsidR="007A7FCC" w:rsidRDefault="007A7FCC" w:rsidP="007A7FCC">
      <w:pPr>
        <w:rPr>
          <w:rFonts w:ascii="Times New Roman" w:hAnsi="Times New Roman" w:cs="Times New Roman"/>
          <w:sz w:val="28"/>
          <w:szCs w:val="28"/>
          <w:lang w:val="kk-KZ"/>
        </w:rPr>
      </w:pPr>
      <w:r>
        <w:rPr>
          <w:rFonts w:ascii="Times New Roman" w:hAnsi="Times New Roman" w:cs="Times New Roman"/>
          <w:b/>
          <w:sz w:val="28"/>
          <w:szCs w:val="28"/>
          <w:lang w:val="kk-KZ"/>
        </w:rPr>
        <w:t>Мақсаты:</w:t>
      </w:r>
      <w:r w:rsidRPr="007A7FCC">
        <w:rPr>
          <w:lang w:val="kk-KZ"/>
        </w:rPr>
        <w:t xml:space="preserve"> </w:t>
      </w:r>
      <w:r w:rsidRPr="007A7FCC">
        <w:rPr>
          <w:rFonts w:ascii="Times New Roman" w:hAnsi="Times New Roman" w:cs="Times New Roman"/>
          <w:sz w:val="28"/>
          <w:szCs w:val="28"/>
          <w:lang w:val="kk-KZ"/>
        </w:rPr>
        <w:t>Экологиялық  болжау   түсінігін қалыптастыру арқылы экологиялық мәдениетті нығайту</w:t>
      </w:r>
      <w:r>
        <w:rPr>
          <w:rFonts w:ascii="Times New Roman" w:hAnsi="Times New Roman" w:cs="Times New Roman"/>
          <w:sz w:val="28"/>
          <w:szCs w:val="28"/>
          <w:lang w:val="kk-KZ"/>
        </w:rPr>
        <w:t>.</w:t>
      </w:r>
    </w:p>
    <w:p w:rsidR="007A7FCC" w:rsidRDefault="007A7FCC" w:rsidP="007A7FCC">
      <w:pPr>
        <w:rPr>
          <w:rFonts w:ascii="Times New Roman" w:hAnsi="Times New Roman" w:cs="Times New Roman"/>
          <w:sz w:val="28"/>
          <w:szCs w:val="28"/>
          <w:lang w:val="kk-KZ"/>
        </w:rPr>
      </w:pPr>
      <w:r w:rsidRPr="007A7FCC">
        <w:rPr>
          <w:rFonts w:ascii="Times New Roman" w:hAnsi="Times New Roman" w:cs="Times New Roman"/>
          <w:sz w:val="28"/>
          <w:szCs w:val="28"/>
          <w:lang w:val="kk-KZ"/>
        </w:rPr>
        <w:t>Сабақтың барысы</w:t>
      </w:r>
      <w:r>
        <w:rPr>
          <w:rFonts w:ascii="Times New Roman" w:hAnsi="Times New Roman" w:cs="Times New Roman"/>
          <w:sz w:val="28"/>
          <w:szCs w:val="28"/>
          <w:lang w:val="kk-KZ"/>
        </w:rPr>
        <w:t>:</w:t>
      </w:r>
    </w:p>
    <w:p w:rsidR="007A7FCC" w:rsidRDefault="007A7FCC" w:rsidP="007A7FCC">
      <w:pPr>
        <w:rPr>
          <w:rFonts w:ascii="Times New Roman" w:hAnsi="Times New Roman" w:cs="Times New Roman"/>
          <w:sz w:val="28"/>
          <w:szCs w:val="28"/>
          <w:lang w:val="kk-KZ"/>
        </w:rPr>
      </w:pPr>
      <w:r w:rsidRPr="007A7FCC">
        <w:rPr>
          <w:lang w:val="kk-KZ"/>
        </w:rPr>
        <w:t xml:space="preserve"> </w:t>
      </w:r>
      <w:r w:rsidRPr="005E3DF1">
        <w:rPr>
          <w:rFonts w:ascii="Times New Roman" w:hAnsi="Times New Roman" w:cs="Times New Roman"/>
          <w:b/>
          <w:sz w:val="28"/>
          <w:szCs w:val="28"/>
          <w:lang w:val="kk-KZ"/>
        </w:rPr>
        <w:t>Сабақтың басы</w:t>
      </w:r>
      <w:r>
        <w:rPr>
          <w:rFonts w:ascii="Times New Roman" w:hAnsi="Times New Roman" w:cs="Times New Roman"/>
          <w:sz w:val="28"/>
          <w:szCs w:val="28"/>
          <w:lang w:val="kk-KZ"/>
        </w:rPr>
        <w:t>.</w:t>
      </w:r>
      <w:r w:rsidRPr="007A7FCC">
        <w:rPr>
          <w:lang w:val="kk-KZ"/>
        </w:rPr>
        <w:t xml:space="preserve"> </w:t>
      </w:r>
      <w:r>
        <w:rPr>
          <w:rFonts w:ascii="Times New Roman" w:hAnsi="Times New Roman" w:cs="Times New Roman"/>
          <w:sz w:val="28"/>
          <w:szCs w:val="28"/>
          <w:lang w:val="kk-KZ"/>
        </w:rPr>
        <w:t>Оқушылармен сәлемдесу, түгендеу.</w:t>
      </w:r>
      <w:r w:rsidRPr="007A7FCC">
        <w:rPr>
          <w:rFonts w:ascii="Times New Roman" w:hAnsi="Times New Roman" w:cs="Times New Roman"/>
          <w:sz w:val="28"/>
          <w:szCs w:val="28"/>
          <w:lang w:val="kk-KZ"/>
        </w:rPr>
        <w:t>Жаңа сабақтың тақырыбы мен мақсатын анықтау.</w:t>
      </w:r>
      <w:r w:rsidR="005E3DF1">
        <w:rPr>
          <w:rFonts w:ascii="Times New Roman" w:hAnsi="Times New Roman" w:cs="Times New Roman"/>
          <w:sz w:val="28"/>
          <w:szCs w:val="28"/>
          <w:lang w:val="kk-KZ"/>
        </w:rPr>
        <w:t>Сыныпты түстер арқылы топқа бөлу (қызыл,сары, жасыл)</w:t>
      </w:r>
    </w:p>
    <w:p w:rsidR="005E3DF1" w:rsidRPr="005E3DF1" w:rsidRDefault="007A7FCC" w:rsidP="005E3DF1">
      <w:pPr>
        <w:rPr>
          <w:rFonts w:ascii="Times New Roman" w:hAnsi="Times New Roman" w:cs="Times New Roman"/>
          <w:sz w:val="28"/>
          <w:szCs w:val="28"/>
          <w:lang w:val="kk-KZ"/>
        </w:rPr>
      </w:pPr>
      <w:r w:rsidRPr="005E3DF1">
        <w:rPr>
          <w:rFonts w:ascii="Times New Roman" w:hAnsi="Times New Roman" w:cs="Times New Roman"/>
          <w:b/>
          <w:sz w:val="28"/>
          <w:szCs w:val="28"/>
          <w:lang w:val="kk-KZ"/>
        </w:rPr>
        <w:t>Сабақтың ортасы.</w:t>
      </w:r>
      <w:r w:rsidR="005E3DF1" w:rsidRPr="005E3DF1">
        <w:rPr>
          <w:b/>
          <w:lang w:val="kk-KZ"/>
        </w:rPr>
        <w:t xml:space="preserve"> </w:t>
      </w:r>
      <w:r w:rsidR="005E3DF1" w:rsidRPr="005E3DF1">
        <w:rPr>
          <w:rFonts w:ascii="Times New Roman" w:hAnsi="Times New Roman" w:cs="Times New Roman"/>
          <w:b/>
          <w:sz w:val="28"/>
          <w:szCs w:val="28"/>
          <w:lang w:val="kk-KZ"/>
        </w:rPr>
        <w:t>Экологиялық мониторинг</w:t>
      </w:r>
      <w:r w:rsidR="005E3DF1" w:rsidRPr="005E3DF1">
        <w:rPr>
          <w:rFonts w:ascii="Times New Roman" w:hAnsi="Times New Roman" w:cs="Times New Roman"/>
          <w:sz w:val="28"/>
          <w:szCs w:val="28"/>
          <w:lang w:val="kk-KZ"/>
        </w:rPr>
        <w:t xml:space="preserve"> (экология және мониторинг) – қоршаған ортаның жағдайын бақылау және тексеру жүйелері. Ол үш сатыдан тұрады:</w:t>
      </w:r>
    </w:p>
    <w:p w:rsidR="005E3DF1" w:rsidRPr="005E3DF1" w:rsidRDefault="005E3DF1" w:rsidP="005E3DF1">
      <w:pPr>
        <w:rPr>
          <w:rFonts w:ascii="Times New Roman" w:hAnsi="Times New Roman" w:cs="Times New Roman"/>
          <w:sz w:val="28"/>
          <w:szCs w:val="28"/>
          <w:lang w:val="kk-KZ"/>
        </w:rPr>
      </w:pPr>
      <w:r w:rsidRPr="005E3DF1">
        <w:rPr>
          <w:rFonts w:ascii="Times New Roman" w:hAnsi="Times New Roman" w:cs="Times New Roman"/>
          <w:sz w:val="28"/>
          <w:szCs w:val="28"/>
          <w:lang w:val="kk-KZ"/>
        </w:rPr>
        <w:t>•</w:t>
      </w:r>
      <w:r w:rsidRPr="005E3DF1">
        <w:rPr>
          <w:rFonts w:ascii="Times New Roman" w:hAnsi="Times New Roman" w:cs="Times New Roman"/>
          <w:sz w:val="28"/>
          <w:szCs w:val="28"/>
          <w:lang w:val="kk-KZ"/>
        </w:rPr>
        <w:tab/>
        <w:t>жағдайды бақылау;</w:t>
      </w:r>
    </w:p>
    <w:p w:rsidR="005E3DF1" w:rsidRPr="005E3DF1" w:rsidRDefault="005E3DF1" w:rsidP="005E3DF1">
      <w:pPr>
        <w:rPr>
          <w:rFonts w:ascii="Times New Roman" w:hAnsi="Times New Roman" w:cs="Times New Roman"/>
          <w:sz w:val="28"/>
          <w:szCs w:val="28"/>
          <w:lang w:val="kk-KZ"/>
        </w:rPr>
      </w:pPr>
      <w:r w:rsidRPr="005E3DF1">
        <w:rPr>
          <w:rFonts w:ascii="Times New Roman" w:hAnsi="Times New Roman" w:cs="Times New Roman"/>
          <w:sz w:val="28"/>
          <w:szCs w:val="28"/>
          <w:lang w:val="kk-KZ"/>
        </w:rPr>
        <w:t>•</w:t>
      </w:r>
      <w:r w:rsidRPr="005E3DF1">
        <w:rPr>
          <w:rFonts w:ascii="Times New Roman" w:hAnsi="Times New Roman" w:cs="Times New Roman"/>
          <w:sz w:val="28"/>
          <w:szCs w:val="28"/>
          <w:lang w:val="kk-KZ"/>
        </w:rPr>
        <w:tab/>
        <w:t>бағалау;</w:t>
      </w:r>
    </w:p>
    <w:p w:rsidR="005E3DF1" w:rsidRPr="005E3DF1" w:rsidRDefault="005E3DF1" w:rsidP="005E3DF1">
      <w:pPr>
        <w:rPr>
          <w:rFonts w:ascii="Times New Roman" w:hAnsi="Times New Roman" w:cs="Times New Roman"/>
          <w:sz w:val="28"/>
          <w:szCs w:val="28"/>
          <w:lang w:val="kk-KZ"/>
        </w:rPr>
      </w:pPr>
      <w:r w:rsidRPr="005E3DF1">
        <w:rPr>
          <w:rFonts w:ascii="Times New Roman" w:hAnsi="Times New Roman" w:cs="Times New Roman"/>
          <w:sz w:val="28"/>
          <w:szCs w:val="28"/>
          <w:lang w:val="kk-KZ"/>
        </w:rPr>
        <w:t>•</w:t>
      </w:r>
      <w:r w:rsidRPr="005E3DF1">
        <w:rPr>
          <w:rFonts w:ascii="Times New Roman" w:hAnsi="Times New Roman" w:cs="Times New Roman"/>
          <w:sz w:val="28"/>
          <w:szCs w:val="28"/>
          <w:lang w:val="kk-KZ"/>
        </w:rPr>
        <w:tab/>
        <w:t>болатын өзгерістерді болжау.</w:t>
      </w:r>
    </w:p>
    <w:p w:rsidR="007A7FCC" w:rsidRDefault="005E3DF1" w:rsidP="007A7FCC">
      <w:pPr>
        <w:rPr>
          <w:rFonts w:ascii="Times New Roman" w:hAnsi="Times New Roman" w:cs="Times New Roman"/>
          <w:sz w:val="28"/>
          <w:szCs w:val="28"/>
          <w:lang w:val="kk-KZ"/>
        </w:rPr>
      </w:pPr>
      <w:r w:rsidRPr="005E3DF1">
        <w:rPr>
          <w:rFonts w:ascii="Times New Roman" w:hAnsi="Times New Roman" w:cs="Times New Roman"/>
          <w:sz w:val="28"/>
          <w:szCs w:val="28"/>
          <w:lang w:val="kk-KZ"/>
        </w:rPr>
        <w:t>Экологиялық мониторинг нысандарына табиғи, антропогендік немесе табиғи-антропогендік экожүйелер жатады. Экологиялық мониторингтің мақсаты тек қана деректер жинау емес, сондай-ақ, жүргізілетін тәжірибелер, болжамға негіз ретінде алынатын процестердің үлгілері кіреді. Ғаламдық көлемде мониторинг жүргізуге авиациялық, ғарыштық және есептеу техникалары пайдаланылады. Қазіргі уақытта экожүйені зерттеуге аэроғарыштық әдістер кеңінен қолданылады. Осы әдіс арқылы табиғатта болып жатқан құбылыстарды, табиғи қорлар жиынтығын, мөлшерін, т.б. экожүйелерді сипаттайтын мәліметтерді білуге болады. Экологиялық мониторинг әр түрлі деңгейдегі буындардан тұратын иерархиялық ұйымдасқан бақылау жүйесі болып табылады. Ондай буындарға ғаламдық (биосфералық), ұлттық, аймақтық, жергілікті Экологиялық мониторингтер жатады. Мысалы, ғаламдық Экологиялық мониторинг халықаралық ынтымақтастық негізінде, ұлттық Экологиялық мониторинг бір мемлекеттің шегінде арнайы құрылған ұйымдар арқылы, аймақтық Экологиялық мониторинг ірі-ірі аудандардың көлемінде, ал жергілікті Экологиялық мониторинг елді мекендерде, өнеркәсіп орт-тарында, кәсіпорындарда қоршаған ортаның сапалық өзгеру</w:t>
      </w:r>
      <w:r>
        <w:rPr>
          <w:rFonts w:ascii="Times New Roman" w:hAnsi="Times New Roman" w:cs="Times New Roman"/>
          <w:sz w:val="28"/>
          <w:szCs w:val="28"/>
          <w:lang w:val="kk-KZ"/>
        </w:rPr>
        <w:t>іне бақылау ретінде жүргізіледі (презентация).</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t xml:space="preserve">Оқушылар зерттеуі: </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lastRenderedPageBreak/>
        <w:t>«Ойлан, жұптас, бөліс»</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t>Мәтінді толық оқиды, жұппен талқылайды, топпен талдайды.</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t>1 топ тапсырмасы</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t>Абиотикалық факторды сипатта, мысал келтір.</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t>Тірі ағзаларға тигізетін әсері: оң әсері, кері әсері.</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t>2 топ тапсырмасы</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t>Биотикалық факторды сипатта, мысал келтір.</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t>Тірі ағзаларға тигізетін әсері: оң әсері, кері әсері.</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t>3 топ тапсырмасы</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t>Антропогендік факторды сипатта, мысал келтір.</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t>Тірі ағзаларға тигізетін әсері: оң әсері, кері әсері.</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t>«Сәйкестендіру»</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t>Берілген кестені сәйкес келетін мысалдармен толтырыңыз</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t>Абиотикалық</w:t>
      </w:r>
      <w:r w:rsidRPr="00BD0EDB">
        <w:rPr>
          <w:rFonts w:ascii="Times New Roman" w:hAnsi="Times New Roman" w:cs="Times New Roman"/>
          <w:sz w:val="28"/>
          <w:szCs w:val="28"/>
          <w:lang w:val="kk-KZ"/>
        </w:rPr>
        <w:tab/>
        <w:t>Биотикалық</w:t>
      </w:r>
      <w:r w:rsidRPr="00BD0EDB">
        <w:rPr>
          <w:rFonts w:ascii="Times New Roman" w:hAnsi="Times New Roman" w:cs="Times New Roman"/>
          <w:sz w:val="28"/>
          <w:szCs w:val="28"/>
          <w:lang w:val="kk-KZ"/>
        </w:rPr>
        <w:tab/>
        <w:t>Антропогендік</w:t>
      </w:r>
    </w:p>
    <w:p w:rsidR="005E3DF1" w:rsidRPr="00BD0EDB" w:rsidRDefault="005E3DF1" w:rsidP="00BD0EDB">
      <w:pPr>
        <w:pStyle w:val="a3"/>
        <w:rPr>
          <w:rFonts w:ascii="Times New Roman" w:hAnsi="Times New Roman" w:cs="Times New Roman"/>
          <w:sz w:val="28"/>
          <w:szCs w:val="28"/>
          <w:lang w:val="kk-KZ"/>
        </w:rPr>
      </w:pPr>
      <w:r w:rsidRPr="00BD0EDB">
        <w:rPr>
          <w:rFonts w:ascii="Times New Roman" w:hAnsi="Times New Roman" w:cs="Times New Roman"/>
          <w:sz w:val="28"/>
          <w:szCs w:val="28"/>
          <w:lang w:val="kk-KZ"/>
        </w:rPr>
        <w:tab/>
      </w:r>
      <w:r w:rsidRPr="00BD0EDB">
        <w:rPr>
          <w:rFonts w:ascii="Times New Roman" w:hAnsi="Times New Roman" w:cs="Times New Roman"/>
          <w:sz w:val="28"/>
          <w:szCs w:val="28"/>
          <w:lang w:val="kk-KZ"/>
        </w:rPr>
        <w:tab/>
      </w:r>
    </w:p>
    <w:p w:rsidR="005E3DF1" w:rsidRDefault="00BD2709" w:rsidP="005E3DF1">
      <w:pPr>
        <w:rPr>
          <w:rFonts w:ascii="Times New Roman" w:hAnsi="Times New Roman" w:cs="Times New Roman"/>
          <w:sz w:val="28"/>
          <w:szCs w:val="28"/>
          <w:lang w:val="kk-KZ"/>
        </w:rPr>
      </w:pPr>
      <w:r>
        <w:rPr>
          <w:rFonts w:ascii="Times New Roman" w:hAnsi="Times New Roman" w:cs="Times New Roman"/>
          <w:sz w:val="28"/>
          <w:szCs w:val="28"/>
          <w:lang w:val="kk-KZ"/>
        </w:rPr>
        <w:t xml:space="preserve">1.Жел 2. Жердің құнарсыздануы 3. Су 4.Аралар 5.Жануарлар </w:t>
      </w:r>
      <w:r w:rsidR="005E3DF1" w:rsidRPr="005E3DF1">
        <w:rPr>
          <w:rFonts w:ascii="Times New Roman" w:hAnsi="Times New Roman" w:cs="Times New Roman"/>
          <w:sz w:val="28"/>
          <w:szCs w:val="28"/>
          <w:lang w:val="kk-KZ"/>
        </w:rPr>
        <w:t>6. Ауаның ласта</w:t>
      </w:r>
      <w:r>
        <w:rPr>
          <w:rFonts w:ascii="Times New Roman" w:hAnsi="Times New Roman" w:cs="Times New Roman"/>
          <w:sz w:val="28"/>
          <w:szCs w:val="28"/>
          <w:lang w:val="kk-KZ"/>
        </w:rPr>
        <w:t xml:space="preserve">нуы 7.Арал теңізінің тартылуы 8.Минералды заттар </w:t>
      </w:r>
      <w:r w:rsidR="005E3DF1" w:rsidRPr="005E3DF1">
        <w:rPr>
          <w:rFonts w:ascii="Times New Roman" w:hAnsi="Times New Roman" w:cs="Times New Roman"/>
          <w:sz w:val="28"/>
          <w:szCs w:val="28"/>
          <w:lang w:val="kk-KZ"/>
        </w:rPr>
        <w:t>9.Саңырауқұлақтар</w:t>
      </w:r>
    </w:p>
    <w:p w:rsidR="00BD2709" w:rsidRPr="005E3DF1" w:rsidRDefault="00BD2709" w:rsidP="005E3DF1">
      <w:pPr>
        <w:rPr>
          <w:rFonts w:ascii="Times New Roman" w:hAnsi="Times New Roman" w:cs="Times New Roman"/>
          <w:sz w:val="28"/>
          <w:szCs w:val="28"/>
          <w:lang w:val="kk-KZ"/>
        </w:rPr>
      </w:pPr>
      <w:r w:rsidRPr="00BD2709">
        <w:rPr>
          <w:rFonts w:ascii="Times New Roman" w:hAnsi="Times New Roman" w:cs="Times New Roman"/>
          <w:b/>
          <w:sz w:val="28"/>
          <w:szCs w:val="28"/>
          <w:lang w:val="kk-KZ"/>
        </w:rPr>
        <w:t>ҚБ.</w:t>
      </w:r>
    </w:p>
    <w:p w:rsidR="005E3DF1" w:rsidRDefault="00BD2709" w:rsidP="007A7FCC">
      <w:pPr>
        <w:rPr>
          <w:rFonts w:ascii="Times New Roman" w:hAnsi="Times New Roman" w:cs="Times New Roman"/>
          <w:b/>
          <w:sz w:val="28"/>
          <w:szCs w:val="28"/>
          <w:lang w:val="kk-KZ"/>
        </w:rPr>
      </w:pPr>
      <w:r>
        <w:rPr>
          <w:rFonts w:ascii="Times New Roman" w:hAnsi="Times New Roman" w:cs="Times New Roman"/>
          <w:b/>
          <w:sz w:val="28"/>
          <w:szCs w:val="28"/>
          <w:lang w:val="kk-KZ"/>
        </w:rPr>
        <w:t>Сабақтың соңы:</w:t>
      </w:r>
    </w:p>
    <w:p w:rsidR="00BD2709" w:rsidRDefault="00BD2709" w:rsidP="00BD2709">
      <w:pPr>
        <w:jc w:val="center"/>
        <w:rPr>
          <w:rFonts w:ascii="Times New Roman" w:hAnsi="Times New Roman" w:cs="Times New Roman"/>
          <w:b/>
          <w:sz w:val="28"/>
          <w:szCs w:val="28"/>
          <w:lang w:val="kk-KZ"/>
        </w:rPr>
      </w:pPr>
      <w:r w:rsidRPr="00BD2709">
        <w:rPr>
          <w:rFonts w:ascii="Times New Roman" w:hAnsi="Times New Roman" w:cs="Times New Roman"/>
          <w:b/>
          <w:noProof/>
          <w:sz w:val="28"/>
          <w:szCs w:val="28"/>
        </w:rPr>
        <w:drawing>
          <wp:inline distT="0" distB="0" distL="0" distR="0">
            <wp:extent cx="3562350" cy="1314450"/>
            <wp:effectExtent l="0" t="0" r="0" b="0"/>
            <wp:docPr id="3" name="Рисунок 3" descr="C:\Users\BIL\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Desktop\Без названия.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350" cy="1314450"/>
                    </a:xfrm>
                    <a:prstGeom prst="rect">
                      <a:avLst/>
                    </a:prstGeom>
                    <a:noFill/>
                    <a:ln>
                      <a:noFill/>
                    </a:ln>
                  </pic:spPr>
                </pic:pic>
              </a:graphicData>
            </a:graphic>
          </wp:inline>
        </w:drawing>
      </w:r>
    </w:p>
    <w:p w:rsidR="00BD2709" w:rsidRPr="00BD2709" w:rsidRDefault="00BD2709" w:rsidP="00BD2709">
      <w:pPr>
        <w:rPr>
          <w:rFonts w:ascii="Times New Roman" w:hAnsi="Times New Roman" w:cs="Times New Roman"/>
          <w:sz w:val="28"/>
          <w:szCs w:val="28"/>
          <w:lang w:val="kk-KZ"/>
        </w:rPr>
      </w:pPr>
      <w:r w:rsidRPr="00BD2709">
        <w:rPr>
          <w:rFonts w:ascii="Times New Roman" w:hAnsi="Times New Roman" w:cs="Times New Roman"/>
          <w:sz w:val="28"/>
          <w:szCs w:val="28"/>
          <w:lang w:val="kk-KZ"/>
        </w:rPr>
        <w:t>Әдісін қолданып сабақты қорытындылау</w:t>
      </w:r>
      <w:r>
        <w:rPr>
          <w:rFonts w:ascii="Times New Roman" w:hAnsi="Times New Roman" w:cs="Times New Roman"/>
          <w:sz w:val="28"/>
          <w:szCs w:val="28"/>
          <w:lang w:val="kk-KZ"/>
        </w:rPr>
        <w:t>.</w:t>
      </w:r>
    </w:p>
    <w:p w:rsidR="00BD2709" w:rsidRPr="007B71C4" w:rsidRDefault="00BD2709" w:rsidP="007A7FCC">
      <w:pPr>
        <w:rPr>
          <w:rFonts w:ascii="Times New Roman" w:hAnsi="Times New Roman" w:cs="Times New Roman"/>
          <w:b/>
          <w:sz w:val="28"/>
          <w:szCs w:val="28"/>
        </w:rPr>
      </w:pPr>
      <w:r>
        <w:rPr>
          <w:rFonts w:ascii="Times New Roman" w:hAnsi="Times New Roman" w:cs="Times New Roman"/>
          <w:b/>
          <w:sz w:val="28"/>
          <w:szCs w:val="28"/>
          <w:lang w:val="kk-KZ"/>
        </w:rPr>
        <w:t>Кері байланыс:</w:t>
      </w:r>
      <w:r w:rsidR="007B71C4" w:rsidRPr="007B71C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B71C4" w:rsidRPr="007B71C4">
        <w:rPr>
          <w:rFonts w:ascii="Times New Roman" w:hAnsi="Times New Roman" w:cs="Times New Roman"/>
          <w:b/>
          <w:noProof/>
          <w:sz w:val="28"/>
          <w:szCs w:val="28"/>
        </w:rPr>
        <w:drawing>
          <wp:inline distT="0" distB="0" distL="0" distR="0">
            <wp:extent cx="3552825" cy="1285875"/>
            <wp:effectExtent l="0" t="0" r="9525" b="9525"/>
            <wp:docPr id="4" name="Рисунок 4" descr="C:\Users\BIL\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L\Desktop\Без названия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1285875"/>
                    </a:xfrm>
                    <a:prstGeom prst="rect">
                      <a:avLst/>
                    </a:prstGeom>
                    <a:noFill/>
                    <a:ln>
                      <a:noFill/>
                    </a:ln>
                  </pic:spPr>
                </pic:pic>
              </a:graphicData>
            </a:graphic>
          </wp:inline>
        </w:drawing>
      </w:r>
    </w:p>
    <w:p w:rsidR="00BD2709" w:rsidRPr="005E3DF1" w:rsidRDefault="00BD2709" w:rsidP="007A7FCC">
      <w:pPr>
        <w:rPr>
          <w:rFonts w:ascii="Times New Roman" w:hAnsi="Times New Roman" w:cs="Times New Roman"/>
          <w:b/>
          <w:sz w:val="28"/>
          <w:szCs w:val="28"/>
          <w:lang w:val="kk-KZ"/>
        </w:rPr>
      </w:pPr>
    </w:p>
    <w:sectPr w:rsidR="00BD2709" w:rsidRPr="005E3D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44"/>
    <w:rsid w:val="001D4844"/>
    <w:rsid w:val="00267AB7"/>
    <w:rsid w:val="005E3DF1"/>
    <w:rsid w:val="007A7FCC"/>
    <w:rsid w:val="007B71C4"/>
    <w:rsid w:val="009E3767"/>
    <w:rsid w:val="00BD0EDB"/>
    <w:rsid w:val="00BD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E363"/>
  <w15:chartTrackingRefBased/>
  <w15:docId w15:val="{CCD60765-FFF1-477D-BAEF-63F5B8D0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390</Words>
  <Characters>2227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c:creator>
  <cp:keywords/>
  <dc:description/>
  <cp:lastModifiedBy>BIL</cp:lastModifiedBy>
  <cp:revision>4</cp:revision>
  <dcterms:created xsi:type="dcterms:W3CDTF">2021-10-24T08:07:00Z</dcterms:created>
  <dcterms:modified xsi:type="dcterms:W3CDTF">2021-10-24T09:02:00Z</dcterms:modified>
</cp:coreProperties>
</file>