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29" w:rsidRPr="004D0869" w:rsidRDefault="00EC6B29" w:rsidP="00EC6B29">
      <w:pPr>
        <w:pStyle w:val="a3"/>
        <w:ind w:left="142"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869">
        <w:rPr>
          <w:rFonts w:ascii="Times New Roman" w:hAnsi="Times New Roman" w:cs="Times New Roman"/>
          <w:b/>
          <w:sz w:val="28"/>
          <w:szCs w:val="28"/>
          <w:lang w:val="kk-KZ"/>
        </w:rPr>
        <w:t>Работа с текстом на ур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4D0869">
        <w:rPr>
          <w:rFonts w:ascii="Times New Roman" w:hAnsi="Times New Roman" w:cs="Times New Roman"/>
          <w:b/>
          <w:sz w:val="28"/>
          <w:szCs w:val="28"/>
          <w:lang w:val="kk-KZ"/>
        </w:rPr>
        <w:t>ках русского языка</w:t>
      </w:r>
    </w:p>
    <w:p w:rsidR="00EC6B2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B29" w:rsidRDefault="00EC6B29" w:rsidP="00EC6B29">
      <w:pPr>
        <w:pStyle w:val="a3"/>
        <w:ind w:left="142" w:right="-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РК ВКО Жарминский район </w:t>
      </w:r>
    </w:p>
    <w:p w:rsidR="00EC6B29" w:rsidRDefault="00EC6B29" w:rsidP="00EC6B29">
      <w:pPr>
        <w:pStyle w:val="a3"/>
        <w:ind w:left="142" w:right="-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КГУ «Средняя школа имени К.Шакенова»</w:t>
      </w:r>
    </w:p>
    <w:p w:rsidR="00EC6B29" w:rsidRDefault="00EC6B29" w:rsidP="00EC6B29">
      <w:pPr>
        <w:pStyle w:val="a3"/>
        <w:ind w:left="142" w:right="-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русского языка и литературы, </w:t>
      </w:r>
    </w:p>
    <w:p w:rsidR="00EC6B29" w:rsidRDefault="00EC6B29" w:rsidP="00EC6B29">
      <w:pPr>
        <w:pStyle w:val="a3"/>
        <w:ind w:left="142" w:right="-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начальных классов, </w:t>
      </w:r>
    </w:p>
    <w:p w:rsidR="00EC6B29" w:rsidRDefault="00EC6B29" w:rsidP="00EC6B29">
      <w:pPr>
        <w:pStyle w:val="a3"/>
        <w:ind w:left="142" w:right="-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 -исследователь –Н.В.Болт</w:t>
      </w:r>
    </w:p>
    <w:p w:rsidR="00EC6B2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B29" w:rsidRPr="004D086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869">
        <w:rPr>
          <w:rFonts w:ascii="Times New Roman" w:hAnsi="Times New Roman" w:cs="Times New Roman"/>
          <w:b/>
          <w:sz w:val="28"/>
          <w:szCs w:val="28"/>
          <w:lang w:val="kk-KZ"/>
        </w:rPr>
        <w:t>Аннотация</w:t>
      </w:r>
    </w:p>
    <w:p w:rsidR="00EC6B2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данной статье подробно описаны методы работы с текстом как в начальных классах , так и в старшем звене.Учитель предлагает из опыта своей работы несколько эффективных методов, делится своими наработками.</w:t>
      </w:r>
    </w:p>
    <w:p w:rsidR="00EC6B29" w:rsidRPr="004D086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869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успешность, результат, системность, мастерство, </w:t>
      </w:r>
      <w:r w:rsidRPr="00F65BCD">
        <w:rPr>
          <w:rFonts w:ascii="Times New Roman" w:hAnsi="Times New Roman" w:cs="Times New Roman"/>
          <w:sz w:val="28"/>
          <w:szCs w:val="28"/>
        </w:rPr>
        <w:t>кругозор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65BCD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65BCD">
        <w:rPr>
          <w:rFonts w:ascii="Times New Roman" w:hAnsi="Times New Roman" w:cs="Times New Roman"/>
          <w:sz w:val="28"/>
          <w:szCs w:val="28"/>
        </w:rPr>
        <w:t>всесторонне развитую личность.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EC6B29" w:rsidRPr="004D086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B2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русского </w:t>
      </w:r>
      <w:r w:rsidRPr="00F65BCD">
        <w:rPr>
          <w:rFonts w:ascii="Times New Roman" w:hAnsi="Times New Roman" w:cs="Times New Roman"/>
          <w:sz w:val="28"/>
          <w:szCs w:val="28"/>
        </w:rPr>
        <w:t xml:space="preserve"> языка в  школах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государственным языком обучения</w:t>
      </w:r>
      <w:r w:rsidRPr="00F65BCD">
        <w:rPr>
          <w:rFonts w:ascii="Times New Roman" w:hAnsi="Times New Roman" w:cs="Times New Roman"/>
          <w:sz w:val="28"/>
          <w:szCs w:val="28"/>
        </w:rPr>
        <w:t xml:space="preserve"> требует от учителей большой ответственности. Я думаю, что успешность труда учителя будет успешной и эффективной только тогда, когда ученик научится основываться на сходствах, различиях между родным и казахским языком.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 xml:space="preserve">Создание возможности для систематической работы учащегося на уроке, постановка конкретной задачи в соответствии с темой урока - это мастерство учителя. Ведь такие работы, как вооружение учащихся глубокими и системными знаниями, развитие их творческих способностей, любознательности, привитие навыков к самообразованию, формируются в ходе урока. Это заставляет каждого учителя думать, работать по-новому, вести к новым поискам. Основная задача каждого </w:t>
      </w:r>
      <w:proofErr w:type="spellStart"/>
      <w:proofErr w:type="gramStart"/>
      <w:r w:rsidRPr="00F65BCD">
        <w:rPr>
          <w:rFonts w:ascii="Times New Roman" w:hAnsi="Times New Roman" w:cs="Times New Roman"/>
          <w:sz w:val="28"/>
          <w:szCs w:val="28"/>
        </w:rPr>
        <w:t>учителя-расширить</w:t>
      </w:r>
      <w:proofErr w:type="spellEnd"/>
      <w:proofErr w:type="gramEnd"/>
      <w:r w:rsidRPr="00F65BCD">
        <w:rPr>
          <w:rFonts w:ascii="Times New Roman" w:hAnsi="Times New Roman" w:cs="Times New Roman"/>
          <w:sz w:val="28"/>
          <w:szCs w:val="28"/>
        </w:rPr>
        <w:t xml:space="preserve"> кругозор учащихся, сформировать всесторонне развитую личность.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>От эффективности приемов зависит чтение текста и самостоятельное его усвоение. Цель предмета "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русский</w:t>
      </w:r>
      <w:r w:rsidRPr="00F65BCD">
        <w:rPr>
          <w:rFonts w:ascii="Times New Roman" w:hAnsi="Times New Roman" w:cs="Times New Roman"/>
          <w:sz w:val="28"/>
          <w:szCs w:val="28"/>
        </w:rPr>
        <w:t xml:space="preserve"> язык", изучаемого в </w:t>
      </w:r>
      <w:r>
        <w:rPr>
          <w:rFonts w:ascii="Times New Roman" w:hAnsi="Times New Roman" w:cs="Times New Roman"/>
          <w:sz w:val="28"/>
          <w:szCs w:val="28"/>
          <w:lang w:val="kk-KZ"/>
        </w:rPr>
        <w:t>казахской</w:t>
      </w:r>
      <w:r w:rsidRPr="00F65BCD">
        <w:rPr>
          <w:rFonts w:ascii="Times New Roman" w:hAnsi="Times New Roman" w:cs="Times New Roman"/>
          <w:sz w:val="28"/>
          <w:szCs w:val="28"/>
        </w:rPr>
        <w:t xml:space="preserve"> школе, заключается в овладении учащимися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русским </w:t>
      </w:r>
      <w:r w:rsidRPr="00F65BCD">
        <w:rPr>
          <w:rFonts w:ascii="Times New Roman" w:hAnsi="Times New Roman" w:cs="Times New Roman"/>
          <w:sz w:val="28"/>
          <w:szCs w:val="28"/>
        </w:rPr>
        <w:t xml:space="preserve"> языком, повышении грамотности и мышления, повышении уровня владения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Pr="00F65BCD">
        <w:rPr>
          <w:rFonts w:ascii="Times New Roman" w:hAnsi="Times New Roman" w:cs="Times New Roman"/>
          <w:sz w:val="28"/>
          <w:szCs w:val="28"/>
        </w:rPr>
        <w:t xml:space="preserve"> языко</w:t>
      </w:r>
      <w:r>
        <w:rPr>
          <w:rFonts w:ascii="Times New Roman" w:hAnsi="Times New Roman" w:cs="Times New Roman"/>
          <w:sz w:val="28"/>
          <w:szCs w:val="28"/>
        </w:rPr>
        <w:t xml:space="preserve">м, умении писать и говорить на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русском</w:t>
      </w:r>
      <w:r w:rsidRPr="00F65BCD">
        <w:rPr>
          <w:rFonts w:ascii="Times New Roman" w:hAnsi="Times New Roman" w:cs="Times New Roman"/>
          <w:sz w:val="28"/>
          <w:szCs w:val="28"/>
        </w:rPr>
        <w:t xml:space="preserve"> языке, формировании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межнациональных</w:t>
      </w:r>
      <w:r w:rsidRPr="00F65BCD">
        <w:rPr>
          <w:rFonts w:ascii="Times New Roman" w:hAnsi="Times New Roman" w:cs="Times New Roman"/>
          <w:sz w:val="28"/>
          <w:szCs w:val="28"/>
        </w:rPr>
        <w:t xml:space="preserve"> ценностей.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>Проведение уроков, один из основных видов работ, проводимых в процессе обучения - рациональная организация работы с текстом на уроке. Часто из текста учащиеся несут только первичную информацию. Знакомство с дополнительным материалом. Но учащиеся могут не иметь доступа к такой возможности из-за отсутствия дополнительных материалов для обучения. Для этого на своем опыте поручаю ученикам выполнять упражнения, построенные на основе прочитанного текста, прежде чем дать что-то прочитать. Например, самостоятельное чтение, парное чтение, анализ вопроса, заданного ниже в группе или классе.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lastRenderedPageBreak/>
        <w:t>При задании вопроса более эффективно задавать открытые вопросы, чем закрытые.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В начальной школе: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О ком шла речь;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Кто что делал;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Какие персонажи и предметы в тексте;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Какие у вас мнения о героях;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Что бы вы изменили;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Попросить других учеников подготовить у них вопросы.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b/>
          <w:sz w:val="28"/>
          <w:szCs w:val="28"/>
        </w:rPr>
        <w:t>В старших классах: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Каковы основные положения текста по их воззрениям: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Что нового было или удивило;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С чем они не согласны;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Найти ответ на заданный вами вопрос;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- Находить ответы на заданный учащимися вопрос;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>Перед выполнением задания требую, чтобы учащиеся прочитали текст не менее двух раз. При первом чтении они могут быстро прочитать текст, а при втором внимательно прочитать, чтобы найти и определить общую идею и узнать, какая проблема поднималась в разделе. Перед обсуждением полученной информации вновь задумывается. Работа с текстом складывается из совокупности различных работ, проводимых на уроке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>Что мне делать, если те</w:t>
      </w:r>
      <w:proofErr w:type="gramStart"/>
      <w:r w:rsidRPr="00F65BCD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F65BCD">
        <w:rPr>
          <w:rFonts w:ascii="Times New Roman" w:hAnsi="Times New Roman" w:cs="Times New Roman"/>
          <w:sz w:val="28"/>
          <w:szCs w:val="28"/>
        </w:rPr>
        <w:t>ожен для моих учеников?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В своей практике я наш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  </w:t>
      </w:r>
      <w:r w:rsidRPr="00F65BCD">
        <w:rPr>
          <w:rFonts w:ascii="Times New Roman" w:hAnsi="Times New Roman" w:cs="Times New Roman"/>
          <w:sz w:val="28"/>
          <w:szCs w:val="28"/>
        </w:rPr>
        <w:t>решение следующим образом: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 xml:space="preserve">Чтение текста: чтение 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вслух-видно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>, что ученик усвоил элементы речи, и опять же, ученики исправляют ошибки друг друга на слух.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чное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чтение-цель данной работы определить степень быстроты обучения учащихся.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Просмотрите текст и попросите найти незнакомые слова и фразы. Затем пусть он спросит у соседа значение этих слов. Можно обсуждать по классу, пока не выяснено. Если класс не знает этих слов, то на помощь приходит учитель. Это реализовано методом INSERT.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Читать текст и делать пометки следующими знаками.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"V" - это то, что мне известно;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» + "- это новое для меня;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«?"- не понял;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«!"- очень интересно, мне нужно поговорить о нем с одноклассниками.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>Посмотрите на содержание: в тексте рассказывается, какова основная идея рассматриваемого раздела, что он усвоил. Начинают с основного опорного слова в тексте. В ходе практики была полезна обучающая игра «пойми меня". Произносит около 10 опорных слов. Затем учитель сравнивает подготовленные им ключевые слова. У кого больше слов, совпадающих с этим оригиналом, тот и выигрывает.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>Мозговой штурм: для того, чтобы учащиеся понимали сложную часть, перед чтением текста полезно провести мозговой штурм. Вопрос «</w:t>
      </w:r>
      <w:r>
        <w:rPr>
          <w:rFonts w:ascii="Times New Roman" w:hAnsi="Times New Roman" w:cs="Times New Roman"/>
          <w:sz w:val="28"/>
          <w:szCs w:val="28"/>
        </w:rPr>
        <w:t>о чем вы думаете этот раздел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F65BC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65BCD">
        <w:rPr>
          <w:rFonts w:ascii="Times New Roman" w:hAnsi="Times New Roman" w:cs="Times New Roman"/>
          <w:sz w:val="28"/>
          <w:szCs w:val="28"/>
        </w:rPr>
        <w:t>аким образом, учащиеся обмениваются словарным запасом и информацией, которую они знают.</w:t>
      </w:r>
    </w:p>
    <w:p w:rsidR="00EC6B2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65BCD">
        <w:rPr>
          <w:rFonts w:ascii="Times New Roman" w:hAnsi="Times New Roman" w:cs="Times New Roman"/>
          <w:sz w:val="28"/>
          <w:szCs w:val="28"/>
        </w:rPr>
        <w:t>Задать вопрос: составить вопрос со своей точки зрения и предложить на него продуманные варианты ответов. Вы можете снова провести мозговой штурм, чтобы проверить свои ответы.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65BCD">
        <w:rPr>
          <w:rFonts w:ascii="Times New Roman" w:hAnsi="Times New Roman" w:cs="Times New Roman"/>
          <w:sz w:val="28"/>
          <w:szCs w:val="28"/>
        </w:rPr>
        <w:t xml:space="preserve">Вставка вопросов в таксономию 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>.</w:t>
      </w: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Произносить прочитанное: читать вслух перед классом часть, останавливаться и анализировать содержание и смысл текста.</w:t>
      </w:r>
    </w:p>
    <w:p w:rsidR="00EC6B2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 xml:space="preserve">В ходе моего опыта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убедилась, что результат </w:t>
      </w:r>
      <w:r w:rsidRPr="00F65BCD">
        <w:rPr>
          <w:rFonts w:ascii="Times New Roman" w:hAnsi="Times New Roman" w:cs="Times New Roman"/>
          <w:sz w:val="28"/>
          <w:szCs w:val="28"/>
        </w:rPr>
        <w:t>продуктивно осваивать текст различными методами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получается </w:t>
      </w:r>
      <w:r w:rsidRPr="00F65BCD">
        <w:rPr>
          <w:rFonts w:ascii="Times New Roman" w:hAnsi="Times New Roman" w:cs="Times New Roman"/>
          <w:sz w:val="28"/>
          <w:szCs w:val="28"/>
        </w:rPr>
        <w:t>. Выделив несколько эффективных способов использова</w:t>
      </w:r>
      <w:r>
        <w:rPr>
          <w:rFonts w:ascii="Times New Roman" w:hAnsi="Times New Roman" w:cs="Times New Roman"/>
          <w:sz w:val="28"/>
          <w:szCs w:val="28"/>
        </w:rPr>
        <w:t>ния заданий по тексту, я убедил</w:t>
      </w:r>
      <w:r>
        <w:rPr>
          <w:rFonts w:ascii="Times New Roman" w:hAnsi="Times New Roman" w:cs="Times New Roman"/>
          <w:sz w:val="28"/>
          <w:szCs w:val="28"/>
          <w:lang w:val="kk-KZ"/>
        </w:rPr>
        <w:t>ась</w:t>
      </w:r>
      <w:r w:rsidRPr="00F65BCD">
        <w:rPr>
          <w:rFonts w:ascii="Times New Roman" w:hAnsi="Times New Roman" w:cs="Times New Roman"/>
          <w:sz w:val="28"/>
          <w:szCs w:val="28"/>
        </w:rPr>
        <w:t xml:space="preserve"> в том, что на уроках языкового обучения можно добиться достоверных результатов, рационально используя текст, виды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различных творческих </w:t>
      </w:r>
      <w:r w:rsidRPr="00F65BCD">
        <w:rPr>
          <w:rFonts w:ascii="Times New Roman" w:hAnsi="Times New Roman" w:cs="Times New Roman"/>
          <w:sz w:val="28"/>
          <w:szCs w:val="28"/>
        </w:rPr>
        <w:t xml:space="preserve">заданий по 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тексту</w:t>
      </w:r>
      <w:proofErr w:type="gramStart"/>
      <w:r w:rsidRPr="00F65B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65BC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настоянию современности каждый ученик хочет, чтобы во время занятий он не только добавлял новые знания, но и сам осваивал их, анализировал, достигал уровня обмена мнениями и развивался.</w:t>
      </w:r>
    </w:p>
    <w:p w:rsidR="00EC6B29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B29" w:rsidRPr="00F65BCD" w:rsidRDefault="00EC6B29" w:rsidP="00EC6B29">
      <w:pPr>
        <w:pStyle w:val="a3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C6B29" w:rsidRPr="00F65BCD" w:rsidRDefault="00EC6B29" w:rsidP="00EC6B29">
      <w:pPr>
        <w:pStyle w:val="a3"/>
        <w:numPr>
          <w:ilvl w:val="0"/>
          <w:numId w:val="1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Оракова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А. Ш. «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ланирование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и управление уроками с применением интерактивных методов обучения» 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2014 год.</w:t>
      </w:r>
    </w:p>
    <w:p w:rsidR="00EC6B29" w:rsidRPr="00F65BCD" w:rsidRDefault="00EC6B29" w:rsidP="00EC6B29">
      <w:pPr>
        <w:pStyle w:val="a3"/>
        <w:numPr>
          <w:ilvl w:val="0"/>
          <w:numId w:val="1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BCD">
        <w:rPr>
          <w:rFonts w:ascii="Times New Roman" w:hAnsi="Times New Roman" w:cs="Times New Roman"/>
          <w:sz w:val="28"/>
          <w:szCs w:val="28"/>
        </w:rPr>
        <w:t>Корнилова Т. Б. "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астоящая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учителя-коуча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2014 год.</w:t>
      </w:r>
    </w:p>
    <w:p w:rsidR="00EC6B29" w:rsidRPr="00F65BCD" w:rsidRDefault="00EC6B29" w:rsidP="00EC6B29">
      <w:pPr>
        <w:pStyle w:val="a3"/>
        <w:numPr>
          <w:ilvl w:val="0"/>
          <w:numId w:val="1"/>
        </w:numPr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Жаксылыкова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З. "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ренинговые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игры и упражнения" </w:t>
      </w:r>
      <w:proofErr w:type="spellStart"/>
      <w:r w:rsidRPr="00F65BC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65BCD">
        <w:rPr>
          <w:rFonts w:ascii="Times New Roman" w:hAnsi="Times New Roman" w:cs="Times New Roman"/>
          <w:sz w:val="28"/>
          <w:szCs w:val="28"/>
        </w:rPr>
        <w:t xml:space="preserve"> 2015 год.</w:t>
      </w:r>
    </w:p>
    <w:p w:rsidR="00EC6B29" w:rsidRPr="00A474B5" w:rsidRDefault="00EC6B29" w:rsidP="00EC6B29">
      <w:pPr>
        <w:pStyle w:val="a3"/>
        <w:numPr>
          <w:ilvl w:val="0"/>
          <w:numId w:val="1"/>
        </w:numPr>
        <w:tabs>
          <w:tab w:val="left" w:pos="2388"/>
        </w:tabs>
        <w:ind w:left="142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40E">
        <w:rPr>
          <w:rFonts w:ascii="Times New Roman" w:hAnsi="Times New Roman" w:cs="Times New Roman"/>
          <w:sz w:val="28"/>
          <w:szCs w:val="28"/>
        </w:rPr>
        <w:t xml:space="preserve">"Обновленная учебная программа" 2017-2018 </w:t>
      </w:r>
      <w:bookmarkStart w:id="0" w:name="_GoBack"/>
      <w:bookmarkEnd w:id="0"/>
    </w:p>
    <w:p w:rsidR="00202CB1" w:rsidRDefault="00202CB1" w:rsidP="00EC6B29">
      <w:pPr>
        <w:ind w:left="142" w:right="-1"/>
      </w:pPr>
    </w:p>
    <w:sectPr w:rsidR="00202CB1" w:rsidSect="00A474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1BE"/>
    <w:multiLevelType w:val="hybridMultilevel"/>
    <w:tmpl w:val="67522A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C6B29"/>
    <w:rsid w:val="00202CB1"/>
    <w:rsid w:val="00EC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B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2022-02-26T03:21:00Z</dcterms:created>
  <dcterms:modified xsi:type="dcterms:W3CDTF">2022-02-26T03:23:00Z</dcterms:modified>
</cp:coreProperties>
</file>