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2A21" w14:textId="113ED0A2" w:rsidR="00D6586E" w:rsidRPr="00D87CB3" w:rsidRDefault="00E0660F" w:rsidP="00E0660F">
      <w:pPr>
        <w:jc w:val="center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  <w:b/>
          <w:bCs/>
        </w:rPr>
        <w:t>КАЗАХСКИЙ НАЦИОНАЛЬНЫЙ УНИВЕРСИТЕТ ИМЕНИ АЛЬ-ФАРАБИ: БУДУЩЕЕ НАЧИНАЕТСЯ ЗДЕСЬ</w:t>
      </w:r>
    </w:p>
    <w:p w14:paraId="5FD1341D" w14:textId="77777777" w:rsidR="00D6586E" w:rsidRPr="00D87CB3" w:rsidRDefault="00D6586E" w:rsidP="00D6586E">
      <w:pPr>
        <w:jc w:val="right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>Асанова А.,</w:t>
      </w:r>
    </w:p>
    <w:p w14:paraId="77C92D99" w14:textId="77777777" w:rsidR="00D6586E" w:rsidRPr="00D87CB3" w:rsidRDefault="00D6586E" w:rsidP="00D6586E">
      <w:pPr>
        <w:jc w:val="right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>КазНУ имени аль-Фараби, Высшая школа экономики и бизнеса,</w:t>
      </w:r>
    </w:p>
    <w:p w14:paraId="7BE74A74" w14:textId="5D37A198" w:rsidR="00D6586E" w:rsidRPr="00D87CB3" w:rsidRDefault="00D6586E" w:rsidP="00D6586E">
      <w:pPr>
        <w:jc w:val="right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 xml:space="preserve">Специальность: «Финансы», магистрант </w:t>
      </w:r>
      <w:r w:rsidRPr="00D87CB3">
        <w:rPr>
          <w:rFonts w:ascii="Times New Roman" w:hAnsi="Times New Roman" w:cs="Times New Roman"/>
          <w:lang w:val="ru-RU"/>
        </w:rPr>
        <w:t>2</w:t>
      </w:r>
      <w:r w:rsidRPr="00D87CB3">
        <w:rPr>
          <w:rFonts w:ascii="Times New Roman" w:hAnsi="Times New Roman" w:cs="Times New Roman"/>
        </w:rPr>
        <w:t xml:space="preserve">го курса </w:t>
      </w:r>
    </w:p>
    <w:p w14:paraId="7320385A" w14:textId="77777777" w:rsidR="00D6586E" w:rsidRPr="00D87CB3" w:rsidRDefault="00D6586E" w:rsidP="00D6586E">
      <w:pPr>
        <w:jc w:val="right"/>
        <w:rPr>
          <w:rFonts w:ascii="Times New Roman" w:hAnsi="Times New Roman" w:cs="Times New Roman"/>
        </w:rPr>
      </w:pPr>
    </w:p>
    <w:p w14:paraId="361ECA69" w14:textId="32C578B3" w:rsidR="00D6586E" w:rsidRPr="00D87CB3" w:rsidRDefault="00D6586E" w:rsidP="00D6586E">
      <w:pPr>
        <w:jc w:val="right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D87CB3">
        <w:rPr>
          <w:rFonts w:ascii="Times New Roman" w:hAnsi="Times New Roman" w:cs="Times New Roman"/>
          <w:lang w:val="ru-RU"/>
        </w:rPr>
        <w:t>Ердавлетова</w:t>
      </w:r>
      <w:proofErr w:type="spellEnd"/>
      <w:r w:rsidRPr="00D87CB3">
        <w:rPr>
          <w:rFonts w:ascii="Times New Roman" w:hAnsi="Times New Roman" w:cs="Times New Roman"/>
          <w:lang w:val="ru-RU"/>
        </w:rPr>
        <w:t xml:space="preserve"> Ф. К</w:t>
      </w:r>
      <w:r w:rsidRPr="00D87CB3">
        <w:rPr>
          <w:rFonts w:ascii="Times New Roman" w:hAnsi="Times New Roman" w:cs="Times New Roman"/>
        </w:rPr>
        <w:t>,</w:t>
      </w:r>
    </w:p>
    <w:p w14:paraId="70674DDE" w14:textId="31D68E00" w:rsidR="00D6586E" w:rsidRPr="00D87CB3" w:rsidRDefault="00D6586E" w:rsidP="00E0660F">
      <w:pPr>
        <w:jc w:val="right"/>
        <w:rPr>
          <w:rFonts w:ascii="Times New Roman" w:hAnsi="Times New Roman" w:cs="Times New Roman"/>
          <w:lang w:val="ru-RU"/>
        </w:rPr>
      </w:pPr>
      <w:r w:rsidRPr="00D87CB3">
        <w:rPr>
          <w:rFonts w:ascii="Times New Roman" w:hAnsi="Times New Roman" w:cs="Times New Roman"/>
          <w:lang w:val="ru-RU"/>
        </w:rPr>
        <w:t>к.э.н., ассоц</w:t>
      </w:r>
      <w:r w:rsidR="00E0660F" w:rsidRPr="00D87CB3">
        <w:rPr>
          <w:rFonts w:ascii="Times New Roman" w:hAnsi="Times New Roman" w:cs="Times New Roman"/>
          <w:lang w:val="ru-RU"/>
        </w:rPr>
        <w:t>иированный</w:t>
      </w:r>
      <w:r w:rsidRPr="00D87CB3">
        <w:rPr>
          <w:rFonts w:ascii="Times New Roman" w:hAnsi="Times New Roman" w:cs="Times New Roman"/>
          <w:lang w:val="ru-RU"/>
        </w:rPr>
        <w:t xml:space="preserve"> </w:t>
      </w:r>
      <w:r w:rsidR="00E0660F" w:rsidRPr="00D87CB3">
        <w:rPr>
          <w:rFonts w:ascii="Times New Roman" w:hAnsi="Times New Roman" w:cs="Times New Roman"/>
          <w:lang w:val="ru-RU"/>
        </w:rPr>
        <w:t>профессор</w:t>
      </w:r>
    </w:p>
    <w:p w14:paraId="50D4E845" w14:textId="77777777" w:rsidR="00D6586E" w:rsidRPr="00D87CB3" w:rsidRDefault="00D6586E" w:rsidP="008E3421">
      <w:pPr>
        <w:jc w:val="both"/>
        <w:rPr>
          <w:rFonts w:ascii="Times New Roman" w:hAnsi="Times New Roman" w:cs="Times New Roman"/>
        </w:rPr>
      </w:pPr>
    </w:p>
    <w:p w14:paraId="582549A4" w14:textId="5BF44C3E" w:rsidR="008E3421" w:rsidRPr="00D87CB3" w:rsidRDefault="008E3421" w:rsidP="00692AB3">
      <w:pPr>
        <w:ind w:firstLine="709"/>
        <w:jc w:val="both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 xml:space="preserve">В современном мире высшего образования стремление к знаниям перешагнуло традиционные границы, превратившись в многогранную деятельность, которая включает в себя широкий спектр педагогических подходов и технологических достижений. Казахский национальный университет имени </w:t>
      </w:r>
      <w:r w:rsidR="00B7014C">
        <w:rPr>
          <w:rFonts w:ascii="Times New Roman" w:hAnsi="Times New Roman" w:cs="Times New Roman"/>
          <w:lang w:val="ru-RU"/>
        </w:rPr>
        <w:t>а</w:t>
      </w:r>
      <w:r w:rsidRPr="00D87CB3">
        <w:rPr>
          <w:rFonts w:ascii="Times New Roman" w:hAnsi="Times New Roman" w:cs="Times New Roman"/>
        </w:rPr>
        <w:t>ль-Фараби</w:t>
      </w:r>
      <w:r w:rsidR="00E75E4A">
        <w:rPr>
          <w:rFonts w:ascii="Times New Roman" w:hAnsi="Times New Roman" w:cs="Times New Roman"/>
          <w:lang w:val="ru-RU"/>
        </w:rPr>
        <w:t xml:space="preserve"> </w:t>
      </w:r>
      <w:r w:rsidR="00E75E4A" w:rsidRPr="00E75E4A">
        <w:rPr>
          <w:rFonts w:ascii="Times New Roman" w:hAnsi="Times New Roman" w:cs="Times New Roman"/>
          <w:lang w:val="ru-RU"/>
        </w:rPr>
        <w:t>в рейтинге</w:t>
      </w:r>
      <w:r w:rsidRPr="00D87CB3">
        <w:rPr>
          <w:rFonts w:ascii="Times New Roman" w:hAnsi="Times New Roman" w:cs="Times New Roman"/>
        </w:rPr>
        <w:t xml:space="preserve">, как выдающееся учебное заведение в Казахстане, находится в авангарде этой образовательной трансформации, воплощая стремление к академическому совершенству и инновациям. Важность этой эволюции подчеркивается стратегическими инициативами университета, направленными на повышение качества образования, стимулирование научных исследований и развитие международного сотрудничества. </w:t>
      </w:r>
    </w:p>
    <w:p w14:paraId="6F259E92" w14:textId="42D43532" w:rsidR="00692AB3" w:rsidRDefault="00692AB3" w:rsidP="00692AB3">
      <w:pPr>
        <w:ind w:firstLine="709"/>
        <w:jc w:val="both"/>
        <w:rPr>
          <w:rFonts w:ascii="Times New Roman" w:hAnsi="Times New Roman" w:cs="Times New Roman"/>
        </w:rPr>
      </w:pPr>
      <w:r w:rsidRPr="00692AB3">
        <w:rPr>
          <w:rFonts w:ascii="Times New Roman" w:hAnsi="Times New Roman" w:cs="Times New Roman"/>
        </w:rPr>
        <w:t>Казахский национальный университет имени аль-Фараби уверенно устремляется к вершинам мирового высшего образования. Постоянно повышая качество образования и научных исследований, КазНУ демонстрирует впечатляющие результаты в престижных международных рейтингах. Занимая 230 место в рейтинге QS World University Rankings 2023, университет подтверждает свой статус одного из ведущих вузов мира.</w:t>
      </w:r>
      <w:r w:rsidRPr="00692AB3">
        <w:rPr>
          <w:rFonts w:ascii="Times New Roman" w:hAnsi="Times New Roman" w:cs="Times New Roman"/>
          <w:lang w:val="ru-RU"/>
        </w:rPr>
        <w:t xml:space="preserve"> </w:t>
      </w:r>
      <w:r w:rsidRPr="00692AB3">
        <w:rPr>
          <w:rFonts w:ascii="Times New Roman" w:hAnsi="Times New Roman" w:cs="Times New Roman"/>
        </w:rPr>
        <w:t>Особого внимания заслуживает успех КазНУ в рейтинге трудоустройства выпускников QS Graduate Employability Rankings, где университет вошел в топ-250 лучших вузов мира</w:t>
      </w:r>
      <w:r w:rsidRPr="00692AB3">
        <w:rPr>
          <w:rFonts w:ascii="Times New Roman" w:hAnsi="Times New Roman" w:cs="Times New Roman"/>
          <w:lang w:val="ru-RU"/>
        </w:rPr>
        <w:t xml:space="preserve"> [</w:t>
      </w:r>
      <w:r w:rsidR="00DF6EEC" w:rsidRPr="00DF6EEC">
        <w:rPr>
          <w:rFonts w:ascii="Times New Roman" w:hAnsi="Times New Roman" w:cs="Times New Roman"/>
          <w:lang w:val="ru-RU"/>
        </w:rPr>
        <w:t>1</w:t>
      </w:r>
      <w:r w:rsidRPr="00692AB3">
        <w:rPr>
          <w:rFonts w:ascii="Times New Roman" w:hAnsi="Times New Roman" w:cs="Times New Roman"/>
          <w:lang w:val="ru-RU"/>
        </w:rPr>
        <w:t>]</w:t>
      </w:r>
      <w:r w:rsidRPr="00692AB3">
        <w:rPr>
          <w:rFonts w:ascii="Times New Roman" w:hAnsi="Times New Roman" w:cs="Times New Roman"/>
        </w:rPr>
        <w:t>.</w:t>
      </w:r>
    </w:p>
    <w:p w14:paraId="1157C843" w14:textId="77777777" w:rsidR="00692AB3" w:rsidRDefault="00692AB3" w:rsidP="00E0660F">
      <w:pPr>
        <w:ind w:firstLine="709"/>
        <w:jc w:val="both"/>
        <w:rPr>
          <w:rFonts w:ascii="Times New Roman" w:hAnsi="Times New Roman" w:cs="Times New Roman"/>
        </w:rPr>
      </w:pPr>
    </w:p>
    <w:p w14:paraId="2986FAE3" w14:textId="466F7EE0" w:rsidR="008E3421" w:rsidRPr="00D87CB3" w:rsidRDefault="008E3421" w:rsidP="00E0660F">
      <w:pPr>
        <w:ind w:firstLine="709"/>
        <w:jc w:val="both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>Образовательная парадигма в КазНУ претерпела значительные изменения, характеризующиеся внедрением современных методик преподавания, в которых приоритетное внимание уделяется вовлечению студентов и активному обучению. Традиционное обучение на основе лекций все чаще дополняется интерактивными и практическими возможностями обучения, которые способствуют более глубокому пониманию и закреплению знаний. Например, внедрение проблемно-ориентированного обучения поощряет студентов к решению реальных задач, тем самым развивая критическое мышление и аналитические навыки. Кроме того, интеграция цифровых технологий в учебную программу произвела революцию в процессе обучения, обеспечив большую доступность и гибкость. Онлайн-платформы и ресурсы позволяют студентам работать с материалами курса в удобном для них темпе, а виртуальные классы способствуют сотрудничеству между коллегами и преподавателями, преодолевая географические ограничения</w:t>
      </w:r>
      <w:r w:rsidR="00DF6EEC" w:rsidRPr="00DF6EEC">
        <w:rPr>
          <w:rFonts w:ascii="Times New Roman" w:hAnsi="Times New Roman" w:cs="Times New Roman"/>
          <w:lang w:val="ru-RU"/>
        </w:rPr>
        <w:t xml:space="preserve"> [2]</w:t>
      </w:r>
      <w:r w:rsidRPr="00D87CB3">
        <w:rPr>
          <w:rFonts w:ascii="Times New Roman" w:hAnsi="Times New Roman" w:cs="Times New Roman"/>
        </w:rPr>
        <w:t>. В дополнение к этим достижениям, КазНУ внедрил модель образования, основанную на компетенциях, которая делает упор на развитие определенных навыков и компетенций, соответствующих требованиям рынка труда. Такой подход не только повышает шансы выпускников на трудоустройство, но и приводит результаты обучения в соответствие с потребностями различных отраслей. Развивая культуру обучения на протяжении всей жизни, университет готовит студентов к адаптации к быстро меняющимся условиям мировой экономики, тем самым обеспечивая их востребованность на растущем конкурентном рынке труда.</w:t>
      </w:r>
    </w:p>
    <w:p w14:paraId="7AB653E8" w14:textId="77777777" w:rsidR="00DF6EEC" w:rsidRDefault="00DF6EEC" w:rsidP="00DF6EEC">
      <w:pPr>
        <w:ind w:firstLine="709"/>
        <w:jc w:val="both"/>
        <w:rPr>
          <w:rFonts w:ascii="Times New Roman" w:hAnsi="Times New Roman" w:cs="Times New Roman"/>
          <w:i/>
          <w:iCs/>
        </w:rPr>
      </w:pPr>
    </w:p>
    <w:p w14:paraId="33AB9F88" w14:textId="06C97C68" w:rsidR="008E3421" w:rsidRPr="00DF6EEC" w:rsidRDefault="008E3421" w:rsidP="00DF6EEC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D87CB3">
        <w:rPr>
          <w:rFonts w:ascii="Times New Roman" w:hAnsi="Times New Roman" w:cs="Times New Roman"/>
          <w:i/>
          <w:iCs/>
        </w:rPr>
        <w:t>Исследования и инновации</w:t>
      </w:r>
    </w:p>
    <w:p w14:paraId="5A13F69A" w14:textId="4B6D3EB2" w:rsidR="008E3421" w:rsidRPr="00D87CB3" w:rsidRDefault="008E3421" w:rsidP="00E0660F">
      <w:pPr>
        <w:ind w:firstLine="709"/>
        <w:jc w:val="both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>В основе образовательной миссии КазНУ лежит глубокая приверженность исследованиям и инновациям, которые служат катализатором академического роста и общественного развития</w:t>
      </w:r>
      <w:r w:rsidR="00DF6EEC" w:rsidRPr="00DF6EEC">
        <w:rPr>
          <w:rFonts w:ascii="Times New Roman" w:hAnsi="Times New Roman" w:cs="Times New Roman"/>
          <w:lang w:val="ru-RU"/>
        </w:rPr>
        <w:t xml:space="preserve"> [3]</w:t>
      </w:r>
      <w:r w:rsidRPr="00D87CB3">
        <w:rPr>
          <w:rFonts w:ascii="Times New Roman" w:hAnsi="Times New Roman" w:cs="Times New Roman"/>
        </w:rPr>
        <w:t xml:space="preserve">. Университет создал мощную исследовательскую инфраструктуру, способствующую междисциплинарному сотрудничеству и стремлению к </w:t>
      </w:r>
      <w:r w:rsidRPr="00D87CB3">
        <w:rPr>
          <w:rFonts w:ascii="Times New Roman" w:hAnsi="Times New Roman" w:cs="Times New Roman"/>
        </w:rPr>
        <w:lastRenderedPageBreak/>
        <w:t>новаторским открытиям. Исследовательские центры и лаборатории, оснащенные по последнему слову техники, позволяют преподавателям и студентам заниматься передовыми исследованиями в различных областях, включая естественные, социальные и гуманитарные науки</w:t>
      </w:r>
      <w:r w:rsidR="00DF6EEC" w:rsidRPr="00DF6EEC">
        <w:rPr>
          <w:rFonts w:ascii="Times New Roman" w:hAnsi="Times New Roman" w:cs="Times New Roman"/>
          <w:lang w:val="ru-RU"/>
        </w:rPr>
        <w:t xml:space="preserve"> [4]</w:t>
      </w:r>
      <w:r w:rsidRPr="00D87CB3">
        <w:rPr>
          <w:rFonts w:ascii="Times New Roman" w:hAnsi="Times New Roman" w:cs="Times New Roman"/>
        </w:rPr>
        <w:t>. Кроме того, КазНУ активно продвигает исследовательские инициативы, направленные на решение насущных социальных проблем, тем самым способствуя разработке решений, которые приносят пользу местному и глобальному сообществам. Акцент на прикладные исследования не только повышает академическую репутацию университета, но и способствует развитию культуры инноваций, которая пронизывает учебное заведение. Поощряя студентов к участию в исследовательских проектах, КазНУ воспитывает поколение ученых, которые не только обладают знаниями, но и способны применять свои открытия на практике.</w:t>
      </w:r>
    </w:p>
    <w:p w14:paraId="506EA48F" w14:textId="77777777" w:rsidR="00D87CB3" w:rsidRPr="00D87CB3" w:rsidRDefault="00D87CB3" w:rsidP="00D87CB3">
      <w:pPr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E2E7E7E" w14:textId="57AAD9B4" w:rsidR="008E3421" w:rsidRPr="00D87CB3" w:rsidRDefault="008E3421" w:rsidP="00D87CB3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D87CB3">
        <w:rPr>
          <w:rFonts w:ascii="Times New Roman" w:hAnsi="Times New Roman" w:cs="Times New Roman"/>
          <w:i/>
          <w:iCs/>
        </w:rPr>
        <w:t>Глобальное партнерство</w:t>
      </w:r>
    </w:p>
    <w:p w14:paraId="68B77625" w14:textId="4635DF99" w:rsidR="008E3421" w:rsidRPr="00D87CB3" w:rsidRDefault="008E3421" w:rsidP="00E0660F">
      <w:pPr>
        <w:ind w:firstLine="709"/>
        <w:jc w:val="both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>В эпоху глобализации установление международных партнерских отношений стало насущной необходимостью для академических институтов, стремящихся расширить свои образовательные возможности. КазНУ стратегически позиционирует себя как ключевого игрока в мировом академическом сообществе, налаживая сотрудничество с известными университетами и исследовательскими институтами по всему миру</w:t>
      </w:r>
      <w:r w:rsidR="00DF6EEC" w:rsidRPr="00DF6EEC">
        <w:rPr>
          <w:rFonts w:ascii="Times New Roman" w:hAnsi="Times New Roman" w:cs="Times New Roman"/>
          <w:lang w:val="ru-RU"/>
        </w:rPr>
        <w:t xml:space="preserve"> [5]</w:t>
      </w:r>
      <w:r w:rsidRPr="00D87CB3">
        <w:rPr>
          <w:rFonts w:ascii="Times New Roman" w:hAnsi="Times New Roman" w:cs="Times New Roman"/>
        </w:rPr>
        <w:t>. Эти партнерские отношения способствуют обмену знаниями, ресурсами и передовым опытом, тем самым обогащая образовательный опыт как студентов, так и преподавателей. Кроме того, участие КазНУ в международных академических сетях и программах, таких как программа Erasmus+, предоставляет студентам возможности для мобильности и межкультурного обмена</w:t>
      </w:r>
      <w:r w:rsidR="00DF6EEC" w:rsidRPr="00DF6EEC">
        <w:rPr>
          <w:rFonts w:ascii="Times New Roman" w:hAnsi="Times New Roman" w:cs="Times New Roman"/>
          <w:lang w:val="ru-RU"/>
        </w:rPr>
        <w:t xml:space="preserve"> [6]</w:t>
      </w:r>
      <w:r w:rsidRPr="00D87CB3">
        <w:rPr>
          <w:rFonts w:ascii="Times New Roman" w:hAnsi="Times New Roman" w:cs="Times New Roman"/>
        </w:rPr>
        <w:t>. Такой опыт не только расширяет кругозор студентов, но и развивает у них чувство гражданства мира, подготавливая их к тому, чтобы ориентироваться в сложностях взаимосвязанного мира. Стремление университета к интернационализации находит дальнейшее отражение в его усилиях по привлечению иностранных студентов и преподавателей, создавая тем самым разнообразную и инклюзивную академическую среду</w:t>
      </w:r>
      <w:r w:rsidR="00DF6EEC" w:rsidRPr="00DF6EEC">
        <w:rPr>
          <w:rFonts w:ascii="Times New Roman" w:hAnsi="Times New Roman" w:cs="Times New Roman"/>
          <w:lang w:val="ru-RU"/>
        </w:rPr>
        <w:t xml:space="preserve"> [7]</w:t>
      </w:r>
      <w:r w:rsidRPr="00D87CB3">
        <w:rPr>
          <w:rFonts w:ascii="Times New Roman" w:hAnsi="Times New Roman" w:cs="Times New Roman"/>
        </w:rPr>
        <w:t>.</w:t>
      </w:r>
    </w:p>
    <w:p w14:paraId="3E74ED8E" w14:textId="77777777" w:rsidR="00D87CB3" w:rsidRPr="00D87CB3" w:rsidRDefault="00D87CB3" w:rsidP="00E0660F">
      <w:pPr>
        <w:ind w:firstLine="709"/>
        <w:jc w:val="both"/>
        <w:rPr>
          <w:rFonts w:ascii="Times New Roman" w:hAnsi="Times New Roman" w:cs="Times New Roman"/>
        </w:rPr>
      </w:pPr>
    </w:p>
    <w:p w14:paraId="5B65186A" w14:textId="0C5AB578" w:rsidR="008E3421" w:rsidRPr="00D87CB3" w:rsidRDefault="008E3421" w:rsidP="00E0660F">
      <w:pPr>
        <w:ind w:firstLine="709"/>
        <w:jc w:val="both"/>
        <w:rPr>
          <w:rFonts w:ascii="Times New Roman" w:hAnsi="Times New Roman" w:cs="Times New Roman"/>
        </w:rPr>
      </w:pPr>
      <w:r w:rsidRPr="00D87CB3">
        <w:rPr>
          <w:rFonts w:ascii="Times New Roman" w:hAnsi="Times New Roman" w:cs="Times New Roman"/>
        </w:rPr>
        <w:t xml:space="preserve">Подводя итог, можно сказать, что новые горизонты образования в Казахском национальном университете имени </w:t>
      </w:r>
      <w:r w:rsidR="008269F7">
        <w:rPr>
          <w:rFonts w:ascii="Times New Roman" w:hAnsi="Times New Roman" w:cs="Times New Roman"/>
          <w:lang w:val="ru-RU"/>
        </w:rPr>
        <w:t>а</w:t>
      </w:r>
      <w:r w:rsidRPr="00D87CB3">
        <w:rPr>
          <w:rFonts w:ascii="Times New Roman" w:hAnsi="Times New Roman" w:cs="Times New Roman"/>
        </w:rPr>
        <w:t>ль-Фараби характеризуются динамичным использованием современных методик преподавания, большим акцентом на исследования и инновации, а также развитием глобального партнерства</w:t>
      </w:r>
      <w:r w:rsidR="00EC5FFE" w:rsidRPr="00EC5FFE">
        <w:rPr>
          <w:rFonts w:ascii="Times New Roman" w:hAnsi="Times New Roman" w:cs="Times New Roman"/>
          <w:lang w:val="ru-RU"/>
        </w:rPr>
        <w:t xml:space="preserve"> [8]</w:t>
      </w:r>
      <w:r w:rsidRPr="00D87CB3">
        <w:rPr>
          <w:rFonts w:ascii="Times New Roman" w:hAnsi="Times New Roman" w:cs="Times New Roman"/>
        </w:rPr>
        <w:t>. Эти инициативы не только повышают качество образования, но и позиционируют КазНУ как лидера в академическом мире Казахстана и за его пределами. Поскольку университет продолжает развиваться в соответствии с меняющимися требованиями 21-го века, он остается непоколебимым в своем стремлении развивать культуру превосходства, инклюзивности и интеллектуальной любознательности</w:t>
      </w:r>
      <w:r w:rsidR="00EC5FFE" w:rsidRPr="00EC5FFE">
        <w:rPr>
          <w:rFonts w:ascii="Times New Roman" w:hAnsi="Times New Roman" w:cs="Times New Roman"/>
          <w:lang w:val="ru-RU"/>
        </w:rPr>
        <w:t xml:space="preserve"> [9]</w:t>
      </w:r>
      <w:r w:rsidRPr="00D87CB3">
        <w:rPr>
          <w:rFonts w:ascii="Times New Roman" w:hAnsi="Times New Roman" w:cs="Times New Roman"/>
        </w:rPr>
        <w:t>. Последствия этих разработок выходят далеко за рамки университета, способствуя достижению более широкой общественной цели - распространению знаний и содействию устойчивому развитию в быстро меняющемся мире.</w:t>
      </w:r>
    </w:p>
    <w:p w14:paraId="38722AC9" w14:textId="0EE03937" w:rsidR="00D87CB3" w:rsidRPr="00D87CB3" w:rsidRDefault="00D87CB3" w:rsidP="00E0660F">
      <w:pPr>
        <w:ind w:firstLine="709"/>
        <w:jc w:val="both"/>
        <w:rPr>
          <w:rFonts w:ascii="Times New Roman" w:hAnsi="Times New Roman" w:cs="Times New Roman"/>
        </w:rPr>
      </w:pPr>
    </w:p>
    <w:p w14:paraId="2CF85653" w14:textId="55E1C132" w:rsidR="00692AB3" w:rsidRDefault="00D87CB3" w:rsidP="00EC5FFE">
      <w:pPr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D87CB3">
        <w:rPr>
          <w:rFonts w:ascii="Times New Roman" w:hAnsi="Times New Roman" w:cs="Times New Roman"/>
          <w:b/>
          <w:bCs/>
          <w:lang w:val="ru-RU"/>
        </w:rPr>
        <w:t>СПИСОК ИСТОЧНИКОВ</w:t>
      </w:r>
    </w:p>
    <w:p w14:paraId="04621BE1" w14:textId="77777777" w:rsidR="00DF6EEC" w:rsidRDefault="00DF6EEC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Рейтинг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5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https://farabi.university/university/rating</w:t>
        </w:r>
      </w:hyperlink>
      <w:r w:rsidRPr="00692AB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032FBA4C" w14:textId="77777777" w:rsidR="00DF6EEC" w:rsidRDefault="00DF6EEC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Дистанционное обучение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6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https://farabi.university/students/remote-online-education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6919F128" w14:textId="77777777" w:rsidR="00DF6EEC" w:rsidRDefault="00DF6EEC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Инновационная деятельность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7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https://farabi.university/science/innovative-activity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4D2B52CF" w14:textId="77777777" w:rsidR="00DF6EEC" w:rsidRDefault="00DF6EEC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Научно-инновационная инфраструктура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8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https://farabi.university/science/scientific-and-innovative-infrastructure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063768A8" w14:textId="77777777" w:rsidR="00DF6EEC" w:rsidRDefault="00DF6EEC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Соглашения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9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https://farabi.university/university/international-agreement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540197CB" w14:textId="77777777" w:rsidR="00DF6EEC" w:rsidRDefault="00DF6EEC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Академическая мобильность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10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https://farabi.university/students/akademicheskaya-mobilnost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61CCA205" w14:textId="77777777" w:rsidR="00DF6EEC" w:rsidRDefault="00DF6EEC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Университет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Международное сотрудничество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11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https://farabi.university/university/international-cooperation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36F037B9" w14:textId="77777777" w:rsidR="00EC5FFE" w:rsidRDefault="00EC5FFE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Программы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12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https://farabi.university/university/international-programs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7696FAAD" w14:textId="77777777" w:rsidR="00EC5FFE" w:rsidRDefault="00EC5FFE" w:rsidP="00EC5FFE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en-US"/>
        </w:rPr>
        <w:t>Farabi</w:t>
      </w:r>
      <w:proofErr w:type="spellEnd"/>
      <w:r w:rsidRPr="007B221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University</w:t>
      </w:r>
      <w:r w:rsidRPr="00FB6FC9">
        <w:rPr>
          <w:rFonts w:ascii="Times New Roman" w:hAnsi="Times New Roman" w:cs="Times New Roman"/>
          <w:lang w:val="ru-RU"/>
        </w:rPr>
        <w:t xml:space="preserve"> [Электронный ресурс]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//</w:t>
      </w:r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>Официальный сайт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КазНУ</w:t>
      </w:r>
      <w:proofErr w:type="spellEnd"/>
      <w:r>
        <w:rPr>
          <w:rFonts w:ascii="Times New Roman" w:hAnsi="Times New Roman" w:cs="Times New Roman"/>
          <w:lang w:val="ru-RU"/>
        </w:rPr>
        <w:t xml:space="preserve"> им аль-</w:t>
      </w:r>
      <w:proofErr w:type="spellStart"/>
      <w:r>
        <w:rPr>
          <w:rFonts w:ascii="Times New Roman" w:hAnsi="Times New Roman" w:cs="Times New Roman"/>
          <w:lang w:val="ru-RU"/>
        </w:rPr>
        <w:t>Фараби</w:t>
      </w:r>
      <w:proofErr w:type="spellEnd"/>
      <w:r w:rsidRPr="00FB6FC9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Научно-исследовательская деятельность</w:t>
      </w:r>
      <w:r w:rsidRPr="00FB6FC9">
        <w:rPr>
          <w:rFonts w:ascii="Times New Roman" w:hAnsi="Times New Roman" w:cs="Times New Roman"/>
          <w:lang w:val="ru-RU"/>
        </w:rPr>
        <w:t>. [</w:t>
      </w:r>
      <w:r w:rsidRPr="00FB6FC9">
        <w:rPr>
          <w:rFonts w:ascii="Times New Roman" w:hAnsi="Times New Roman" w:cs="Times New Roman"/>
          <w:lang w:val="en-US"/>
        </w:rPr>
        <w:t>web</w:t>
      </w:r>
      <w:r w:rsidRPr="00FB6FC9">
        <w:rPr>
          <w:rFonts w:ascii="Times New Roman" w:hAnsi="Times New Roman" w:cs="Times New Roman"/>
          <w:lang w:val="ru-RU"/>
        </w:rPr>
        <w:t xml:space="preserve">сайт]. – </w:t>
      </w:r>
      <w:r w:rsidRPr="00FB6FC9">
        <w:rPr>
          <w:rFonts w:ascii="Times New Roman" w:hAnsi="Times New Roman" w:cs="Times New Roman"/>
          <w:lang w:val="en-US"/>
        </w:rPr>
        <w:t>URL</w:t>
      </w:r>
      <w:r w:rsidRPr="00FB6FC9">
        <w:rPr>
          <w:rFonts w:ascii="Times New Roman" w:hAnsi="Times New Roman" w:cs="Times New Roman"/>
          <w:lang w:val="ru-RU"/>
        </w:rPr>
        <w:t xml:space="preserve">: </w:t>
      </w:r>
      <w:hyperlink r:id="rId13" w:history="1">
        <w:r w:rsidRPr="00727066">
          <w:rPr>
            <w:rStyle w:val="a4"/>
            <w:rFonts w:ascii="Times New Roman" w:hAnsi="Times New Roman" w:cs="Times New Roman"/>
            <w:lang w:val="ru-RU"/>
          </w:rPr>
          <w:t>https://farabi.university/science/scientific-research-activity</w:t>
        </w:r>
      </w:hyperlink>
      <w:r>
        <w:rPr>
          <w:rFonts w:ascii="Times New Roman" w:hAnsi="Times New Roman" w:cs="Times New Roman"/>
          <w:lang w:val="ru-RU"/>
        </w:rPr>
        <w:t xml:space="preserve"> </w:t>
      </w:r>
      <w:r w:rsidRPr="00FB6FC9">
        <w:rPr>
          <w:rFonts w:ascii="Times New Roman" w:hAnsi="Times New Roman" w:cs="Times New Roman"/>
          <w:lang w:val="ru-RU"/>
        </w:rPr>
        <w:t xml:space="preserve">(Дата обращения: </w:t>
      </w:r>
      <w:r>
        <w:rPr>
          <w:rFonts w:ascii="Times New Roman" w:hAnsi="Times New Roman" w:cs="Times New Roman"/>
          <w:lang w:val="ru-RU"/>
        </w:rPr>
        <w:t>13</w:t>
      </w:r>
      <w:r w:rsidRPr="00FB6FC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10</w:t>
      </w:r>
      <w:r w:rsidRPr="00FB6FC9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FB6FC9">
        <w:rPr>
          <w:rFonts w:ascii="Times New Roman" w:hAnsi="Times New Roman" w:cs="Times New Roman"/>
          <w:lang w:val="ru-RU"/>
        </w:rPr>
        <w:t>)</w:t>
      </w:r>
    </w:p>
    <w:p w14:paraId="29266DC4" w14:textId="77777777" w:rsidR="00D87CB3" w:rsidRPr="00EC5FFE" w:rsidRDefault="00D87CB3" w:rsidP="00EC5FFE">
      <w:pPr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 w:cs="Times New Roman"/>
          <w:lang w:val="ru-RU"/>
        </w:rPr>
      </w:pPr>
    </w:p>
    <w:sectPr w:rsidR="00D87CB3" w:rsidRPr="00EC5FFE" w:rsidSect="00D6586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7C2"/>
    <w:multiLevelType w:val="hybridMultilevel"/>
    <w:tmpl w:val="999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21"/>
    <w:rsid w:val="00047232"/>
    <w:rsid w:val="00133A48"/>
    <w:rsid w:val="00692AB3"/>
    <w:rsid w:val="007B2210"/>
    <w:rsid w:val="008269F7"/>
    <w:rsid w:val="008E3421"/>
    <w:rsid w:val="00AB2877"/>
    <w:rsid w:val="00B7014C"/>
    <w:rsid w:val="00D6586E"/>
    <w:rsid w:val="00D87CB3"/>
    <w:rsid w:val="00DF6EEC"/>
    <w:rsid w:val="00E0660F"/>
    <w:rsid w:val="00E75E4A"/>
    <w:rsid w:val="00E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8AB5C"/>
  <w15:chartTrackingRefBased/>
  <w15:docId w15:val="{F425BC4F-7197-DF41-83D4-73CD1B06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C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221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2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abi.university/science/scientific-and-innovative-infrastructure" TargetMode="External"/><Relationship Id="rId13" Type="http://schemas.openxmlformats.org/officeDocument/2006/relationships/hyperlink" Target="https://farabi.university/science/scientific-research-activ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rabi.university/science/innovative-activity" TargetMode="External"/><Relationship Id="rId12" Type="http://schemas.openxmlformats.org/officeDocument/2006/relationships/hyperlink" Target="https://farabi.university/university/international-progr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rabi.university/students/remote-online-education" TargetMode="External"/><Relationship Id="rId11" Type="http://schemas.openxmlformats.org/officeDocument/2006/relationships/hyperlink" Target="https://farabi.university/university/international-cooperation" TargetMode="External"/><Relationship Id="rId5" Type="http://schemas.openxmlformats.org/officeDocument/2006/relationships/hyperlink" Target="https://farabi.university/university/rat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rabi.university/students/akademicheskaya-mobi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rabi.university/university/international-agre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asanova asel</dc:creator>
  <cp:keywords/>
  <dc:description/>
  <cp:lastModifiedBy>asanova asel</cp:lastModifiedBy>
  <cp:revision>3</cp:revision>
  <dcterms:created xsi:type="dcterms:W3CDTF">2024-10-15T17:51:00Z</dcterms:created>
  <dcterms:modified xsi:type="dcterms:W3CDTF">2024-10-15T19:31:00Z</dcterms:modified>
</cp:coreProperties>
</file>