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187" w:rsidRPr="003F5B1C" w:rsidRDefault="003F5B1C" w:rsidP="00366187">
      <w:pPr>
        <w:pStyle w:val="a3"/>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Государственный бюджет СССР и его структура.</w:t>
      </w:r>
    </w:p>
    <w:p w:rsidR="00366187" w:rsidRDefault="00366187" w:rsidP="00366187">
      <w:pPr>
        <w:spacing w:after="0" w:line="240" w:lineRule="auto"/>
        <w:ind w:firstLine="567"/>
        <w:jc w:val="both"/>
        <w:rPr>
          <w:rFonts w:ascii="Times New Roman" w:eastAsia="Calibri" w:hAnsi="Times New Roman" w:cs="Times New Roman"/>
          <w:b/>
          <w:sz w:val="28"/>
          <w:szCs w:val="28"/>
          <w:lang w:val="ru-RU"/>
        </w:rPr>
      </w:pPr>
    </w:p>
    <w:p w:rsidR="00366187" w:rsidRDefault="00366187" w:rsidP="00366187">
      <w:pPr>
        <w:spacing w:after="0" w:line="240" w:lineRule="auto"/>
        <w:jc w:val="center"/>
        <w:rPr>
          <w:rFonts w:ascii="Times New Roman" w:eastAsia="Aptos" w:hAnsi="Times New Roman" w:cs="Times New Roman"/>
          <w:b/>
          <w:bCs/>
          <w:kern w:val="2"/>
          <w:sz w:val="28"/>
          <w:szCs w:val="28"/>
          <w:lang w:val="ru-RU" w:eastAsia="ru-RU"/>
          <w14:ligatures w14:val="standardContextual"/>
        </w:rPr>
      </w:pPr>
      <w:proofErr w:type="spellStart"/>
      <w:r>
        <w:rPr>
          <w:rFonts w:ascii="Times New Roman" w:eastAsia="Aptos" w:hAnsi="Times New Roman" w:cs="Times New Roman"/>
          <w:b/>
          <w:bCs/>
          <w:kern w:val="2"/>
          <w:sz w:val="28"/>
          <w:szCs w:val="28"/>
          <w:lang w:val="ru-RU" w:eastAsia="ru-RU"/>
          <w14:ligatures w14:val="standardContextual"/>
        </w:rPr>
        <w:t>Шәріпұлы</w:t>
      </w:r>
      <w:proofErr w:type="spellEnd"/>
      <w:r>
        <w:rPr>
          <w:rFonts w:ascii="Times New Roman" w:eastAsia="Aptos" w:hAnsi="Times New Roman" w:cs="Times New Roman"/>
          <w:b/>
          <w:bCs/>
          <w:kern w:val="2"/>
          <w:sz w:val="28"/>
          <w:szCs w:val="28"/>
          <w:lang w:val="ru-RU" w:eastAsia="ru-RU"/>
          <w14:ligatures w14:val="standardContextual"/>
        </w:rPr>
        <w:t xml:space="preserve"> </w:t>
      </w:r>
      <w:proofErr w:type="spellStart"/>
      <w:r>
        <w:rPr>
          <w:rFonts w:ascii="Times New Roman" w:eastAsia="Aptos" w:hAnsi="Times New Roman" w:cs="Times New Roman"/>
          <w:b/>
          <w:bCs/>
          <w:kern w:val="2"/>
          <w:sz w:val="28"/>
          <w:szCs w:val="28"/>
          <w:lang w:val="ru-RU" w:eastAsia="ru-RU"/>
          <w14:ligatures w14:val="standardContextual"/>
        </w:rPr>
        <w:t>Сабыр</w:t>
      </w:r>
      <w:proofErr w:type="spellEnd"/>
    </w:p>
    <w:p w:rsidR="00366187" w:rsidRPr="000957E5" w:rsidRDefault="00366187" w:rsidP="00366187">
      <w:pPr>
        <w:spacing w:after="0" w:line="240" w:lineRule="auto"/>
        <w:jc w:val="center"/>
        <w:rPr>
          <w:rFonts w:ascii="Times New Roman" w:eastAsia="Aptos" w:hAnsi="Times New Roman" w:cs="Times New Roman"/>
          <w:b/>
          <w:bCs/>
          <w:kern w:val="2"/>
          <w:sz w:val="28"/>
          <w:szCs w:val="28"/>
          <w:lang w:val="ru-RU" w:eastAsia="ru-RU"/>
          <w14:ligatures w14:val="standardContextual"/>
        </w:rPr>
      </w:pPr>
    </w:p>
    <w:p w:rsidR="00366187" w:rsidRPr="000957E5" w:rsidRDefault="00366187" w:rsidP="00366187">
      <w:pPr>
        <w:spacing w:after="0" w:line="240" w:lineRule="auto"/>
        <w:jc w:val="center"/>
        <w:rPr>
          <w:rFonts w:ascii="Times New Roman" w:eastAsia="Aptos" w:hAnsi="Times New Roman" w:cs="Times New Roman"/>
          <w:b/>
          <w:bCs/>
          <w:kern w:val="2"/>
          <w:sz w:val="28"/>
          <w:szCs w:val="28"/>
          <w:lang w:val="ru-RU" w:eastAsia="ru-RU"/>
          <w14:ligatures w14:val="standardContextual"/>
        </w:rPr>
      </w:pPr>
      <w:r w:rsidRPr="000957E5">
        <w:rPr>
          <w:rFonts w:ascii="Times New Roman" w:eastAsia="Aptos" w:hAnsi="Times New Roman" w:cs="Times New Roman"/>
          <w:b/>
          <w:bCs/>
          <w:kern w:val="2"/>
          <w:sz w:val="28"/>
          <w:szCs w:val="28"/>
          <w:lang w:val="ru-RU" w:eastAsia="ru-RU"/>
          <w14:ligatures w14:val="standardContextual"/>
        </w:rPr>
        <w:t xml:space="preserve">Евразийский Национальный Университет имени Л.Н. Гумилева </w:t>
      </w:r>
    </w:p>
    <w:p w:rsidR="00366187" w:rsidRDefault="00366187" w:rsidP="00366187">
      <w:pPr>
        <w:spacing w:after="0" w:line="240" w:lineRule="auto"/>
        <w:ind w:firstLine="567"/>
        <w:jc w:val="both"/>
        <w:rPr>
          <w:rFonts w:ascii="Times New Roman" w:eastAsia="Calibri" w:hAnsi="Times New Roman" w:cs="Times New Roman"/>
          <w:b/>
          <w:sz w:val="28"/>
          <w:szCs w:val="28"/>
          <w:lang w:val="ru-RU"/>
        </w:rPr>
      </w:pPr>
    </w:p>
    <w:p w:rsidR="00366187" w:rsidRDefault="00366187" w:rsidP="00366187">
      <w:pPr>
        <w:pStyle w:val="a3"/>
        <w:ind w:firstLine="720"/>
        <w:jc w:val="both"/>
        <w:rPr>
          <w:rFonts w:ascii="Times New Roman" w:hAnsi="Times New Roman" w:cs="Times New Roman"/>
          <w:i/>
          <w:lang w:val="kk-KZ"/>
        </w:rPr>
      </w:pPr>
      <w:r w:rsidRPr="000957E5">
        <w:rPr>
          <w:rFonts w:ascii="Times New Roman" w:hAnsi="Times New Roman" w:cs="Times New Roman"/>
          <w:b/>
          <w:i/>
        </w:rPr>
        <w:t>Аннотация.</w:t>
      </w:r>
      <w:r w:rsidRPr="000957E5">
        <w:rPr>
          <w:rFonts w:ascii="Times New Roman" w:hAnsi="Times New Roman" w:cs="Times New Roman"/>
          <w:i/>
        </w:rPr>
        <w:t xml:space="preserve"> В статье раскрывается </w:t>
      </w:r>
      <w:r w:rsidR="006E027F">
        <w:rPr>
          <w:rFonts w:ascii="Times New Roman" w:hAnsi="Times New Roman" w:cs="Times New Roman"/>
          <w:i/>
          <w:lang w:val="kk-KZ"/>
        </w:rPr>
        <w:t>сущность и значение государственного бюджета Советского Союза</w:t>
      </w:r>
      <w:r w:rsidR="005C5B5F">
        <w:rPr>
          <w:rFonts w:ascii="Times New Roman" w:hAnsi="Times New Roman" w:cs="Times New Roman"/>
          <w:i/>
          <w:lang w:val="kk-KZ"/>
        </w:rPr>
        <w:t xml:space="preserve">. </w:t>
      </w:r>
      <w:r w:rsidR="006A0D34">
        <w:rPr>
          <w:rFonts w:ascii="Times New Roman" w:hAnsi="Times New Roman" w:cs="Times New Roman"/>
          <w:i/>
          <w:lang w:val="kk-KZ"/>
        </w:rPr>
        <w:t>В</w:t>
      </w:r>
      <w:r w:rsidR="00AF424A">
        <w:rPr>
          <w:rFonts w:ascii="Times New Roman" w:hAnsi="Times New Roman" w:cs="Times New Roman"/>
          <w:i/>
          <w:lang w:val="kk-KZ"/>
        </w:rPr>
        <w:t>месте с тем, в</w:t>
      </w:r>
      <w:r w:rsidR="006A0D34">
        <w:rPr>
          <w:rFonts w:ascii="Times New Roman" w:hAnsi="Times New Roman" w:cs="Times New Roman"/>
          <w:i/>
          <w:lang w:val="kk-KZ"/>
        </w:rPr>
        <w:t xml:space="preserve"> данной статье также содержаться информация </w:t>
      </w:r>
      <w:r w:rsidR="006E027F">
        <w:rPr>
          <w:rFonts w:ascii="Times New Roman" w:hAnsi="Times New Roman" w:cs="Times New Roman"/>
          <w:i/>
          <w:lang w:val="kk-KZ"/>
        </w:rPr>
        <w:t>о структуре бюджетной системы СССР.</w:t>
      </w:r>
      <w:bookmarkStart w:id="0" w:name="_GoBack"/>
      <w:bookmarkEnd w:id="0"/>
    </w:p>
    <w:p w:rsidR="00366187" w:rsidRPr="000957E5" w:rsidRDefault="00366187" w:rsidP="00366187">
      <w:pPr>
        <w:pStyle w:val="a3"/>
        <w:ind w:firstLine="567"/>
        <w:jc w:val="both"/>
        <w:rPr>
          <w:rFonts w:ascii="Times New Roman" w:hAnsi="Times New Roman" w:cs="Times New Roman"/>
        </w:rPr>
      </w:pPr>
      <w:r w:rsidRPr="000957E5">
        <w:rPr>
          <w:rFonts w:ascii="Times New Roman" w:hAnsi="Times New Roman" w:cs="Times New Roman"/>
          <w:b/>
          <w:bCs/>
        </w:rPr>
        <w:t xml:space="preserve">Ключевые слова: </w:t>
      </w:r>
      <w:r w:rsidR="0033482E">
        <w:rPr>
          <w:rFonts w:ascii="Times New Roman" w:hAnsi="Times New Roman" w:cs="Times New Roman"/>
          <w:lang w:val="kk-KZ"/>
        </w:rPr>
        <w:t>государственный бюджет, источник финанстрования, бюджетные ресурсы, организация бюджетной системы, бюджет союзный, республиканский бюджет, бюджет местный, демократизм социалистической бюджетной системы.</w:t>
      </w:r>
    </w:p>
    <w:p w:rsidR="00D37C69" w:rsidRDefault="00D37C69" w:rsidP="00D37C69">
      <w:pPr>
        <w:pStyle w:val="11"/>
        <w:tabs>
          <w:tab w:val="left" w:pos="800"/>
        </w:tabs>
        <w:spacing w:line="240" w:lineRule="atLeast"/>
        <w:ind w:firstLine="567"/>
        <w:jc w:val="both"/>
        <w:rPr>
          <w:sz w:val="24"/>
          <w:szCs w:val="24"/>
        </w:rPr>
      </w:pPr>
    </w:p>
    <w:p w:rsidR="00FD5ACA" w:rsidRPr="00FD5ACA" w:rsidRDefault="00FD5ACA" w:rsidP="00FD5ACA">
      <w:pPr>
        <w:pStyle w:val="a5"/>
        <w:shd w:val="clear" w:color="auto" w:fill="F2EEE1"/>
        <w:spacing w:before="0" w:beforeAutospacing="0" w:after="0" w:afterAutospacing="0"/>
        <w:ind w:firstLine="567"/>
        <w:jc w:val="center"/>
        <w:rPr>
          <w:color w:val="000000" w:themeColor="text1"/>
          <w:lang w:val="kk-KZ"/>
        </w:rPr>
      </w:pPr>
      <w:r w:rsidRPr="00FD5ACA">
        <w:rPr>
          <w:rStyle w:val="a6"/>
          <w:rFonts w:eastAsiaTheme="majorEastAsia"/>
          <w:color w:val="000000" w:themeColor="text1"/>
        </w:rPr>
        <w:t>1. Сущность и значение государственного бюджета СССР</w:t>
      </w:r>
      <w:r w:rsidRPr="00FD5ACA">
        <w:rPr>
          <w:rStyle w:val="a6"/>
          <w:rFonts w:eastAsiaTheme="majorEastAsia"/>
          <w:color w:val="000000" w:themeColor="text1"/>
          <w:lang w:val="kk-KZ"/>
        </w:rPr>
        <w:t>.</w:t>
      </w:r>
    </w:p>
    <w:p w:rsidR="00FD5ACA" w:rsidRPr="00FD5ACA" w:rsidRDefault="00FD5ACA" w:rsidP="00FD5ACA">
      <w:pPr>
        <w:pStyle w:val="a5"/>
        <w:shd w:val="clear" w:color="auto" w:fill="F2EEE1"/>
        <w:spacing w:before="0" w:beforeAutospacing="0" w:after="0" w:afterAutospacing="0"/>
        <w:ind w:firstLine="567"/>
        <w:jc w:val="both"/>
        <w:rPr>
          <w:color w:val="000000" w:themeColor="text1"/>
        </w:rPr>
      </w:pPr>
      <w:r w:rsidRPr="00FD5ACA">
        <w:rPr>
          <w:color w:val="000000" w:themeColor="text1"/>
        </w:rPr>
        <w:t>Государственный бюджет СССР является государственным финансовым планом образования основного фонда денежных средств, необходимых для осуществления социалистическим государством его функций, и направления этих средств в соответствии с народнохозяйственным планом на увеличение общественного богатства, неуклонный подъём материального и культурного уровня трудящихся, укрепление независимости СССР и усиление его обороноспособности.   </w:t>
      </w:r>
    </w:p>
    <w:p w:rsidR="00FD5ACA" w:rsidRPr="00FD5ACA" w:rsidRDefault="00FD5ACA" w:rsidP="00FD5ACA">
      <w:pPr>
        <w:pStyle w:val="rtejustify"/>
        <w:shd w:val="clear" w:color="auto" w:fill="F2EEE1"/>
        <w:spacing w:before="0" w:beforeAutospacing="0" w:after="0" w:afterAutospacing="0"/>
        <w:ind w:firstLine="567"/>
        <w:jc w:val="both"/>
        <w:rPr>
          <w:color w:val="000000" w:themeColor="text1"/>
        </w:rPr>
      </w:pPr>
      <w:r w:rsidRPr="00FD5ACA">
        <w:rPr>
          <w:color w:val="000000" w:themeColor="text1"/>
        </w:rPr>
        <w:t>Разрешение задач социалистического государства по охране социалистической собственности, военной защите страны от нападения извне и хозяйственно-организаторской и культурно-воспитательной работе обеспечивается необходимыми финансовыми ресурсами в основном через государственный бюджет СССР.</w:t>
      </w:r>
    </w:p>
    <w:p w:rsidR="00FD5ACA" w:rsidRPr="00FD5ACA" w:rsidRDefault="00FD5ACA" w:rsidP="00FD5ACA">
      <w:pPr>
        <w:pStyle w:val="rtejustify"/>
        <w:shd w:val="clear" w:color="auto" w:fill="F2EEE1"/>
        <w:spacing w:before="0" w:beforeAutospacing="0" w:after="0" w:afterAutospacing="0"/>
        <w:ind w:firstLine="567"/>
        <w:jc w:val="both"/>
        <w:rPr>
          <w:color w:val="000000" w:themeColor="text1"/>
        </w:rPr>
      </w:pPr>
      <w:r w:rsidRPr="00FD5ACA">
        <w:rPr>
          <w:color w:val="000000" w:themeColor="text1"/>
        </w:rPr>
        <w:t>Государственный бюджет СССР ярко отражает социалистическую сущность Союза ССР, экономическую основу которого составляют социалистическая система хозяйства и социалистическая собственность на орудия и средства производства. Социалистический характер бюджета СССР выражается в плановой природе бюджета, в особенностях источников его доходов и направления расходов и в организации бюджетной системы в СССР.</w:t>
      </w:r>
    </w:p>
    <w:p w:rsidR="00FD5ACA" w:rsidRPr="00FD5ACA" w:rsidRDefault="00FD5ACA" w:rsidP="00FD5ACA">
      <w:pPr>
        <w:pStyle w:val="rtejustify"/>
        <w:shd w:val="clear" w:color="auto" w:fill="F2EEE1"/>
        <w:spacing w:before="0" w:beforeAutospacing="0" w:after="0" w:afterAutospacing="0"/>
        <w:ind w:firstLine="567"/>
        <w:jc w:val="both"/>
        <w:rPr>
          <w:color w:val="000000" w:themeColor="text1"/>
        </w:rPr>
      </w:pPr>
      <w:r w:rsidRPr="00FD5ACA">
        <w:rPr>
          <w:color w:val="000000" w:themeColor="text1"/>
        </w:rPr>
        <w:t>Все составные элементы государственного бюджета СССР покоятся на показателях государственного народнохозяйственного плана, который определяет и направляет всю хозяйственную жизнь СССР. Вместе с тем, как финансовый план, государственный бюджет СССР имеет строго директивное значение.</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 xml:space="preserve">Государственный бюджет СССР — основной источник финансирования всех отраслей социалистического строительства. </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Плановая основа советского бюджета, производительный характер его расходов, составляющее базу его доходов социалистическое народное хозяйство, развитие которого протекает без кризисов, наконец, тесная взаимообусловленность доходов и расходов — все эти предпосылки делают советский бюджет исключительно устойчивым и бездефицитным. Государственный бюджет составляется по принципу полного покрытия всех расходов предусмотренными доходами, причём все бюджеты, входящие в состав государственного бюджета (бюджеты союзных, автономных республик и местные бюджеты), балансируются бездефицитно.</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 xml:space="preserve">Бюджет не включает всех доходов и расходов государственного хозяйства, да и не ставит себе такой цели. Успешное решение одной из основных задач финансовой политики укрепления и углубления хозяйственного расчёта — требует хозяйственной самостоятельности хозорганов и, следовательно, предоставления в их распоряжение материальных и денежных ресурсов, необходимых для выполнения плана. Хозрасчёт предусматривает прямую материальную заинтересованность предприятий в </w:t>
      </w:r>
      <w:r w:rsidRPr="00FD5ACA">
        <w:rPr>
          <w:color w:val="000000"/>
        </w:rPr>
        <w:lastRenderedPageBreak/>
        <w:t>рентабельности и непосредственную зависимость между финансовым положением хозорганов и выполнением установленных для них планов.</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Поэтому взаимоотношения государственного бюджета СССР с отраслями хозяйства построены таким образом, что Предприятиям оставляется часть их прибыли в основном для нужд расширенного воспроизводства (капитальных вложений, увеличения оборотных средств); только излишек прибыли сверх плановых вложений (отчисления от прибыли) передаётся в бюджет для перераспределения. Распределение накоплений хозорганов и их расчёты с бюджетом предусматриваются отраслевыми финансовыми планами (балансами доходов и расходов), в которых бюджетные ассигнования играют роль активного, организующего фактора.</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Чтобы обеспечить высокие темпы социалистического строительства, усилить для этой цели источники доходов, изыскать новые, а также осуществить максимальный режим экономим в расходах, бюджет устанавливает свои ассигнования в отраслевых финансовых планах лишь при условии исчерпывающего использования всех других источников покрытия затрат — в первую очередь собственных средств отраслей хозяйства. При этом бюджет учитывает все возможности для повышения рентабельности предприятий, наибольшей экономии в расходах и увеличения прибылей.</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Бюджет организует, далее, такие взаимоотношения с отраслями хозяйства (налог с оборота, отчисления от прибылей, финансирование), которые стимулируют углубление хозрасчёта и активно содействуют выполнению и перевыполнению количественных и качественных заданий, увеличению рентабельности и усилению режима экономии.</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Государственный бюджет СССР, служит ведущим и координирующим фактором по отношению ко всем финансовым планам: При его активном влиянии формируются эти планы, определяются финансовые обязательства отраслей хозяйства перед государством и размер их финансирования из государственных средств. Бюджет цементирует все отраслевые финансовые планы в единую целостную систему и придаёт им твёрдость, устойчивость и директивный характер. Государственный бюджет СССР является поэтому основным стержнем всего финансового хозяйства страны, в нём в соответствии с финансовой политикой «партии и правительства устанавливается на каждый хозяйственный год финансовый режим для всех отраслей социалистического хозяйства.</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Вследствие крупнейшего народнохозяйственного и политического значения государственного бюджета СССР он ежегодно утверждается Верховным Советом СССР. Присвоение бюджету силы закона имеет огромное значение для усиления его действенности, для укрепления влияния бюджета на финансовые планы всех отраслей хозяйства и для установления строжайшей бюджетной дисциплины. Эта дисциплина обеспечивает полное и своевременное поступление всех утверждённых по бюджету доходов и наиболее целесообразное и экономное использование их в точном соответствии с бюджетным планом.</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Исключительно важное значение государственного бюджета СССР предопределяет, с одной стороны, детальную законодательную регламентацию всей бюджетной системы, а с другой — особый режим мобилизации и расходования бюджетных средств. Поэтому союзное законодательство регулирует бюджетное устройство СССР, бюджетные права Союза, союзных, автономных республик и местных органов государственной -власти, весь процесс составления, рассмотрения, утверждения и исполнения бюджетов, а также порядок составления и утверждения отчётов об их исполнении.</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 xml:space="preserve">Бюджетные ресурсы мобилизуются в основном в форме обязательных платежей. Неуплата причитающихся бюджету сумм влечёт за собой государственную санкцию (бесспорное или судебное взыскание платежей, дисциплинарную либо судебную ответственность). За расходованием бюджетных средств (отпускаемых в отличие от кредитных в порядке безвозвратного финансирования) устанавливается систематический контроль. Его задача —выяснить, законно ли, по прямому назначению и экономно ли расходуются денежные ресурсы. Контроль за выполнением всеми учреждениями, </w:t>
      </w:r>
      <w:r w:rsidRPr="00FD5ACA">
        <w:rPr>
          <w:color w:val="000000"/>
        </w:rPr>
        <w:lastRenderedPageBreak/>
        <w:t>организациями и предприятиями их финансовых обязательств перед бюджетом и за правильным использованием государственных средств осуществляется специальными органами (Наркомата государственного контроля, Контрольно-ревизионного управления Наркомфина СССР, внутриведомственного контроля), а также финорганами в процессе составления планов и финансирования. Средства из бюджета отпускаются не огульно под план, а на определённые объекты, по мере выполнения плана, причём финансируемое учреждение или предприятие обязано доказать, что имеются все условия для отпуска средств в соответствии с назначением, установленным бюджетом.</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В связи с мобилизацией денежных ресурсов и финансированием в государственном бюджете СССР сходятся нити от всего хозяйственного и культурного строительства СССР. При этом государственному бюджету СССР принадлежит активная роль в осуществлении контроля за выполнением народнохозяйственного плана.</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Отпуская средства учреждениям и предприятиям и проверяя выполнение их обязательств перед бюджетом, финансовые органы повседневно контролируют осуществление количественных и качественных заданий во всех отраслях хозяйства. При анализе и проверке финансовых планов, смет и отчётов об их исполнении, а также при ревизиях финансовые органы вскрывают недочёты в работе предприятий и организаций, влияющие на размер их доходов и расходов, и ставят перед руководящими органами опрос об устранении этих недочётов.</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Таким образом, в процессе и составления и исполнения бюджета он отнюдь не является простым итогом выполнения количественных и качественных заданий народнохозяйственного плана, а служит мощным орудием борьбы за выполнение хозяйственных программ и важным рычагом государственного управления социалистическим хозяйством.</w:t>
      </w:r>
    </w:p>
    <w:p w:rsidR="00FD5ACA" w:rsidRPr="00FD5ACA" w:rsidRDefault="00FD5ACA" w:rsidP="00FD5ACA">
      <w:pPr>
        <w:pStyle w:val="a5"/>
        <w:shd w:val="clear" w:color="auto" w:fill="F2EEE1"/>
        <w:spacing w:before="0" w:beforeAutospacing="0" w:after="0" w:afterAutospacing="0"/>
        <w:ind w:firstLine="567"/>
        <w:jc w:val="both"/>
        <w:rPr>
          <w:color w:val="000000"/>
        </w:rPr>
      </w:pPr>
      <w:r w:rsidRPr="00FD5ACA">
        <w:rPr>
          <w:color w:val="000000"/>
        </w:rPr>
        <w:t> </w:t>
      </w:r>
    </w:p>
    <w:p w:rsidR="00FD5ACA" w:rsidRPr="00FD5ACA" w:rsidRDefault="00FD5ACA" w:rsidP="00FD5ACA">
      <w:pPr>
        <w:pStyle w:val="a5"/>
        <w:shd w:val="clear" w:color="auto" w:fill="F2EEE1"/>
        <w:spacing w:before="0" w:beforeAutospacing="0" w:after="0" w:afterAutospacing="0"/>
        <w:ind w:firstLine="567"/>
        <w:jc w:val="center"/>
        <w:rPr>
          <w:color w:val="000000"/>
          <w:lang w:val="kk-KZ"/>
        </w:rPr>
      </w:pPr>
      <w:r w:rsidRPr="00FD5ACA">
        <w:rPr>
          <w:rStyle w:val="a6"/>
          <w:rFonts w:eastAsiaTheme="majorEastAsia"/>
          <w:color w:val="000000"/>
        </w:rPr>
        <w:t xml:space="preserve">2. </w:t>
      </w:r>
      <w:r w:rsidRPr="00FD5ACA">
        <w:rPr>
          <w:rStyle w:val="a6"/>
          <w:rFonts w:eastAsiaTheme="majorEastAsia"/>
          <w:color w:val="000000"/>
          <w:lang w:val="kk-KZ"/>
        </w:rPr>
        <w:t>Структура б</w:t>
      </w:r>
      <w:r w:rsidRPr="00FD5ACA">
        <w:rPr>
          <w:rStyle w:val="a6"/>
          <w:rFonts w:eastAsiaTheme="majorEastAsia"/>
          <w:color w:val="000000"/>
        </w:rPr>
        <w:t>юджетн</w:t>
      </w:r>
      <w:r w:rsidRPr="00FD5ACA">
        <w:rPr>
          <w:rStyle w:val="a6"/>
          <w:rFonts w:eastAsiaTheme="majorEastAsia"/>
          <w:color w:val="000000"/>
          <w:lang w:val="kk-KZ"/>
        </w:rPr>
        <w:t>ой</w:t>
      </w:r>
      <w:r w:rsidRPr="00FD5ACA">
        <w:rPr>
          <w:rStyle w:val="a6"/>
          <w:rFonts w:eastAsiaTheme="majorEastAsia"/>
          <w:color w:val="000000"/>
        </w:rPr>
        <w:t xml:space="preserve"> систем</w:t>
      </w:r>
      <w:r w:rsidRPr="00FD5ACA">
        <w:rPr>
          <w:rStyle w:val="a6"/>
          <w:rFonts w:eastAsiaTheme="majorEastAsia"/>
          <w:color w:val="000000"/>
          <w:lang w:val="kk-KZ"/>
        </w:rPr>
        <w:t>ы</w:t>
      </w:r>
      <w:r w:rsidRPr="00FD5ACA">
        <w:rPr>
          <w:rStyle w:val="a6"/>
          <w:rFonts w:eastAsiaTheme="majorEastAsia"/>
          <w:color w:val="000000"/>
        </w:rPr>
        <w:t xml:space="preserve"> СССР</w:t>
      </w:r>
      <w:r w:rsidRPr="00FD5ACA">
        <w:rPr>
          <w:rStyle w:val="a6"/>
          <w:rFonts w:eastAsiaTheme="majorEastAsia"/>
          <w:color w:val="000000"/>
          <w:lang w:val="kk-KZ"/>
        </w:rPr>
        <w:t>.</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В соответствии с государственным и административным устройством СССР государственный бюджет представляет собой обширный комплекс отдельных видов бюджетов, образующих в совокупности единую бюджетную систему. Каждый орган государственной власти, начиная от сельского и поселкового совета, имеет самостоятельный бюджет, обеспечивающий возможность выполнения возложенных на него политических и народнохозяйственных задач.</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Основные начала организации бюджетной системы установлены Конституцией СССР. Этими основными началами являются: 1) государственное устройство СССР, так союзного государства, созданного на основе ленинско-сталинской национальной политики; 2) широчайший социалистический демократизм; 3) полное единство бюджетной системы; 4) верховенство Союза в бюджетной системе, обусловленное целями образования союзного государства и принципами демократического централизма в его построении.</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Конституция СССР устанавливает три основных звена бюджетной системы СССР: бюджет союзный, бюджеты республиканские и бюджеты местные.</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«Союз Советских Социалистических Республик есть союзное государство, образованное на основе добровольного объединения равноправных Советских Социалистических Республик...» (ст. 13 Конституции Союза ССР). Советский Союз, как говорит декларация об его образовании, это — объединение союзных республик в одно союзное государство, «способное обеспечить и внешнюю безопасность, и внутреннее хозяйственное преуспеяние, и свободу национального развития народов», призванное, следовательно, организовать взаимопомощь союзных республик в политическом, экономическом и военном отношении. Осуществление этой цели требует объединения материальных и финансовых ресурсов союзных республик. Это объединение финансовых ресурсов и воплощается в организации союзного бюджета СССР.</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 xml:space="preserve">Для этой цели, с одной стороны, необходимы соответствующие финансовые ресурсы, а с другой — приспособление финансовой системы к непосредственному обслуживанию </w:t>
      </w:r>
      <w:r w:rsidRPr="00FD5ACA">
        <w:rPr>
          <w:color w:val="000000"/>
        </w:rPr>
        <w:lastRenderedPageBreak/>
        <w:t>нужд хозяйства и культуры отдельных национальностей. Эта задача разрешается путём организации самостоятельных республиканских бюджетов союзных и автономных республик. Они служат финансовой базой всех отраслей хозяйства, культуры и управления, в которых союзные и автономные республики самостоятельно осуществляют государственную власть в пределах, установленных союзной и республиканскими конституциями. Самостоятельные бюджеты, утверждаемые высшими органами государственной власти союзных и автономных республик, — один из (признаков суверенитета этих республик.</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Этот подлинно социалистический демократизм глубоко пронизывает вое бюджетное устройство Союза ССР. Он выражается прежде всего в том, что всем без исключения советам депутатов трудящихся (краевым, областным, автономных областей, районным, городским и сельским) предоставлено право устанавливать свой, местный бюджет. Таким образом, все государственные органы советской демократии, благодаря наличию самостоятельных бюджетов, имеют финансовую базу для своей обширной деятельности, очерченной в ст. 97 Конституции СССР.</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В 1921 г., после восстановления местных бюджетов, IX Всероссийский съезд советов подчеркнул, что местные бюджеты являются «абсолютно необходимым дополнением к общегосударственному бюджету, дающим ресурсы местам для советского строительства и хозяйственной инициативы». Огромное значение местного бюджета выражается и в том, что «На деле составления бюджета, на проверке его исполнения рабочие и крестьяне наилучшим образом будут втягиваться в управление государством, будут учиться быть заботливыми хозяевами своего государства, и вместе с тем наилучшим образом будет обеспечено целесообразное использование народных средств»</w:t>
      </w:r>
      <w:r w:rsidRPr="00FD5ACA">
        <w:rPr>
          <w:color w:val="000000"/>
          <w:vertAlign w:val="superscript"/>
        </w:rPr>
        <w:t>1</w:t>
      </w:r>
      <w:r w:rsidRPr="00FD5ACA">
        <w:rPr>
          <w:color w:val="000000"/>
        </w:rPr>
        <w:t>.</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Наличие местных бюджетов — непременное условие рациональной организации бюджетной системы СССР. Они содействуют прежде всего лучшему выявлению, учёту и удовлетворению многообразных местных потребностей. Располагая самостоятельным бюджетом, советы должны постоянно соизмерять расходы с доходами, что стимулирует борьбу за режим экономии и наиболее эффективное использование источников доходов, переданных советам. Благодаря материальной заинтересованности в поступлении государственных доходов и налогов на своей территории советы при помощи местных бюджетов мобилизуют активность широких масс для лучшего выполнения государственных хозяйственных и финансовых планов. Закрепление за местным бюджетом определённых доходных источников и производство местных расходов лишь в меру поступления доходов от этих источников ставят удовлетворение отнесённых на местный бюджет потребностей в прямую зависимость от результатов работы самих советов по мобилизации средств.</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До конца выдержанный демократизм советской бюджетной системы сказывается в полной гласности и публичности бюджета и в полноте прав органов государственной власти. Верховный Совет СССР с помощью избранных им бюджетных комиссий детально рассматривает весь государственный бюджет без каких бы то ни было ограничений своей компетенции, а также инициативы в изменении доходных и расходных назначений и в установлении новых; такие же права в пределах компетенции, предусмотренной Конституцией, предоставлены верховным советам союзных и автономных республик и советам депутатов трудящихся.</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Обширная система самостоятельных советских бюджетов (союзного, бюджетов союзных и автономных республик, бюджетов местных органов государственной власти) отнюдь не представляет собой обособленных бюджетов, друг с другом не связанных и изолированных в рамках соответствующих звеньев. Напротив, основным началом бюджетного устройства СССР является полное политическое, экономическое и организационное единство всей бюджетной системы, непосредственно вытекающее из единства общественного и экономического устройства СССР.</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lastRenderedPageBreak/>
        <w:t>Единство бюджетной системы СССР определяется прежде всего однородной классовой природой социалистического государства, все органы которого работают под руководством единой коммунистической партии, представляющей «руководящее ядро всех организаций трудящихся, как общественных, так и государственных» (ст. 126 Конституции СССР). Единство бюджетной системы обусловлено, далее, единством политической основы СССР, которую составляют советы депутатов трудящихся. В СССР государственная власть в целом является самоуправлением трудящихся, а органы самоуправления стали государственной властью. Советы депутатов трудящихся, построенные на началах подлинного демократического самоуправления, — единые и единственные носители государственной власти на местах. Поэтому и бюджеты советов, как органов государственной власти, — это части единой государственной бюджетной системы.</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Единство бюджетной системы органически вытекает из единства экономической основы СССР, которую составляют социалистическая система хозяйства и социалистическая собственность на орудия и средства производства. Единство задач и общность интересов всех союзных республик со своей стороны тоже обуславливают единство бюджетной системы СССР.</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Вся бюджетная система цементируется в одно целое единым государственным народнохозяйственным планом, который определяет и направляет всю хозяйственную жизнь СССР. Единство плана требует единства финансовой политики и единства бюджетной системы, являющейся основной финансовой базой народнохозяйственного плана.        </w:t>
      </w:r>
    </w:p>
    <w:p w:rsidR="00FD5ACA" w:rsidRPr="00FD5ACA" w:rsidRDefault="00FD5ACA" w:rsidP="00FD5ACA">
      <w:pPr>
        <w:pStyle w:val="rtejustify"/>
        <w:shd w:val="clear" w:color="auto" w:fill="F2EEE1"/>
        <w:spacing w:before="0" w:beforeAutospacing="0" w:after="0" w:afterAutospacing="0"/>
        <w:ind w:firstLine="567"/>
        <w:jc w:val="both"/>
        <w:rPr>
          <w:color w:val="000000"/>
        </w:rPr>
      </w:pPr>
      <w:r w:rsidRPr="00FD5ACA">
        <w:rPr>
          <w:color w:val="000000"/>
        </w:rPr>
        <w:t>Деление бюджетной системы на отдельные звенья и закрепление источников доходов и объектов финансирования за отдельными видами бюджетов ни в какой мере не нарушают единства бюджетной системы, являясь лишь формой разделения ее функций, обеспечивающей наилучшее осуществление государственного народнохозяйственного и финансового планов на основе ленинско-сталинской национальной политики и широчайшего социалистического демократизма.</w:t>
      </w:r>
    </w:p>
    <w:p w:rsidR="00FD5ACA" w:rsidRDefault="00FD5ACA" w:rsidP="00FD5ACA">
      <w:pPr>
        <w:pStyle w:val="a5"/>
        <w:shd w:val="clear" w:color="auto" w:fill="F2EEE1"/>
        <w:spacing w:before="0" w:beforeAutospacing="0" w:after="0" w:afterAutospacing="0"/>
        <w:ind w:firstLine="567"/>
        <w:rPr>
          <w:rFonts w:ascii="Arial" w:hAnsi="Arial" w:cs="Arial"/>
          <w:color w:val="000000"/>
          <w:sz w:val="27"/>
          <w:szCs w:val="27"/>
        </w:rPr>
      </w:pPr>
      <w:r>
        <w:rPr>
          <w:rFonts w:ascii="Arial" w:hAnsi="Arial" w:cs="Arial"/>
          <w:color w:val="000000"/>
          <w:sz w:val="27"/>
          <w:szCs w:val="27"/>
        </w:rPr>
        <w:t> </w:t>
      </w:r>
    </w:p>
    <w:p w:rsidR="002E05AD" w:rsidRDefault="002E05AD" w:rsidP="00D37C69">
      <w:pPr>
        <w:jc w:val="both"/>
        <w:rPr>
          <w:rFonts w:ascii="Times New Roman" w:hAnsi="Times New Roman" w:cs="Times New Roman"/>
          <w:sz w:val="24"/>
          <w:szCs w:val="24"/>
          <w:lang w:val="ru-RU"/>
        </w:rPr>
      </w:pPr>
    </w:p>
    <w:p w:rsidR="00D539B8" w:rsidRDefault="00D539B8">
      <w:pPr>
        <w:rPr>
          <w:rFonts w:ascii="Times New Roman" w:hAnsi="Times New Roman" w:cs="Times New Roman"/>
          <w:sz w:val="24"/>
          <w:szCs w:val="24"/>
          <w:lang w:val="ru-RU"/>
        </w:rPr>
      </w:pPr>
    </w:p>
    <w:p w:rsidR="00D539B8" w:rsidRPr="008C5BCC" w:rsidRDefault="00D539B8" w:rsidP="00D539B8">
      <w:pPr>
        <w:spacing w:after="0" w:line="240" w:lineRule="auto"/>
        <w:jc w:val="center"/>
        <w:rPr>
          <w:rFonts w:ascii="Times New Roman" w:eastAsia="Calibri" w:hAnsi="Times New Roman" w:cs="Times New Roman"/>
          <w:b/>
          <w:sz w:val="24"/>
          <w:szCs w:val="24"/>
          <w:lang w:val="ru-RU"/>
        </w:rPr>
      </w:pPr>
      <w:r w:rsidRPr="008C5BCC">
        <w:rPr>
          <w:rFonts w:ascii="Times New Roman" w:eastAsia="Calibri" w:hAnsi="Times New Roman" w:cs="Times New Roman"/>
          <w:b/>
          <w:sz w:val="24"/>
          <w:szCs w:val="24"/>
          <w:lang w:val="ru-RU"/>
        </w:rPr>
        <w:t>Список используемых источников:</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1. </w:t>
      </w:r>
      <w:r w:rsidRPr="00265008">
        <w:rPr>
          <w:rStyle w:val="a4"/>
          <w:i w:val="0"/>
          <w:color w:val="000000"/>
        </w:rPr>
        <w:t xml:space="preserve">А. Г. Зверев, Государственный бюджет СССР на 1941 г., </w:t>
      </w:r>
      <w:proofErr w:type="spellStart"/>
      <w:r w:rsidRPr="00265008">
        <w:rPr>
          <w:rStyle w:val="a4"/>
          <w:i w:val="0"/>
          <w:color w:val="000000"/>
        </w:rPr>
        <w:t>Госфиниздат</w:t>
      </w:r>
      <w:proofErr w:type="spellEnd"/>
      <w:r w:rsidRPr="00265008">
        <w:rPr>
          <w:rStyle w:val="a4"/>
          <w:i w:val="0"/>
          <w:color w:val="000000"/>
        </w:rPr>
        <w:t>, 1941 г.</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2. </w:t>
      </w:r>
      <w:r w:rsidRPr="00265008">
        <w:rPr>
          <w:rStyle w:val="a4"/>
          <w:i w:val="0"/>
          <w:color w:val="000000"/>
        </w:rPr>
        <w:t xml:space="preserve">А. Г. Зверев, Государственный бюджет СССР на 1944 г., </w:t>
      </w:r>
      <w:proofErr w:type="spellStart"/>
      <w:r w:rsidRPr="00265008">
        <w:rPr>
          <w:rStyle w:val="a4"/>
          <w:i w:val="0"/>
          <w:color w:val="000000"/>
        </w:rPr>
        <w:t>Госфиниздат</w:t>
      </w:r>
      <w:proofErr w:type="spellEnd"/>
      <w:r w:rsidRPr="00265008">
        <w:rPr>
          <w:rStyle w:val="a4"/>
          <w:i w:val="0"/>
          <w:color w:val="000000"/>
        </w:rPr>
        <w:t>, 1944 г.</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3. </w:t>
      </w:r>
      <w:r w:rsidRPr="00265008">
        <w:rPr>
          <w:rStyle w:val="a4"/>
          <w:i w:val="0"/>
          <w:color w:val="000000"/>
        </w:rPr>
        <w:t xml:space="preserve">Бригада под руководством проф. Н. Н. </w:t>
      </w:r>
      <w:proofErr w:type="spellStart"/>
      <w:r w:rsidRPr="00265008">
        <w:rPr>
          <w:rStyle w:val="a4"/>
          <w:i w:val="0"/>
          <w:color w:val="000000"/>
        </w:rPr>
        <w:t>Ровинского</w:t>
      </w:r>
      <w:proofErr w:type="spellEnd"/>
      <w:r w:rsidRPr="00265008">
        <w:rPr>
          <w:rStyle w:val="a4"/>
          <w:i w:val="0"/>
          <w:color w:val="000000"/>
        </w:rPr>
        <w:t xml:space="preserve"> — «Местные финансы СССР», </w:t>
      </w:r>
      <w:proofErr w:type="spellStart"/>
      <w:r w:rsidRPr="00265008">
        <w:rPr>
          <w:rStyle w:val="a4"/>
          <w:i w:val="0"/>
          <w:color w:val="000000"/>
        </w:rPr>
        <w:t>Госфиниздат</w:t>
      </w:r>
      <w:proofErr w:type="spellEnd"/>
      <w:r w:rsidRPr="00265008">
        <w:rPr>
          <w:rStyle w:val="a4"/>
          <w:i w:val="0"/>
          <w:color w:val="000000"/>
        </w:rPr>
        <w:t>, 1936 г., главы I—IV.</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4. </w:t>
      </w:r>
      <w:r w:rsidRPr="00265008">
        <w:rPr>
          <w:rStyle w:val="a4"/>
          <w:i w:val="0"/>
          <w:color w:val="000000"/>
        </w:rPr>
        <w:t xml:space="preserve">«Вопросы советского бюджетного права». Сборник статей Института права Академии Наук СССР. Юридическое издательство, 1940 г. Статья проф. М. </w:t>
      </w:r>
      <w:proofErr w:type="spellStart"/>
      <w:r w:rsidRPr="00265008">
        <w:rPr>
          <w:rStyle w:val="a4"/>
          <w:i w:val="0"/>
          <w:color w:val="000000"/>
        </w:rPr>
        <w:t>Боголепова</w:t>
      </w:r>
      <w:proofErr w:type="spellEnd"/>
      <w:r w:rsidRPr="00265008">
        <w:rPr>
          <w:rStyle w:val="a4"/>
          <w:i w:val="0"/>
          <w:color w:val="000000"/>
        </w:rPr>
        <w:t xml:space="preserve"> «Единство финансовой системы СССР и её демократизм».</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5. </w:t>
      </w:r>
      <w:r w:rsidRPr="00265008">
        <w:rPr>
          <w:rStyle w:val="a4"/>
          <w:i w:val="0"/>
          <w:color w:val="000000"/>
        </w:rPr>
        <w:t xml:space="preserve">Г. Л. </w:t>
      </w:r>
      <w:proofErr w:type="spellStart"/>
      <w:r w:rsidRPr="00265008">
        <w:rPr>
          <w:rStyle w:val="a4"/>
          <w:i w:val="0"/>
          <w:color w:val="000000"/>
        </w:rPr>
        <w:t>Марьяхин</w:t>
      </w:r>
      <w:proofErr w:type="spellEnd"/>
      <w:r w:rsidRPr="00265008">
        <w:rPr>
          <w:rStyle w:val="a4"/>
          <w:i w:val="0"/>
          <w:color w:val="000000"/>
        </w:rPr>
        <w:t xml:space="preserve">, Бюджет и национальная политика СССР, </w:t>
      </w:r>
      <w:proofErr w:type="spellStart"/>
      <w:r w:rsidRPr="00265008">
        <w:rPr>
          <w:rStyle w:val="a4"/>
          <w:i w:val="0"/>
          <w:color w:val="000000"/>
        </w:rPr>
        <w:t>Госфиниздат</w:t>
      </w:r>
      <w:proofErr w:type="spellEnd"/>
      <w:r w:rsidRPr="00265008">
        <w:rPr>
          <w:rStyle w:val="a4"/>
          <w:i w:val="0"/>
          <w:color w:val="000000"/>
        </w:rPr>
        <w:t>, 1938 г.</w:t>
      </w:r>
    </w:p>
    <w:p w:rsidR="00265008" w:rsidRPr="00265008" w:rsidRDefault="00265008" w:rsidP="00265008">
      <w:pPr>
        <w:pStyle w:val="rtejustify"/>
        <w:shd w:val="clear" w:color="auto" w:fill="F2EEE1"/>
        <w:spacing w:before="0" w:beforeAutospacing="0" w:after="0" w:afterAutospacing="0"/>
        <w:ind w:firstLine="567"/>
        <w:jc w:val="both"/>
        <w:rPr>
          <w:i/>
          <w:color w:val="000000"/>
        </w:rPr>
      </w:pPr>
      <w:r>
        <w:rPr>
          <w:rStyle w:val="a4"/>
          <w:i w:val="0"/>
          <w:color w:val="000000"/>
          <w:lang w:val="kk-KZ"/>
        </w:rPr>
        <w:t xml:space="preserve">6. </w:t>
      </w:r>
      <w:r w:rsidRPr="00265008">
        <w:rPr>
          <w:rStyle w:val="a4"/>
          <w:i w:val="0"/>
          <w:color w:val="000000"/>
        </w:rPr>
        <w:t xml:space="preserve">«Бюджетное законодательство Союза ССР за 20 лет». Сборник, </w:t>
      </w:r>
      <w:proofErr w:type="spellStart"/>
      <w:r w:rsidRPr="00265008">
        <w:rPr>
          <w:rStyle w:val="a4"/>
          <w:i w:val="0"/>
          <w:color w:val="000000"/>
        </w:rPr>
        <w:t>Госфиниздат</w:t>
      </w:r>
      <w:proofErr w:type="spellEnd"/>
      <w:r w:rsidRPr="00265008">
        <w:rPr>
          <w:rStyle w:val="a4"/>
          <w:i w:val="0"/>
          <w:color w:val="000000"/>
        </w:rPr>
        <w:t xml:space="preserve">, 1938 г. Вступительная статья проф. Н. Н. </w:t>
      </w:r>
      <w:proofErr w:type="spellStart"/>
      <w:r w:rsidRPr="00265008">
        <w:rPr>
          <w:rStyle w:val="a4"/>
          <w:i w:val="0"/>
          <w:color w:val="000000"/>
        </w:rPr>
        <w:t>Ровинского</w:t>
      </w:r>
      <w:proofErr w:type="spellEnd"/>
      <w:r w:rsidRPr="00265008">
        <w:rPr>
          <w:rStyle w:val="a4"/>
          <w:i w:val="0"/>
          <w:color w:val="000000"/>
        </w:rPr>
        <w:t xml:space="preserve"> и законодательные материалы.</w:t>
      </w:r>
    </w:p>
    <w:p w:rsidR="00D539B8" w:rsidRPr="00DC3087" w:rsidRDefault="00D539B8" w:rsidP="00D539B8">
      <w:pPr>
        <w:spacing w:after="0" w:line="240" w:lineRule="auto"/>
        <w:rPr>
          <w:rFonts w:ascii="Times New Roman" w:eastAsia="Calibri" w:hAnsi="Times New Roman" w:cs="Times New Roman"/>
          <w:sz w:val="24"/>
          <w:szCs w:val="24"/>
          <w:lang w:val="ru-RU"/>
        </w:rPr>
      </w:pPr>
    </w:p>
    <w:p w:rsidR="00D539B8" w:rsidRPr="00DC3087" w:rsidRDefault="00D539B8" w:rsidP="00D539B8">
      <w:pPr>
        <w:spacing w:after="0" w:line="240" w:lineRule="auto"/>
        <w:ind w:firstLine="567"/>
        <w:rPr>
          <w:rFonts w:ascii="Times New Roman" w:eastAsia="Calibri" w:hAnsi="Times New Roman" w:cs="Times New Roman"/>
          <w:sz w:val="24"/>
          <w:szCs w:val="24"/>
          <w:lang w:val="ru-RU"/>
        </w:rPr>
      </w:pPr>
    </w:p>
    <w:p w:rsidR="00D539B8" w:rsidRPr="00366187" w:rsidRDefault="00D539B8">
      <w:pPr>
        <w:rPr>
          <w:rFonts w:ascii="Times New Roman" w:hAnsi="Times New Roman" w:cs="Times New Roman"/>
          <w:sz w:val="24"/>
          <w:szCs w:val="24"/>
          <w:lang w:val="ru-RU"/>
        </w:rPr>
      </w:pPr>
    </w:p>
    <w:sectPr w:rsidR="00D539B8" w:rsidRPr="00366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C08EF"/>
    <w:multiLevelType w:val="hybridMultilevel"/>
    <w:tmpl w:val="23BAEF54"/>
    <w:lvl w:ilvl="0" w:tplc="F2A40FDE">
      <w:start w:val="1"/>
      <w:numFmt w:val="decimal"/>
      <w:suff w:val="space"/>
      <w:lvlText w:val="%1."/>
      <w:lvlJc w:val="left"/>
      <w:pPr>
        <w:ind w:left="-20" w:firstLine="720"/>
      </w:pPr>
      <w:rPr>
        <w:rFonts w:hint="default"/>
        <w:b w:val="0"/>
        <w:color w:val="auto"/>
        <w:sz w:val="28"/>
      </w:rPr>
    </w:lvl>
    <w:lvl w:ilvl="1" w:tplc="0419000F">
      <w:start w:val="1"/>
      <w:numFmt w:val="decimal"/>
      <w:lvlText w:val="%2."/>
      <w:lvlJc w:val="left"/>
      <w:pPr>
        <w:tabs>
          <w:tab w:val="num" w:pos="2160"/>
        </w:tabs>
        <w:ind w:left="2160" w:hanging="360"/>
      </w:pPr>
      <w:rPr>
        <w:rFonts w:hint="default"/>
        <w:color w:val="auto"/>
        <w:sz w:val="28"/>
      </w:rPr>
    </w:lvl>
    <w:lvl w:ilvl="2" w:tplc="08B4296A">
      <w:start w:val="1"/>
      <w:numFmt w:val="decimal"/>
      <w:lvlText w:val="%3)"/>
      <w:lvlJc w:val="left"/>
      <w:pPr>
        <w:tabs>
          <w:tab w:val="num" w:pos="1360"/>
        </w:tabs>
        <w:ind w:left="1360" w:hanging="360"/>
      </w:pPr>
      <w:rPr>
        <w:rFonts w:hint="default"/>
        <w:b w:val="0"/>
        <w:color w:val="auto"/>
        <w:sz w:val="28"/>
        <w:szCs w:val="28"/>
      </w:rPr>
    </w:lvl>
    <w:lvl w:ilvl="3" w:tplc="0419000F">
      <w:start w:val="1"/>
      <w:numFmt w:val="decimal"/>
      <w:lvlText w:val="%4."/>
      <w:lvlJc w:val="left"/>
      <w:pPr>
        <w:tabs>
          <w:tab w:val="num" w:pos="3600"/>
        </w:tabs>
        <w:ind w:left="3600" w:hanging="360"/>
      </w:pPr>
      <w:rPr>
        <w:rFonts w:hint="default"/>
        <w:color w:val="auto"/>
        <w:sz w:val="28"/>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5017605"/>
    <w:multiLevelType w:val="hybridMultilevel"/>
    <w:tmpl w:val="2D0ED02C"/>
    <w:lvl w:ilvl="0" w:tplc="ADF6299C">
      <w:start w:val="1"/>
      <w:numFmt w:val="decimal"/>
      <w:suff w:val="space"/>
      <w:lvlText w:val="%1)"/>
      <w:lvlJc w:val="left"/>
      <w:pPr>
        <w:ind w:left="0" w:firstLine="720"/>
      </w:pPr>
      <w:rPr>
        <w:rFonts w:ascii="Times New Roman" w:eastAsia="Times New Roman" w:hAnsi="Times New Roman" w:cs="Times New Roman"/>
      </w:rPr>
    </w:lvl>
    <w:lvl w:ilvl="1" w:tplc="362E155A">
      <w:start w:val="1"/>
      <w:numFmt w:val="decimal"/>
      <w:suff w:val="space"/>
      <w:lvlText w:val="%2)"/>
      <w:lvlJc w:val="left"/>
      <w:pPr>
        <w:ind w:left="0" w:firstLine="720"/>
      </w:pPr>
      <w:rPr>
        <w:rFonts w:hint="default"/>
      </w:rPr>
    </w:lvl>
    <w:lvl w:ilvl="2" w:tplc="EE40C558">
      <w:start w:val="16"/>
      <w:numFmt w:val="decimal"/>
      <w:lvlText w:val="%3."/>
      <w:lvlJc w:val="left"/>
      <w:pPr>
        <w:tabs>
          <w:tab w:val="num" w:pos="936"/>
        </w:tabs>
        <w:ind w:left="29" w:firstLine="6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E1"/>
    <w:rsid w:val="0004785D"/>
    <w:rsid w:val="00265008"/>
    <w:rsid w:val="002E05AD"/>
    <w:rsid w:val="002E3219"/>
    <w:rsid w:val="00316A45"/>
    <w:rsid w:val="0033482E"/>
    <w:rsid w:val="00366187"/>
    <w:rsid w:val="003F5B1C"/>
    <w:rsid w:val="004A3BEB"/>
    <w:rsid w:val="00525397"/>
    <w:rsid w:val="005C5B5F"/>
    <w:rsid w:val="005F09EC"/>
    <w:rsid w:val="006A0D34"/>
    <w:rsid w:val="006E027F"/>
    <w:rsid w:val="00787D46"/>
    <w:rsid w:val="00AF424A"/>
    <w:rsid w:val="00C27EB7"/>
    <w:rsid w:val="00C852FC"/>
    <w:rsid w:val="00D37C69"/>
    <w:rsid w:val="00D539B8"/>
    <w:rsid w:val="00E566E1"/>
    <w:rsid w:val="00FD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B4A44-C0E2-40FE-AD63-EF6F0881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187"/>
    <w:rPr>
      <w:lang w:val="en-US"/>
    </w:rPr>
  </w:style>
  <w:style w:type="paragraph" w:styleId="4">
    <w:name w:val="heading 4"/>
    <w:basedOn w:val="a"/>
    <w:next w:val="a"/>
    <w:link w:val="40"/>
    <w:uiPriority w:val="9"/>
    <w:unhideWhenUsed/>
    <w:qFormat/>
    <w:rsid w:val="00D539B8"/>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5B9BD5" w:themeColor="accent1"/>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187"/>
    <w:pPr>
      <w:spacing w:after="0" w:line="240" w:lineRule="auto"/>
    </w:pPr>
    <w:rPr>
      <w:kern w:val="2"/>
      <w:sz w:val="24"/>
      <w:szCs w:val="24"/>
      <w14:ligatures w14:val="standardContextual"/>
    </w:rPr>
  </w:style>
  <w:style w:type="character" w:customStyle="1" w:styleId="40">
    <w:name w:val="Заголовок 4 Знак"/>
    <w:basedOn w:val="a0"/>
    <w:link w:val="4"/>
    <w:uiPriority w:val="9"/>
    <w:rsid w:val="00D539B8"/>
    <w:rPr>
      <w:rFonts w:asciiTheme="majorHAnsi" w:eastAsiaTheme="majorEastAsia" w:hAnsiTheme="majorHAnsi" w:cstheme="majorBidi"/>
      <w:b/>
      <w:bCs/>
      <w:i/>
      <w:iCs/>
      <w:color w:val="5B9BD5" w:themeColor="accent1"/>
      <w:sz w:val="20"/>
      <w:szCs w:val="20"/>
      <w:lang w:eastAsia="ru-RU"/>
    </w:rPr>
  </w:style>
  <w:style w:type="character" w:customStyle="1" w:styleId="s0">
    <w:name w:val="s0"/>
    <w:rsid w:val="00D539B8"/>
    <w:rPr>
      <w:rFonts w:ascii="Times New Roman" w:hAnsi="Times New Roman" w:cs="Times New Roman" w:hint="default"/>
      <w:b w:val="0"/>
      <w:bCs w:val="0"/>
      <w:i w:val="0"/>
      <w:iCs w:val="0"/>
      <w:color w:val="000000"/>
    </w:rPr>
  </w:style>
  <w:style w:type="paragraph" w:customStyle="1" w:styleId="11">
    <w:name w:val="Обычный11"/>
    <w:rsid w:val="00D37C69"/>
    <w:pPr>
      <w:widowControl w:val="0"/>
      <w:spacing w:after="0" w:line="240" w:lineRule="auto"/>
    </w:pPr>
    <w:rPr>
      <w:rFonts w:ascii="Times New Roman" w:eastAsia="Times New Roman" w:hAnsi="Times New Roman" w:cs="Times New Roman"/>
      <w:snapToGrid w:val="0"/>
      <w:sz w:val="28"/>
      <w:szCs w:val="28"/>
      <w:lang w:eastAsia="ru-RU"/>
    </w:rPr>
  </w:style>
  <w:style w:type="paragraph" w:customStyle="1" w:styleId="1">
    <w:name w:val="Абзац списка1"/>
    <w:basedOn w:val="a"/>
    <w:uiPriority w:val="34"/>
    <w:qFormat/>
    <w:rsid w:val="00D37C69"/>
    <w:pPr>
      <w:spacing w:after="0" w:line="240" w:lineRule="auto"/>
      <w:ind w:left="720"/>
      <w:contextualSpacing/>
    </w:pPr>
    <w:rPr>
      <w:rFonts w:ascii="Times New Roman" w:eastAsia="Times New Roman" w:hAnsi="Times New Roman" w:cs="Times New Roman"/>
      <w:sz w:val="28"/>
      <w:szCs w:val="28"/>
      <w:lang w:val="ru-RU" w:eastAsia="ru-RU"/>
    </w:rPr>
  </w:style>
  <w:style w:type="paragraph" w:customStyle="1" w:styleId="10">
    <w:name w:val="Обычный1"/>
    <w:rsid w:val="00D37C69"/>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de-header-title">
    <w:name w:val="node-header-title"/>
    <w:basedOn w:val="a0"/>
    <w:rsid w:val="005C5B5F"/>
  </w:style>
  <w:style w:type="paragraph" w:customStyle="1" w:styleId="rtejustify">
    <w:name w:val="rtejustify"/>
    <w:basedOn w:val="a"/>
    <w:rsid w:val="002650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265008"/>
    <w:rPr>
      <w:i/>
      <w:iCs/>
    </w:rPr>
  </w:style>
  <w:style w:type="paragraph" w:styleId="a5">
    <w:name w:val="Normal (Web)"/>
    <w:basedOn w:val="a"/>
    <w:uiPriority w:val="99"/>
    <w:semiHidden/>
    <w:unhideWhenUsed/>
    <w:rsid w:val="00FD5A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D5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ENU2</cp:lastModifiedBy>
  <cp:revision>9</cp:revision>
  <dcterms:created xsi:type="dcterms:W3CDTF">2025-02-26T03:46:00Z</dcterms:created>
  <dcterms:modified xsi:type="dcterms:W3CDTF">2025-11-20T10:32:00Z</dcterms:modified>
</cp:coreProperties>
</file>