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EF" w:rsidRPr="004902CB" w:rsidRDefault="000256EF" w:rsidP="000256EF">
      <w:pPr>
        <w:spacing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r w:rsidRPr="004902CB">
        <w:rPr>
          <w:rFonts w:ascii="Times New Roman" w:hAnsi="Times New Roman"/>
          <w:b/>
          <w:color w:val="0000FF"/>
          <w:sz w:val="28"/>
          <w:szCs w:val="28"/>
        </w:rPr>
        <w:t xml:space="preserve">Реализация </w:t>
      </w:r>
      <w:proofErr w:type="spellStart"/>
      <w:r w:rsidRPr="004902CB">
        <w:rPr>
          <w:rFonts w:ascii="Times New Roman" w:hAnsi="Times New Roman"/>
          <w:b/>
          <w:color w:val="0000FF"/>
          <w:sz w:val="28"/>
          <w:szCs w:val="28"/>
        </w:rPr>
        <w:t>компетентностного</w:t>
      </w:r>
      <w:proofErr w:type="spellEnd"/>
      <w:r w:rsidRPr="004902CB">
        <w:rPr>
          <w:rFonts w:ascii="Times New Roman" w:hAnsi="Times New Roman"/>
          <w:b/>
          <w:color w:val="0000FF"/>
          <w:sz w:val="28"/>
          <w:szCs w:val="28"/>
        </w:rPr>
        <w:t xml:space="preserve"> подхода в преподавании права</w:t>
      </w:r>
    </w:p>
    <w:bookmarkEnd w:id="0"/>
    <w:p w:rsidR="000256EF" w:rsidRPr="004902CB" w:rsidRDefault="000256EF" w:rsidP="000256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902CB">
        <w:rPr>
          <w:rFonts w:ascii="Times New Roman" w:hAnsi="Times New Roman"/>
          <w:b/>
          <w:color w:val="0000FF"/>
          <w:sz w:val="28"/>
          <w:szCs w:val="28"/>
        </w:rPr>
        <w:t>Преподаватель общественных дисциплин</w:t>
      </w:r>
    </w:p>
    <w:p w:rsidR="000256EF" w:rsidRPr="004902CB" w:rsidRDefault="000256EF" w:rsidP="000256E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spellStart"/>
      <w:r w:rsidRPr="004902CB">
        <w:rPr>
          <w:rFonts w:ascii="Times New Roman" w:hAnsi="Times New Roman"/>
          <w:b/>
          <w:color w:val="0000FF"/>
          <w:sz w:val="28"/>
          <w:szCs w:val="28"/>
        </w:rPr>
        <w:t>Тортбаева</w:t>
      </w:r>
      <w:proofErr w:type="spellEnd"/>
      <w:r w:rsidRPr="004902CB">
        <w:rPr>
          <w:rFonts w:ascii="Times New Roman" w:hAnsi="Times New Roman"/>
          <w:b/>
          <w:color w:val="0000FF"/>
          <w:sz w:val="28"/>
          <w:szCs w:val="28"/>
        </w:rPr>
        <w:t xml:space="preserve"> Р.Б.</w:t>
      </w:r>
    </w:p>
    <w:p w:rsidR="000256EF" w:rsidRPr="004902CB" w:rsidRDefault="000256EF" w:rsidP="000256E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8C02C8" wp14:editId="1453830F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033905" cy="2430780"/>
            <wp:effectExtent l="0" t="0" r="4445" b="7620"/>
            <wp:wrapTight wrapText="bothSides">
              <wp:wrapPolygon edited="0">
                <wp:start x="0" y="0"/>
                <wp:lineTo x="0" y="21498"/>
                <wp:lineTo x="21445" y="21498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В условиях модернизации казахстанской системы образования правовое образование рассматривается как условие формирования социальных компетентностей и развития индивидуальных способностей в рамках социального функционирования. Условием решения данных образовательных задач являются как образовательная среда, так и комплекс учебных мероприятий.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Под образовательной средой понимается уклад учебного заведения, обеспечивающий формирование у обучающихся умения отстаивать свои права, участвовать в выработке правил и норм, регулирующих отношения в школе; возможность реальной пробы сил в социально-правовых ситуациях; решение вопросов профессиональной ориентации и </w:t>
      </w:r>
      <w:proofErr w:type="gramStart"/>
      <w:r w:rsidRPr="004902CB">
        <w:rPr>
          <w:rFonts w:ascii="Times New Roman" w:hAnsi="Times New Roman"/>
          <w:sz w:val="28"/>
          <w:szCs w:val="28"/>
        </w:rPr>
        <w:t>самоопределения  в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дальнейшем.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Учебные мероприятия могут быть двух типов:</w:t>
      </w:r>
    </w:p>
    <w:p w:rsidR="000256EF" w:rsidRPr="004902CB" w:rsidRDefault="000256EF" w:rsidP="000256EF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учебный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курс, включающий элементы теории права, обеспечивающие представление о праве как особой предметно-практической области. Сведения об основных правах и свободах человека, о различных отраслях права, способах реализации и защиты своих прав;</w:t>
      </w:r>
    </w:p>
    <w:p w:rsidR="000256EF" w:rsidRPr="004902CB" w:rsidRDefault="000256EF" w:rsidP="000256EF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практикумы</w:t>
      </w:r>
      <w:proofErr w:type="gramEnd"/>
      <w:r w:rsidRPr="004902CB">
        <w:rPr>
          <w:rFonts w:ascii="Times New Roman" w:hAnsi="Times New Roman"/>
          <w:sz w:val="28"/>
          <w:szCs w:val="28"/>
        </w:rPr>
        <w:t>, обеспечивающие формирование практических навыков поведения в правовой сфере реальной жизни.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В связи с необходимостью создания такой среды в колледже, а также проведения указанных учебных мероприятий мною была разработана программа элективного курса «Основы права» предназначена для студентов системы </w:t>
      </w:r>
      <w:proofErr w:type="spellStart"/>
      <w:r w:rsidRPr="004902CB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П</w:t>
      </w:r>
      <w:r w:rsidRPr="004902CB">
        <w:rPr>
          <w:rFonts w:ascii="Times New Roman" w:hAnsi="Times New Roman"/>
          <w:sz w:val="28"/>
          <w:szCs w:val="28"/>
        </w:rPr>
        <w:t>О</w:t>
      </w:r>
      <w:proofErr w:type="spellEnd"/>
      <w:r w:rsidRPr="004902CB">
        <w:rPr>
          <w:rFonts w:ascii="Times New Roman" w:hAnsi="Times New Roman"/>
          <w:sz w:val="28"/>
          <w:szCs w:val="28"/>
        </w:rPr>
        <w:t>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Курс рассчитан на 32 часа. Этот курс позволяет учитывать интересы, склонности и способности каждого ребенка, создает условия для обучения старшеклассников в соответствии с их желаниями освоить ту или иную профессию в будущем, имеющую правовую направленность. Предлагаемая программа не соотносится напрямую с каким-либо учебником, предоставляя учителю возможность выбора. 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Данный образовательный курс является ориентационным, т.е.  </w:t>
      </w:r>
      <w:proofErr w:type="gramStart"/>
      <w:r w:rsidRPr="004902CB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для оказания помощи обучающемуся в его профессиональном  и социальном самоопределении; помогает ему оценить собственные способности, склонности и интересы и соотносить их с реальными потребностями национального, регионального и местного рынка труда.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Актуальность курса заключается также в том, что эти компетентности востребованы в дальнейшей жизни конкурентоспособного специалиста.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lastRenderedPageBreak/>
        <w:t xml:space="preserve">В программе упор делается на самостоятельную и творческую работу учащихся, поэтому она предусматривает использование таких форм работы как подготовка рефератов и сообщений, работа с источниками, применение ИКТ.  Программа построена на сочетании традиционных и современных подходов к проведению учебных занятий. 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Курс «Основы права» является источником знаний, который расширяет и углубляет базовый компонент. Программа предполагает </w:t>
      </w:r>
      <w:proofErr w:type="gramStart"/>
      <w:r w:rsidRPr="004902CB">
        <w:rPr>
          <w:rFonts w:ascii="Times New Roman" w:hAnsi="Times New Roman"/>
          <w:sz w:val="28"/>
          <w:szCs w:val="28"/>
        </w:rPr>
        <w:t>и  просто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передачу, трансляцию имеющего опыта,  накопленных знаний  преподавателя, но и развитие творческого потенциала личности своих учеников, развитие их умения и способности преодолевать границы известного, традиционного. Курс даёт возможность   выйти за пределы образовательного </w:t>
      </w:r>
      <w:proofErr w:type="gramStart"/>
      <w:r w:rsidRPr="004902CB">
        <w:rPr>
          <w:rFonts w:ascii="Times New Roman" w:hAnsi="Times New Roman"/>
          <w:sz w:val="28"/>
          <w:szCs w:val="28"/>
        </w:rPr>
        <w:t>стандарта  для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успешной реализации</w:t>
      </w:r>
      <w:r>
        <w:rPr>
          <w:rFonts w:ascii="Times New Roman" w:hAnsi="Times New Roman"/>
          <w:sz w:val="28"/>
          <w:szCs w:val="28"/>
        </w:rPr>
        <w:t xml:space="preserve"> творческого потенциала студентов</w:t>
      </w:r>
      <w:r w:rsidRPr="004902CB">
        <w:rPr>
          <w:rFonts w:ascii="Times New Roman" w:hAnsi="Times New Roman"/>
          <w:sz w:val="28"/>
          <w:szCs w:val="28"/>
        </w:rPr>
        <w:t>, повышения их познавательного интереса к  обществознанию и формированию более устойчивой мотивации к изучению предмета.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В процессе освоения программы систематически </w:t>
      </w:r>
      <w:proofErr w:type="gramStart"/>
      <w:r w:rsidRPr="004902CB">
        <w:rPr>
          <w:rFonts w:ascii="Times New Roman" w:hAnsi="Times New Roman"/>
          <w:sz w:val="28"/>
          <w:szCs w:val="28"/>
        </w:rPr>
        <w:t>организуется  проверка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ня  знаний по различным темам курса  как подготовка к зачетному занятию</w:t>
      </w:r>
      <w:r w:rsidRPr="004902CB">
        <w:rPr>
          <w:rFonts w:ascii="Times New Roman" w:hAnsi="Times New Roman"/>
          <w:sz w:val="28"/>
          <w:szCs w:val="28"/>
        </w:rPr>
        <w:t>. Комбинируются различные виды контроля знаний: текущий контроль, тематический, обобщающий.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Система контроля подразумевает диагностику эффективности организации учебной деятельности, используя метод само- и взаимоконтроля учащимися знаний. В ходе изучении курса учащимся предоставляется возможность овладеть приемами и методами познавательной и рефлексивной деятельности – сравнением, анализом, синтезом, мысленным моделированием, самоанализом и т.п.  Во время учебных занятий могут использоваться различные виды индивидуальной, парной и групповой работы.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В ходе обучения проводится текущий (устный опрос, тесты, решение правовых задач) и итоговый (написание эссе, подготовка презентации, итоговое тестирование) контроль. 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С учётом поставленных целей и задач объектом оценивания достижений учащихся в правовом образовании в программе выделены следующие компоненты:</w:t>
      </w:r>
    </w:p>
    <w:p w:rsidR="000256EF" w:rsidRPr="004902CB" w:rsidRDefault="000256EF" w:rsidP="000256EF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правовые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знания как основа социальных умений и навыков;</w:t>
      </w:r>
    </w:p>
    <w:p w:rsidR="000256EF" w:rsidRPr="004902CB" w:rsidRDefault="000256EF" w:rsidP="000256EF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конкретные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умения и навыки действия в сфере правоотношений, в </w:t>
      </w:r>
      <w:proofErr w:type="spellStart"/>
      <w:r w:rsidRPr="004902CB">
        <w:rPr>
          <w:rFonts w:ascii="Times New Roman" w:hAnsi="Times New Roman"/>
          <w:sz w:val="28"/>
          <w:szCs w:val="28"/>
        </w:rPr>
        <w:t>т.ч</w:t>
      </w:r>
      <w:proofErr w:type="spellEnd"/>
      <w:r w:rsidRPr="004902CB">
        <w:rPr>
          <w:rFonts w:ascii="Times New Roman" w:hAnsi="Times New Roman"/>
          <w:sz w:val="28"/>
          <w:szCs w:val="28"/>
        </w:rPr>
        <w:t>. умения действовать как по образцу, так и в нестандартных ситуациях;</w:t>
      </w:r>
    </w:p>
    <w:p w:rsidR="000256EF" w:rsidRPr="004902CB" w:rsidRDefault="000256EF" w:rsidP="000256EF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ценностные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правовые ориентации как готовность личности к осознанному и активному пользованию правами, свободами, выполнению гражданских обязанностей, осознаваемых как общественные и личные ценности.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Основополагающими критериями оценивания, позволяющими комплексно оценить достижения обучающихся являются: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Значимость – для оценивания необходимо выбрать самые важные ожидаемые результаты (цели) курса.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Адекватность – подразумевает точность инструмента для оценивания, его соответствие тому, что оценивается.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lastRenderedPageBreak/>
        <w:t>Объективность, что достигается путём тщательной разработки конкретных критериев оценивания знаний, умений и социально активной деятельности учащихся.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Интегрирование  -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оценивание должно быть включено в сам процесс обучения, быть его органической частью.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Открытость – основные требования и формы оценивания должны быть известны учащимся заранее.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Оценивание должно быть корректным.</w:t>
      </w:r>
    </w:p>
    <w:p w:rsidR="000256EF" w:rsidRPr="004902CB" w:rsidRDefault="000256EF" w:rsidP="000256E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>Простота – формы оценки просты и удобны в применении и пользовании.</w:t>
      </w:r>
    </w:p>
    <w:p w:rsidR="000256EF" w:rsidRPr="004902CB" w:rsidRDefault="000256EF" w:rsidP="0002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6EF" w:rsidRPr="004902CB" w:rsidRDefault="000256EF" w:rsidP="00025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CB">
        <w:rPr>
          <w:rFonts w:ascii="Times New Roman" w:hAnsi="Times New Roman"/>
          <w:b/>
          <w:sz w:val="28"/>
          <w:szCs w:val="28"/>
        </w:rPr>
        <w:t>Критерии оценивания компетенций учащихся</w:t>
      </w:r>
    </w:p>
    <w:p w:rsidR="000256EF" w:rsidRPr="004902CB" w:rsidRDefault="000256EF" w:rsidP="000256E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0"/>
        <w:gridCol w:w="4469"/>
      </w:tblGrid>
      <w:tr w:rsidR="000256EF" w:rsidRPr="004902CB" w:rsidTr="00736E29"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EF" w:rsidRPr="004902CB" w:rsidRDefault="000256EF" w:rsidP="0073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CB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EF" w:rsidRPr="004902CB" w:rsidRDefault="000256EF" w:rsidP="00736E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2CB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Практически-познавательная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EF" w:rsidRPr="004902CB" w:rsidRDefault="000256EF" w:rsidP="00736E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2CB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</w:t>
            </w: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Использование ранее изученного материала для познавательной деятельности.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Способность к справедливому разрешению ситуаций, требующих правового регулирования.</w:t>
            </w: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Правильность понимания и способность к анализу условий задания на основе знания правовых норм.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Культура ведения дискуссии.</w:t>
            </w: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Способность различать главное и второстепенное в фактах, отличать просто факт от фактов юридических, выявлять информацию, относящуюся к делу (условиям задания).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Убедительность аргументации, умение отстоять свою точку зрения.</w:t>
            </w: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Способность видеть причинно-следственные связи, внутреннюю логику учебного материала и предлагаемых к разрешению ситуаций правового характера.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Красноречие. Владение языком права.</w:t>
            </w:r>
          </w:p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Умение прогнозировать возможные последствия принимаемых решений.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Критерий правосознания.</w:t>
            </w:r>
          </w:p>
        </w:tc>
      </w:tr>
      <w:tr w:rsidR="000256EF" w:rsidRPr="004902CB" w:rsidTr="00736E29"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Навык применения общеправовых норм к разрешению ситуаций.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EF" w:rsidRPr="004902CB" w:rsidRDefault="000256EF" w:rsidP="00736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CB">
              <w:rPr>
                <w:rFonts w:ascii="Times New Roman" w:hAnsi="Times New Roman"/>
                <w:sz w:val="28"/>
                <w:szCs w:val="28"/>
              </w:rPr>
              <w:t>Способность к анализу аргументации оппонента и её использование для построения собственной аргументации.</w:t>
            </w:r>
          </w:p>
        </w:tc>
      </w:tr>
    </w:tbl>
    <w:p w:rsidR="000256EF" w:rsidRPr="004902CB" w:rsidRDefault="000256EF" w:rsidP="000256EF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0256EF" w:rsidRDefault="000256EF" w:rsidP="000256EF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902CB">
        <w:rPr>
          <w:sz w:val="28"/>
          <w:szCs w:val="28"/>
        </w:rPr>
        <w:t xml:space="preserve">При изучении курса используются активные </w:t>
      </w:r>
      <w:r w:rsidRPr="004902CB">
        <w:rPr>
          <w:bCs/>
          <w:sz w:val="28"/>
          <w:szCs w:val="28"/>
        </w:rPr>
        <w:t>методы</w:t>
      </w:r>
      <w:r w:rsidRPr="004902CB">
        <w:rPr>
          <w:sz w:val="28"/>
          <w:szCs w:val="28"/>
        </w:rPr>
        <w:t xml:space="preserve"> обучения - самостоятельная практическая работа с текстами нормативных правовых </w:t>
      </w:r>
      <w:r w:rsidRPr="004902CB">
        <w:rPr>
          <w:sz w:val="28"/>
          <w:szCs w:val="28"/>
        </w:rPr>
        <w:lastRenderedPageBreak/>
        <w:t>актов, беседы, дискуссии, интерактивные лекции, подготовка докладов и сообщений.</w:t>
      </w:r>
    </w:p>
    <w:p w:rsidR="000256EF" w:rsidRPr="004902CB" w:rsidRDefault="000256EF" w:rsidP="000256EF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902CB">
        <w:rPr>
          <w:sz w:val="28"/>
          <w:szCs w:val="28"/>
        </w:rPr>
        <w:t xml:space="preserve">Программа курса обеспечивает формирование личностных, </w:t>
      </w:r>
      <w:proofErr w:type="spellStart"/>
      <w:r w:rsidRPr="004902CB">
        <w:rPr>
          <w:sz w:val="28"/>
          <w:szCs w:val="28"/>
        </w:rPr>
        <w:t>метапредметных</w:t>
      </w:r>
      <w:proofErr w:type="spellEnd"/>
      <w:r w:rsidRPr="004902CB">
        <w:rPr>
          <w:sz w:val="28"/>
          <w:szCs w:val="28"/>
        </w:rPr>
        <w:t xml:space="preserve"> и предметных результатов.</w:t>
      </w:r>
    </w:p>
    <w:p w:rsidR="000256EF" w:rsidRPr="004902CB" w:rsidRDefault="000256EF" w:rsidP="000256EF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902CB">
        <w:rPr>
          <w:i/>
          <w:sz w:val="28"/>
          <w:szCs w:val="28"/>
        </w:rPr>
        <w:t>Личностные результаты</w:t>
      </w:r>
      <w:r w:rsidRPr="004902CB">
        <w:rPr>
          <w:sz w:val="28"/>
          <w:szCs w:val="28"/>
        </w:rPr>
        <w:t xml:space="preserve"> включают: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proofErr w:type="gramStart"/>
      <w:r w:rsidRPr="004902CB">
        <w:rPr>
          <w:sz w:val="28"/>
          <w:szCs w:val="28"/>
        </w:rPr>
        <w:t>мотивированность</w:t>
      </w:r>
      <w:proofErr w:type="spellEnd"/>
      <w:proofErr w:type="gramEnd"/>
      <w:r w:rsidRPr="004902CB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gramStart"/>
      <w:r w:rsidRPr="004902CB">
        <w:rPr>
          <w:bCs/>
          <w:sz w:val="28"/>
          <w:szCs w:val="28"/>
        </w:rPr>
        <w:t>заинтересованность</w:t>
      </w:r>
      <w:proofErr w:type="gramEnd"/>
      <w:r w:rsidRPr="004902CB">
        <w:rPr>
          <w:bCs/>
          <w:sz w:val="28"/>
          <w:szCs w:val="28"/>
        </w:rPr>
        <w:t xml:space="preserve"> в развитии различных сторон жизни общества, в благополучии и процветании своей страны</w:t>
      </w:r>
      <w:r w:rsidRPr="004902CB">
        <w:rPr>
          <w:sz w:val="28"/>
          <w:szCs w:val="28"/>
        </w:rPr>
        <w:t>;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gramStart"/>
      <w:r w:rsidRPr="004902CB">
        <w:rPr>
          <w:bCs/>
          <w:sz w:val="28"/>
          <w:szCs w:val="28"/>
        </w:rPr>
        <w:t>ценностные</w:t>
      </w:r>
      <w:proofErr w:type="gramEnd"/>
      <w:r w:rsidRPr="004902CB">
        <w:rPr>
          <w:bCs/>
          <w:sz w:val="28"/>
          <w:szCs w:val="28"/>
        </w:rPr>
        <w:t xml:space="preserve"> ориентиры, основанные на идеях патриотиз</w:t>
      </w:r>
      <w:r>
        <w:rPr>
          <w:bCs/>
          <w:sz w:val="28"/>
          <w:szCs w:val="28"/>
        </w:rPr>
        <w:t>ма, любви и уважении к Отчизне</w:t>
      </w:r>
      <w:r w:rsidRPr="004902CB">
        <w:rPr>
          <w:bCs/>
          <w:sz w:val="28"/>
          <w:szCs w:val="28"/>
        </w:rPr>
        <w:t>; на отношении к человеку, его правам и свободам как высшей ценности;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256EF" w:rsidRPr="004902CB" w:rsidRDefault="000256EF" w:rsidP="000256EF">
      <w:pPr>
        <w:pStyle w:val="a3"/>
        <w:spacing w:before="0" w:after="0"/>
        <w:ind w:firstLine="567"/>
        <w:jc w:val="both"/>
        <w:rPr>
          <w:bCs/>
          <w:sz w:val="28"/>
          <w:szCs w:val="28"/>
        </w:rPr>
      </w:pPr>
      <w:proofErr w:type="spellStart"/>
      <w:r w:rsidRPr="004902CB">
        <w:rPr>
          <w:bCs/>
          <w:i/>
          <w:sz w:val="28"/>
          <w:szCs w:val="28"/>
        </w:rPr>
        <w:t>Метапредметные</w:t>
      </w:r>
      <w:proofErr w:type="spellEnd"/>
      <w:r w:rsidRPr="004902CB">
        <w:rPr>
          <w:bCs/>
          <w:i/>
          <w:sz w:val="28"/>
          <w:szCs w:val="28"/>
        </w:rPr>
        <w:t xml:space="preserve"> результаты</w:t>
      </w:r>
      <w:r w:rsidRPr="004902CB">
        <w:rPr>
          <w:bCs/>
          <w:sz w:val="28"/>
          <w:szCs w:val="28"/>
        </w:rPr>
        <w:t xml:space="preserve"> проявляются в: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gramStart"/>
      <w:r w:rsidRPr="004902CB">
        <w:rPr>
          <w:sz w:val="28"/>
          <w:szCs w:val="28"/>
        </w:rPr>
        <w:t>умении</w:t>
      </w:r>
      <w:proofErr w:type="gramEnd"/>
      <w:r w:rsidRPr="004902CB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gramStart"/>
      <w:r w:rsidRPr="004902CB">
        <w:rPr>
          <w:sz w:val="28"/>
          <w:szCs w:val="28"/>
        </w:rPr>
        <w:t>умении</w:t>
      </w:r>
      <w:proofErr w:type="gramEnd"/>
      <w:r w:rsidRPr="004902CB">
        <w:rPr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8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gramStart"/>
      <w:r w:rsidRPr="004902CB">
        <w:rPr>
          <w:sz w:val="28"/>
          <w:szCs w:val="28"/>
        </w:rPr>
        <w:t>способности</w:t>
      </w:r>
      <w:proofErr w:type="gramEnd"/>
      <w:r w:rsidRPr="004902CB">
        <w:rPr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ролей.</w:t>
      </w:r>
    </w:p>
    <w:p w:rsidR="000256EF" w:rsidRPr="004902CB" w:rsidRDefault="000256EF" w:rsidP="000256EF">
      <w:pPr>
        <w:pStyle w:val="a3"/>
        <w:spacing w:before="0" w:after="0"/>
        <w:ind w:left="567"/>
        <w:jc w:val="both"/>
        <w:rPr>
          <w:sz w:val="28"/>
          <w:szCs w:val="28"/>
        </w:rPr>
      </w:pPr>
      <w:r w:rsidRPr="004902CB">
        <w:rPr>
          <w:i/>
          <w:sz w:val="28"/>
          <w:szCs w:val="28"/>
        </w:rPr>
        <w:t>Предметными результатами</w:t>
      </w:r>
      <w:r w:rsidRPr="004902CB">
        <w:rPr>
          <w:sz w:val="28"/>
          <w:szCs w:val="28"/>
        </w:rPr>
        <w:t xml:space="preserve"> освоения содержания программы курса являются в сфере:</w:t>
      </w:r>
    </w:p>
    <w:p w:rsidR="000256EF" w:rsidRPr="004902CB" w:rsidRDefault="000256EF" w:rsidP="000256EF">
      <w:pPr>
        <w:pStyle w:val="a3"/>
        <w:spacing w:before="0" w:after="0"/>
        <w:ind w:left="567"/>
        <w:jc w:val="both"/>
        <w:rPr>
          <w:i/>
          <w:sz w:val="28"/>
          <w:szCs w:val="28"/>
        </w:rPr>
      </w:pPr>
      <w:proofErr w:type="gramStart"/>
      <w:r w:rsidRPr="004902CB">
        <w:rPr>
          <w:i/>
          <w:sz w:val="28"/>
          <w:szCs w:val="28"/>
        </w:rPr>
        <w:t>познавательной</w:t>
      </w:r>
      <w:proofErr w:type="gramEnd"/>
    </w:p>
    <w:p w:rsidR="000256EF" w:rsidRPr="004902CB" w:rsidRDefault="000256EF" w:rsidP="000256EF">
      <w:pPr>
        <w:pStyle w:val="a3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02CB">
        <w:rPr>
          <w:sz w:val="28"/>
          <w:szCs w:val="28"/>
        </w:rPr>
        <w:t>относительно</w:t>
      </w:r>
      <w:proofErr w:type="gramEnd"/>
      <w:r w:rsidRPr="004902CB">
        <w:rPr>
          <w:sz w:val="28"/>
          <w:szCs w:val="28"/>
        </w:rPr>
        <w:t xml:space="preserve"> целостное представление об обществе, областях общественной жизни, механизмах и регуляторах деятельности людей;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02CB">
        <w:rPr>
          <w:sz w:val="28"/>
          <w:szCs w:val="28"/>
        </w:rPr>
        <w:t>знание</w:t>
      </w:r>
      <w:proofErr w:type="gramEnd"/>
      <w:r w:rsidRPr="004902CB">
        <w:rPr>
          <w:sz w:val="28"/>
          <w:szCs w:val="28"/>
        </w:rPr>
        <w:t xml:space="preserve"> ряда ключевых понятий, умение объяснять с их помощью явления  социальной действительности;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8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02CB">
        <w:rPr>
          <w:sz w:val="28"/>
          <w:szCs w:val="28"/>
        </w:rPr>
        <w:t>умения</w:t>
      </w:r>
      <w:proofErr w:type="gramEnd"/>
      <w:r w:rsidRPr="004902CB">
        <w:rPr>
          <w:sz w:val="28"/>
          <w:szCs w:val="28"/>
        </w:rPr>
        <w:t xml:space="preserve"> находить нужную информацию в различных источниках;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событиям, взглядам, процессам;</w:t>
      </w:r>
    </w:p>
    <w:p w:rsidR="000256EF" w:rsidRPr="004902CB" w:rsidRDefault="000256EF" w:rsidP="000256EF">
      <w:pPr>
        <w:pStyle w:val="a3"/>
        <w:spacing w:before="0" w:after="0"/>
        <w:ind w:left="360" w:firstLine="207"/>
        <w:jc w:val="both"/>
        <w:rPr>
          <w:i/>
          <w:sz w:val="28"/>
          <w:szCs w:val="28"/>
        </w:rPr>
      </w:pPr>
      <w:proofErr w:type="gramStart"/>
      <w:r w:rsidRPr="004902CB">
        <w:rPr>
          <w:i/>
          <w:sz w:val="28"/>
          <w:szCs w:val="28"/>
        </w:rPr>
        <w:t>ценностно</w:t>
      </w:r>
      <w:proofErr w:type="gramEnd"/>
      <w:r w:rsidRPr="004902CB">
        <w:rPr>
          <w:i/>
          <w:sz w:val="28"/>
          <w:szCs w:val="28"/>
        </w:rPr>
        <w:t xml:space="preserve"> - мотивационной</w:t>
      </w:r>
    </w:p>
    <w:p w:rsidR="000256EF" w:rsidRPr="004902CB" w:rsidRDefault="000256EF" w:rsidP="000256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lastRenderedPageBreak/>
        <w:t>знание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основных правовых понятий, норм и правил, умение применять эти нормы и правила к анализу и оценке реальных социальных ситуаций;</w:t>
      </w:r>
    </w:p>
    <w:p w:rsidR="000256EF" w:rsidRPr="004902CB" w:rsidRDefault="000256EF" w:rsidP="000256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приверженность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гуманистическим и демократическим ценностям, патриотизму и гражданственности;</w:t>
      </w:r>
    </w:p>
    <w:p w:rsidR="000256EF" w:rsidRPr="004902CB" w:rsidRDefault="000256EF" w:rsidP="000256EF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902CB">
        <w:rPr>
          <w:rFonts w:ascii="Times New Roman" w:hAnsi="Times New Roman"/>
          <w:i/>
          <w:sz w:val="28"/>
          <w:szCs w:val="28"/>
        </w:rPr>
        <w:t>коммуникативной</w:t>
      </w:r>
      <w:proofErr w:type="gramEnd"/>
    </w:p>
    <w:p w:rsidR="000256EF" w:rsidRPr="004902CB" w:rsidRDefault="000256EF" w:rsidP="000256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понимание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языка массовой социально–политической коммуникации, позволяющие осознанно воспринимать соответствующую информацию;</w:t>
      </w:r>
    </w:p>
    <w:p w:rsidR="000256EF" w:rsidRPr="004902CB" w:rsidRDefault="000256EF" w:rsidP="000256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с отдельными приёмами и техниками преодоления конфликтов,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0256EF" w:rsidRPr="004902CB" w:rsidRDefault="000256EF" w:rsidP="000256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CB">
        <w:rPr>
          <w:rFonts w:ascii="Times New Roman" w:hAnsi="Times New Roman"/>
          <w:sz w:val="28"/>
          <w:szCs w:val="28"/>
        </w:rPr>
        <w:t xml:space="preserve">Программа курса реализует принципы индивидуализации и дифференциации, что нашло свое отражение, как в содержательном аспекте, так и в планируемых результатах. </w:t>
      </w:r>
      <w:r w:rsidRPr="004902CB">
        <w:rPr>
          <w:rFonts w:ascii="Times New Roman" w:hAnsi="Times New Roman"/>
          <w:sz w:val="28"/>
          <w:szCs w:val="28"/>
        </w:rPr>
        <w:tab/>
        <w:t>Планируемые результаты представлены на двух уровнях: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902CB">
        <w:rPr>
          <w:rFonts w:ascii="Times New Roman" w:hAnsi="Times New Roman"/>
          <w:sz w:val="28"/>
          <w:szCs w:val="28"/>
          <w:u w:val="single"/>
        </w:rPr>
        <w:t>Студент научится:</w:t>
      </w:r>
    </w:p>
    <w:p w:rsidR="000256EF" w:rsidRPr="004902CB" w:rsidRDefault="000256EF" w:rsidP="000256EF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0256EF" w:rsidRPr="004902CB" w:rsidRDefault="000256EF" w:rsidP="000256EF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критически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0256EF" w:rsidRPr="004902CB" w:rsidRDefault="000256EF" w:rsidP="000256EF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0256EF" w:rsidRPr="004902CB" w:rsidRDefault="000256EF" w:rsidP="000256EF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на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256EF" w:rsidRPr="004902CB" w:rsidRDefault="000256EF" w:rsidP="000256EF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практические ситуации, связанные с правоотношениями;</w:t>
      </w:r>
    </w:p>
    <w:p w:rsidR="000256EF" w:rsidRPr="004902CB" w:rsidRDefault="000256EF" w:rsidP="000256EF">
      <w:pPr>
        <w:pStyle w:val="ListParagraph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находить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</w:t>
      </w:r>
      <w:r w:rsidRPr="004902CB">
        <w:rPr>
          <w:rFonts w:ascii="Times New Roman" w:hAnsi="Times New Roman"/>
          <w:sz w:val="28"/>
          <w:szCs w:val="28"/>
        </w:rPr>
        <w:lastRenderedPageBreak/>
        <w:t>для соотнесения собственного поведения и поступков других людей с нормами поведения, установленными законом.</w:t>
      </w:r>
    </w:p>
    <w:p w:rsidR="000256EF" w:rsidRPr="004902CB" w:rsidRDefault="000256EF" w:rsidP="00025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902CB">
        <w:rPr>
          <w:rFonts w:ascii="Times New Roman" w:hAnsi="Times New Roman"/>
          <w:sz w:val="28"/>
          <w:szCs w:val="28"/>
          <w:u w:val="single"/>
        </w:rPr>
        <w:t>Студент получит возможность научиться:</w:t>
      </w:r>
    </w:p>
    <w:p w:rsidR="000256EF" w:rsidRPr="004902CB" w:rsidRDefault="000256EF" w:rsidP="000256EF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моделировать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ситуации нарушения прав человека, конституционных прав и обязанностей граждан Республики Казахстан и давать им моральную и правовую оценку;</w:t>
      </w:r>
    </w:p>
    <w:p w:rsidR="000256EF" w:rsidRPr="004902CB" w:rsidRDefault="000256EF" w:rsidP="000256EF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оценивать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сущность и значение правопорядка и законности, собственный вклад в их становление и развитие;</w:t>
      </w:r>
    </w:p>
    <w:p w:rsidR="000256EF" w:rsidRPr="004902CB" w:rsidRDefault="000256EF" w:rsidP="000256EF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оценивать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сущность и значение правопорядка и законности, собственный возможный вклад в их становление и развитие;</w:t>
      </w:r>
    </w:p>
    <w:p w:rsidR="000256EF" w:rsidRPr="004902CB" w:rsidRDefault="000256EF" w:rsidP="000256EF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осознанно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содействовать защите правопорядка в обществе правовыми способами и средствами;</w:t>
      </w:r>
    </w:p>
    <w:p w:rsidR="000256EF" w:rsidRPr="004902CB" w:rsidRDefault="000256EF" w:rsidP="000256EF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CB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4902CB">
        <w:rPr>
          <w:rFonts w:ascii="Times New Roman" w:hAnsi="Times New Roman"/>
          <w:sz w:val="28"/>
          <w:szCs w:val="28"/>
        </w:rPr>
        <w:t xml:space="preserve"> знания и умения для формирования способности к личному самоопределению, самореализации, самоконтролю.</w:t>
      </w:r>
    </w:p>
    <w:p w:rsidR="000256EF" w:rsidRPr="004902CB" w:rsidRDefault="000256EF" w:rsidP="000256EF">
      <w:pPr>
        <w:pStyle w:val="a3"/>
        <w:spacing w:before="0" w:after="0"/>
        <w:jc w:val="center"/>
        <w:rPr>
          <w:sz w:val="28"/>
          <w:szCs w:val="28"/>
        </w:rPr>
      </w:pPr>
      <w:r w:rsidRPr="004902CB">
        <w:rPr>
          <w:b/>
          <w:sz w:val="28"/>
          <w:szCs w:val="28"/>
        </w:rPr>
        <w:t>Использованная литература:</w:t>
      </w:r>
    </w:p>
    <w:p w:rsidR="000256EF" w:rsidRPr="004902CB" w:rsidRDefault="000256EF" w:rsidP="000256EF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902CB">
        <w:rPr>
          <w:sz w:val="28"/>
          <w:szCs w:val="28"/>
        </w:rPr>
        <w:t>Алексеев С.С. Право, законы, правосудие, юриспруденция в жизни людей / Для учащихся 9-11-х классов [Тест] / С.С. Андреев. -  М., 2006.</w:t>
      </w:r>
    </w:p>
    <w:p w:rsidR="000256EF" w:rsidRPr="004902CB" w:rsidRDefault="000256EF" w:rsidP="000256EF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2CB">
        <w:rPr>
          <w:rFonts w:ascii="Times New Roman" w:hAnsi="Times New Roman"/>
          <w:sz w:val="28"/>
          <w:szCs w:val="28"/>
        </w:rPr>
        <w:t>Марочкин</w:t>
      </w:r>
      <w:proofErr w:type="spellEnd"/>
      <w:r w:rsidRPr="004902CB">
        <w:rPr>
          <w:rFonts w:ascii="Times New Roman" w:hAnsi="Times New Roman"/>
          <w:sz w:val="28"/>
          <w:szCs w:val="28"/>
        </w:rPr>
        <w:t xml:space="preserve"> С.Ю. Действие и реализация норм международного права в правовой системе Российской Федерации [Тест] /С.Ю. </w:t>
      </w:r>
      <w:proofErr w:type="spellStart"/>
      <w:r w:rsidRPr="004902CB">
        <w:rPr>
          <w:rFonts w:ascii="Times New Roman" w:hAnsi="Times New Roman"/>
          <w:sz w:val="28"/>
          <w:szCs w:val="28"/>
        </w:rPr>
        <w:t>Марочкин</w:t>
      </w:r>
      <w:proofErr w:type="spellEnd"/>
      <w:r w:rsidRPr="004902CB">
        <w:rPr>
          <w:rFonts w:ascii="Times New Roman" w:hAnsi="Times New Roman"/>
          <w:sz w:val="28"/>
          <w:szCs w:val="28"/>
        </w:rPr>
        <w:t>.</w:t>
      </w:r>
      <w:r w:rsidRPr="00490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М.: Норма, Инфра-М, 2011.</w:t>
      </w:r>
    </w:p>
    <w:p w:rsidR="000256EF" w:rsidRPr="004902CB" w:rsidRDefault="000256EF" w:rsidP="000256EF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2CB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4902CB">
        <w:rPr>
          <w:rFonts w:ascii="Times New Roman" w:hAnsi="Times New Roman"/>
          <w:sz w:val="28"/>
          <w:szCs w:val="28"/>
        </w:rPr>
        <w:t xml:space="preserve"> Г.Р. Международное право в российской юридической практике. [Тест] Конспект лекций / Г.Р. </w:t>
      </w:r>
      <w:proofErr w:type="spellStart"/>
      <w:r w:rsidRPr="004902CB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4902CB">
        <w:rPr>
          <w:rFonts w:ascii="Times New Roman" w:hAnsi="Times New Roman"/>
          <w:sz w:val="28"/>
          <w:szCs w:val="28"/>
        </w:rPr>
        <w:t>. – Казань: К(П)ФУ, 2014.</w:t>
      </w:r>
    </w:p>
    <w:p w:rsidR="002E1CE1" w:rsidRDefault="002E1CE1"/>
    <w:sectPr w:rsidR="002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D89"/>
    <w:multiLevelType w:val="hybridMultilevel"/>
    <w:tmpl w:val="88F48242"/>
    <w:lvl w:ilvl="0" w:tplc="435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1ED"/>
    <w:multiLevelType w:val="hybridMultilevel"/>
    <w:tmpl w:val="CF2EAA54"/>
    <w:lvl w:ilvl="0" w:tplc="435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A9C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269B"/>
    <w:multiLevelType w:val="hybridMultilevel"/>
    <w:tmpl w:val="81728F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DD5E44"/>
    <w:multiLevelType w:val="hybridMultilevel"/>
    <w:tmpl w:val="EFFC33DA"/>
    <w:lvl w:ilvl="0" w:tplc="435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D5676"/>
    <w:multiLevelType w:val="hybridMultilevel"/>
    <w:tmpl w:val="806294F8"/>
    <w:lvl w:ilvl="0" w:tplc="435ED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B728B"/>
    <w:multiLevelType w:val="hybridMultilevel"/>
    <w:tmpl w:val="1F1E2720"/>
    <w:lvl w:ilvl="0" w:tplc="435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C1128"/>
    <w:multiLevelType w:val="hybridMultilevel"/>
    <w:tmpl w:val="D7D475A6"/>
    <w:lvl w:ilvl="0" w:tplc="435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76247"/>
    <w:multiLevelType w:val="hybridMultilevel"/>
    <w:tmpl w:val="308A7376"/>
    <w:lvl w:ilvl="0" w:tplc="435E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C5F60"/>
    <w:multiLevelType w:val="hybridMultilevel"/>
    <w:tmpl w:val="3CC0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E"/>
    <w:rsid w:val="000256EF"/>
    <w:rsid w:val="00216E9E"/>
    <w:rsid w:val="002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0311-6D1C-484C-8870-9C25AE7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256E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1739</Words>
  <Characters>9916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</dc:creator>
  <cp:keywords/>
  <dc:description/>
  <cp:lastModifiedBy>TNV</cp:lastModifiedBy>
  <cp:revision>2</cp:revision>
  <dcterms:created xsi:type="dcterms:W3CDTF">2021-11-27T09:30:00Z</dcterms:created>
  <dcterms:modified xsi:type="dcterms:W3CDTF">2021-11-27T09:39:00Z</dcterms:modified>
</cp:coreProperties>
</file>