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22" w:rsidRDefault="00B76028" w:rsidP="00306522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fldChar w:fldCharType="begin"/>
      </w:r>
      <w:r w:rsidR="00306522" w:rsidRPr="00306522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instrText xml:space="preserve"> HYPERLINK "https://obuchonok.ru/node/4837" \o "Омонимия в английском языке. Способы различения омонимов" </w:instrText>
      </w:r>
      <w:r w:rsidRPr="00306522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fldChar w:fldCharType="separate"/>
      </w:r>
      <w:r w:rsidR="00306522" w:rsidRPr="00306522">
        <w:rPr>
          <w:rFonts w:ascii="Times New Roman" w:eastAsia="Times New Roman" w:hAnsi="Times New Roman" w:cs="Times New Roman"/>
          <w:b/>
          <w:bCs/>
          <w:color w:val="614C3D"/>
          <w:sz w:val="28"/>
          <w:szCs w:val="28"/>
          <w:u w:val="single"/>
          <w:lang w:eastAsia="ru-RU"/>
        </w:rPr>
        <w:t>Омонимия в английском языке. Способы различения омонимов</w:t>
      </w:r>
      <w:r w:rsidRPr="00306522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fldChar w:fldCharType="end"/>
      </w:r>
    </w:p>
    <w:p w:rsidR="00DD2E61" w:rsidRPr="00DD2E61" w:rsidRDefault="00DD2E61" w:rsidP="00DD2E61">
      <w:pPr>
        <w:shd w:val="clear" w:color="auto" w:fill="FFFFFF"/>
        <w:spacing w:after="75" w:line="297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 w:rsidRPr="00DD2E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Циплухина</w:t>
      </w:r>
      <w:proofErr w:type="spellEnd"/>
      <w:r w:rsidRPr="00DD2E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Олеся Николаевна,</w:t>
      </w:r>
    </w:p>
    <w:p w:rsidR="00DD2E61" w:rsidRPr="00DD2E61" w:rsidRDefault="00DD2E61" w:rsidP="00DD2E61">
      <w:pPr>
        <w:shd w:val="clear" w:color="auto" w:fill="FFFFFF"/>
        <w:spacing w:after="75" w:line="297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D2E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учитель первой квалификационной категории</w:t>
      </w:r>
    </w:p>
    <w:p w:rsidR="00DD2E61" w:rsidRPr="00DD2E61" w:rsidRDefault="00DD2E61" w:rsidP="00DD2E61">
      <w:pPr>
        <w:shd w:val="clear" w:color="auto" w:fill="FFFFFF"/>
        <w:spacing w:after="75" w:line="297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D2E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Специализированная гимназия №8 с обучением </w:t>
      </w:r>
      <w:proofErr w:type="gramStart"/>
      <w:r w:rsidRPr="00DD2E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на</w:t>
      </w:r>
      <w:proofErr w:type="gramEnd"/>
    </w:p>
    <w:p w:rsidR="00DD2E61" w:rsidRPr="00DD2E61" w:rsidRDefault="00DD2E61" w:rsidP="00DD2E61">
      <w:pPr>
        <w:shd w:val="clear" w:color="auto" w:fill="FFFFFF"/>
        <w:spacing w:after="75" w:line="297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D2E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трех языках им. М. Х. </w:t>
      </w:r>
      <w:proofErr w:type="spellStart"/>
      <w:r w:rsidRPr="00DD2E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Дулати</w:t>
      </w:r>
      <w:proofErr w:type="spellEnd"/>
    </w:p>
    <w:p w:rsidR="00DD2E61" w:rsidRPr="00306522" w:rsidRDefault="00DD2E61" w:rsidP="00DD2E61">
      <w:pPr>
        <w:shd w:val="clear" w:color="auto" w:fill="FFFFFF"/>
        <w:spacing w:before="48" w:after="48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</w:pPr>
      <w:r w:rsidRPr="00DD2E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г. Шымкент</w:t>
      </w:r>
    </w:p>
    <w:p w:rsidR="00F75CAA" w:rsidRDefault="00306522" w:rsidP="00F75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любого языка мы сталкиваемся с таким явлением как омонимия. Омонимия – это звуковое или графическое совпадение языковых единиц, значения которых не связаны друг с другом. Но почему же она вызывает такое затруднение?</w:t>
      </w:r>
    </w:p>
    <w:p w:rsidR="00F75CAA" w:rsidRDefault="00306522" w:rsidP="0030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омонимия является частью глобальной проблемы соотношения формы и содержания в языке. Омонимия значительно затрудняет запоминание новых слов языка, из-за нее возникают проблемы с пониманием как письменной, так и устной речи.</w:t>
      </w:r>
    </w:p>
    <w:p w:rsidR="00306522" w:rsidRPr="00306522" w:rsidRDefault="00306522" w:rsidP="0030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из-за незнания омонимичных слов, мы можем в беседе с другим человеком произнести или написать какое-то слово неправильно, и из-за этого может поменяться смысл предложения и наш собеседник может понять нас неправильно, ведь в смысл этого самого слова мы вкладывали совсем другое.</w:t>
      </w:r>
    </w:p>
    <w:p w:rsidR="00306522" w:rsidRPr="00306522" w:rsidRDefault="00306522" w:rsidP="0030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почему же нам так сложно справиться</w:t>
      </w:r>
      <w:r w:rsid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омонимией иностранного языка? Ведь это кажется таким простым: просто сесть и выучить разницу некоторых слов. Но именно поэтому это и является сложным процессом, особенно для детей. Нужно сидеть и учить.</w:t>
      </w:r>
    </w:p>
    <w:p w:rsidR="00BB2D16" w:rsidRPr="00F75CAA" w:rsidRDefault="00306522" w:rsidP="003065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кажется таким скучным и нудным. Детям в принципе не нравится долго сидеть на одном месте и </w:t>
      </w:r>
      <w:proofErr w:type="gram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зубрить</w:t>
      </w:r>
      <w:proofErr w:type="gramEnd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им кажется, ненужные материалы, а тут еще и совсем непонятные слова, которые ты должен по</w:t>
      </w:r>
      <w:r w:rsid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вторять из раза в раз, чтобы они</w:t>
      </w:r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вылетели из головы.</w:t>
      </w:r>
    </w:p>
    <w:p w:rsidR="00306522" w:rsidRPr="00306522" w:rsidRDefault="00306522" w:rsidP="0030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Виктория Пруд счита</w:t>
      </w:r>
      <w:r w:rsid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что это проблема характерна</w:t>
      </w:r>
      <w:r w:rsidRPr="003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по всему миру. Дети хотят получить все и сразу, им не нравится рутинность процессов, они хотят постоянно веселиться, а процесс учебы ограничивает их социальное взаимодействие с другими детьми. Поэтому очень важно привлечь детей к обучению, сделать этот процесс более веселым.</w:t>
      </w:r>
    </w:p>
    <w:p w:rsidR="00306522" w:rsidRPr="00306522" w:rsidRDefault="00306522" w:rsidP="0030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частая причина возникновения омонимов – это совпадение по форме двух или нескольких слов, которые произошли из разных языков и в процессе развития языка слились в похожую звуковую и грамматическую форму.</w:t>
      </w:r>
    </w:p>
    <w:p w:rsidR="00306522" w:rsidRPr="00306522" w:rsidRDefault="00306522" w:rsidP="00306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несколько классификаций омонимов. Согласно одной из них, основоположником которой является Вальтер Скотт, омонимы делятся на 3 группы.</w:t>
      </w:r>
    </w:p>
    <w:p w:rsidR="00306522" w:rsidRPr="00306522" w:rsidRDefault="00306522" w:rsidP="00306522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Лексические омонимы - это омонимы, относящиеся к одной части речи, но имеющие разный смысл. (mass-масса, mass-обедня)</w:t>
      </w:r>
    </w:p>
    <w:p w:rsidR="00306522" w:rsidRPr="00306522" w:rsidRDefault="00306522" w:rsidP="00306522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Грамматические омонимы – это омонимы, имеющие одинаковое звучание и написание, но относящиеся к разным частям речи. При этом они могут иметь некую общность смысла(round-круг, round-круглый)</w:t>
      </w:r>
    </w:p>
    <w:p w:rsidR="00306522" w:rsidRPr="00306522" w:rsidRDefault="00306522" w:rsidP="00306522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306522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Лексико-грамматические омонимы – это омонимы, которые имеют разные грамматические и лексические характеристики. (see-видеть, sea-море)</w:t>
      </w:r>
    </w:p>
    <w:p w:rsidR="00306522" w:rsidRPr="00F75CAA" w:rsidRDefault="00F75CAA" w:rsidP="0030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как </w:t>
      </w:r>
      <w:r w:rsidR="00306522"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06522" w:rsidRPr="00F75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омонимия</w:t>
      </w:r>
      <w:r w:rsidR="00306522"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</w:t>
      </w:r>
      <w:r w:rsidR="00DD2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яется одним из самых сложных </w:t>
      </w:r>
      <w:r w:rsidR="00306522"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аспектов</w:t>
      </w:r>
      <w:r w:rsidR="00DD2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изучения английского языка</w:t>
      </w:r>
      <w:r w:rsidR="00306522"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 решила попробовать создать ка</w:t>
      </w:r>
      <w:r w:rsidR="00865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рточки, которые помогут  </w:t>
      </w:r>
      <w:bookmarkStart w:id="0" w:name="_GoBack"/>
      <w:bookmarkEnd w:id="0"/>
      <w:r w:rsidR="00306522"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запомнить и понять некоторые омонимичные слова. (Приложение 1) На этих карточках можно увидеть омонимичные с</w:t>
      </w:r>
      <w:r w:rsidR="00DD2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306522"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ова, контекст их употребления, перевод и картинки, иллюстрирующие эти слова.</w:t>
      </w:r>
    </w:p>
    <w:p w:rsidR="00F75CAA" w:rsidRPr="00F75CAA" w:rsidRDefault="00F75CAA" w:rsidP="00F75CA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F75CAA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Приложение 1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6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0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There we eat roast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meat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and potatoes.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 мы едим жареное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мясо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картошку.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1143000"/>
                        <wp:effectExtent l="19050" t="0" r="0" b="0"/>
                        <wp:docPr id="1" name="Рисунок 1" descr="омонимы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омонимы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CAA" w:rsidRPr="00F75CAA" w:rsidRDefault="00F75CAA" w:rsidP="00F75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2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56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Usually my friend and I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meet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near Pushkin monument and go to the restaurant.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Обычно мы с моим другом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встречаемся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возле памятника Пушкину и идем в ресторан.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2" name="Рисунок 2" descr="омонимы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омонимы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CAA" w:rsidRPr="00F75CAA" w:rsidRDefault="00F75CAA" w:rsidP="00F75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Meet</w:t>
      </w:r>
      <w:proofErr w:type="spellEnd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meat</w:t>
      </w:r>
      <w:proofErr w:type="spellEnd"/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4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8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 go there to be strong and active, not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weak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Мы ходим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туда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чтобы быть сильными и активными, а не слабыми.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3" name="Рисунок 3" descr="омонимы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омонимы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CAA" w:rsidRPr="00F75CAA" w:rsidRDefault="00F75CAA" w:rsidP="00F75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0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64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Every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week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we go to the swimming pool.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Каждую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неделю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мы ходим в плавательный бассейн.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4" name="Рисунок 4" descr="омонимы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омонимы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CAA" w:rsidRPr="00F75CAA" w:rsidRDefault="00F75CAA" w:rsidP="00F75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Week</w:t>
      </w:r>
      <w:proofErr w:type="spellEnd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weak</w:t>
      </w:r>
      <w:proofErr w:type="spellEnd"/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71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 got the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bad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mark foe the test.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получил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плохую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оценку за тест.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952500"/>
                        <wp:effectExtent l="19050" t="0" r="0" b="0"/>
                        <wp:docPr id="5" name="Рисунок 5" descr="омонимы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омонимы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CAA" w:rsidRPr="00F75CAA" w:rsidRDefault="00F75CAA" w:rsidP="00F75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4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08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 is afraid of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bats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боится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летучих мышей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952500"/>
                        <wp:effectExtent l="19050" t="0" r="0" b="0"/>
                        <wp:docPr id="6" name="Рисунок 6" descr="омонимы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омонимы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CAA" w:rsidRPr="00F75CAA" w:rsidRDefault="00F75CAA" w:rsidP="00F75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Bat</w:t>
      </w:r>
      <w:proofErr w:type="spellEnd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bad</w:t>
      </w:r>
      <w:proofErr w:type="spellEnd"/>
    </w:p>
    <w:p w:rsidR="00F75CAA" w:rsidRPr="00F75CAA" w:rsidRDefault="00F75CAA" w:rsidP="00F75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Effect</w:t>
      </w:r>
      <w:proofErr w:type="spellEnd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affect</w:t>
      </w:r>
      <w:proofErr w:type="spellEnd"/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3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67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The rain’s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effect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was noticeable, as the lake’s water level had risen.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Влияние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дождя было ощутимым, так как уровень воды в озере повысился.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7" name="Рисунок 7" descr="омонимы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омонимы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CAA" w:rsidRPr="00F75CAA" w:rsidRDefault="00F75CAA" w:rsidP="00F75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3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77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heavy rain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affected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the water level in the local lake.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Сильный дождь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повлиял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 уровень воды в местном озере.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8" name="Рисунок 8" descr="омонимы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омонимы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CAA" w:rsidRDefault="00F75CAA" w:rsidP="00F75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Affect</w:t>
      </w:r>
      <w:proofErr w:type="spellEnd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effect</w:t>
      </w:r>
      <w:proofErr w:type="spellEnd"/>
    </w:p>
    <w:p w:rsidR="003A4EFA" w:rsidRPr="003A4EFA" w:rsidRDefault="003A4EFA" w:rsidP="00F75C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Their</w:t>
      </w:r>
      <w:proofErr w:type="spellEnd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7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0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94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There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were a lot of people, so I couldn’t concentrate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Там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было много людей, поэтому я не мог сосредоточиться.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9" name="Рисунок 9" descr="омонимы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омонимы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CAA" w:rsidRPr="00F75CAA" w:rsidRDefault="00F75CAA" w:rsidP="00F75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6"/>
      </w:tblGrid>
      <w:tr w:rsidR="00F75CAA" w:rsidRPr="00F75CAA" w:rsidTr="003E13BD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Borders>
                <w:top w:val="single" w:sz="6" w:space="0" w:color="EAD0B1"/>
                <w:left w:val="single" w:sz="6" w:space="0" w:color="EAD0B1"/>
                <w:bottom w:val="single" w:sz="6" w:space="0" w:color="EAD0B1"/>
                <w:right w:val="single" w:sz="6" w:space="0" w:color="EAD0B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00"/>
            </w:tblGrid>
            <w:tr w:rsidR="00F75CAA" w:rsidRPr="00F75CAA" w:rsidTr="003E13BD">
              <w:tc>
                <w:tcPr>
                  <w:tcW w:w="0" w:type="auto"/>
                  <w:tcBorders>
                    <w:top w:val="single" w:sz="6" w:space="0" w:color="EAD0B1"/>
                    <w:left w:val="single" w:sz="6" w:space="0" w:color="EAD0B1"/>
                    <w:bottom w:val="single" w:sz="6" w:space="0" w:color="EAD0B1"/>
                    <w:right w:val="single" w:sz="6" w:space="0" w:color="EAD0B1"/>
                  </w:tcBorders>
                  <w:shd w:val="clear" w:color="auto" w:fill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:rsidR="00F75CAA" w:rsidRPr="00F75CAA" w:rsidRDefault="00F75CAA" w:rsidP="00F75CAA">
                  <w:pPr>
                    <w:spacing w:before="15" w:after="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 find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books on the table.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нашел 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их</w:t>
                  </w:r>
                  <w:r w:rsidRPr="00F7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книги на столе.</w:t>
                  </w:r>
                </w:p>
                <w:p w:rsidR="00F75CAA" w:rsidRPr="00F75CAA" w:rsidRDefault="00F75CAA" w:rsidP="00F75C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5CA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381250" cy="1428750"/>
                        <wp:effectExtent l="19050" t="0" r="0" b="0"/>
                        <wp:docPr id="10" name="Рисунок 10" descr="омонимы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омонимы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5CAA" w:rsidRPr="00F75CAA" w:rsidRDefault="00F75CAA" w:rsidP="00F75CAA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6522" w:rsidRDefault="00306522" w:rsidP="00306522"/>
    <w:sectPr w:rsidR="00306522" w:rsidSect="00B7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D4A16"/>
    <w:multiLevelType w:val="multilevel"/>
    <w:tmpl w:val="FBC2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522"/>
    <w:rsid w:val="00306522"/>
    <w:rsid w:val="003A4EFA"/>
    <w:rsid w:val="004846AA"/>
    <w:rsid w:val="007277E7"/>
    <w:rsid w:val="008654FA"/>
    <w:rsid w:val="00B76028"/>
    <w:rsid w:val="00D37C33"/>
    <w:rsid w:val="00DD2E61"/>
    <w:rsid w:val="00F7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2022-11-01T05:24:00Z</dcterms:created>
  <dcterms:modified xsi:type="dcterms:W3CDTF">2023-01-04T10:42:00Z</dcterms:modified>
</cp:coreProperties>
</file>