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71" w:rsidRPr="00BA741A" w:rsidRDefault="001537CD" w:rsidP="001537CD">
      <w:pPr>
        <w:spacing w:before="40" w:after="4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GB"/>
        </w:rPr>
      </w:pPr>
      <w:r w:rsidRPr="00BA741A">
        <w:rPr>
          <w:rFonts w:ascii="Times New Roman" w:hAnsi="Times New Roman"/>
          <w:b/>
          <w:sz w:val="28"/>
          <w:szCs w:val="28"/>
          <w:lang w:eastAsia="en-GB"/>
        </w:rPr>
        <w:t>Краткосрочный план урока</w:t>
      </w:r>
    </w:p>
    <w:tbl>
      <w:tblPr>
        <w:tblpPr w:leftFromText="180" w:rightFromText="180" w:vertAnchor="text" w:tblpX="-71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350"/>
        <w:gridCol w:w="112"/>
        <w:gridCol w:w="922"/>
        <w:gridCol w:w="1890"/>
        <w:gridCol w:w="1013"/>
        <w:gridCol w:w="288"/>
        <w:gridCol w:w="2448"/>
      </w:tblGrid>
      <w:tr w:rsidR="005D3C37" w:rsidRPr="00BA741A" w:rsidTr="001A369A">
        <w:trPr>
          <w:cantSplit/>
          <w:trHeight w:val="473"/>
        </w:trPr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Раздел долгосрочного плана:</w:t>
            </w:r>
            <w:r w:rsidR="00FE6518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№3</w:t>
            </w:r>
          </w:p>
          <w:p w:rsidR="005D3C37" w:rsidRPr="00BA741A" w:rsidRDefault="005D3C37" w:rsidP="00C543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Раздел:</w:t>
            </w:r>
            <w:r w:rsidR="00FE6518" w:rsidRPr="00BA7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Знание: мир и изучение иностранных языков</w:t>
            </w:r>
          </w:p>
        </w:tc>
        <w:tc>
          <w:tcPr>
            <w:tcW w:w="2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Школа: </w:t>
            </w:r>
            <w:r w:rsidR="00393A27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КГУ  «ОСШ имени Абая», </w:t>
            </w:r>
            <w:proofErr w:type="spell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Бородулихинского</w:t>
            </w:r>
            <w:proofErr w:type="spellEnd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5D3C37" w:rsidRPr="00BA741A" w:rsidTr="001A369A">
        <w:trPr>
          <w:cantSplit/>
          <w:trHeight w:val="472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ФИО учител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я: </w:t>
            </w:r>
            <w:proofErr w:type="spell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Жапарова</w:t>
            </w:r>
            <w:proofErr w:type="spellEnd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Гульнара</w:t>
            </w:r>
            <w:proofErr w:type="spellEnd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Аксамбаевна</w:t>
            </w:r>
            <w:proofErr w:type="spellEnd"/>
          </w:p>
        </w:tc>
      </w:tr>
      <w:tr w:rsidR="005D3C37" w:rsidRPr="00BA741A" w:rsidTr="001A369A">
        <w:trPr>
          <w:cantSplit/>
          <w:trHeight w:val="412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Класс: 7</w:t>
            </w:r>
          </w:p>
        </w:tc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Количество присутствующих: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отсутствующих:</w:t>
            </w:r>
            <w:r w:rsidR="00B860C9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</w:p>
        </w:tc>
      </w:tr>
      <w:tr w:rsidR="005D3C37" w:rsidRPr="00BA741A" w:rsidTr="001A369A">
        <w:trPr>
          <w:cantSplit/>
          <w:trHeight w:val="412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="00B860C9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340C68" w:rsidP="00C543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 стать полиглотом?</w:t>
            </w:r>
          </w:p>
        </w:tc>
      </w:tr>
      <w:tr w:rsidR="005D3C37" w:rsidRPr="00BA741A" w:rsidTr="00DB1AE7">
        <w:trPr>
          <w:cantSplit/>
          <w:trHeight w:val="1081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Цели обучения, которые необходимо достичь на данном уроке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E41458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СГ2: </w:t>
            </w:r>
            <w:r w:rsidR="005D3C37" w:rsidRPr="00BA741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определять</w:t>
            </w:r>
            <w:r w:rsidR="00FE6518" w:rsidRPr="00BA741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основную мысль, опираясь на структуру; </w:t>
            </w:r>
          </w:p>
          <w:p w:rsidR="00FE6518" w:rsidRPr="00BA741A" w:rsidRDefault="00E41458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П5: </w:t>
            </w:r>
            <w:r w:rsidR="00FE6518" w:rsidRPr="00BA741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писать разные виды эссе, в том числе аргументированное, эссе на основе текста, выражая своё отношение к проблеме и</w:t>
            </w:r>
            <w:r w:rsidR="00FE6518" w:rsidRPr="00BA74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/или авторской позиции.</w:t>
            </w:r>
          </w:p>
        </w:tc>
      </w:tr>
      <w:tr w:rsidR="005D3C37" w:rsidRPr="00BA741A" w:rsidTr="001A369A">
        <w:trPr>
          <w:cantSplit/>
          <w:trHeight w:val="2268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EB6831" w:rsidP="00C543CF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 Учащийся определяет основную мысль текста, опираясь на структуру.</w:t>
            </w:r>
          </w:p>
          <w:p w:rsidR="00741CA4" w:rsidRPr="00BA741A" w:rsidRDefault="00EB6831" w:rsidP="00C543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Пишет разные виды эссе, эссе на </w:t>
            </w:r>
            <w:r w:rsidR="00741CA4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основе</w:t>
            </w:r>
            <w:r w:rsidR="00271462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текста, аргументированное эссе с использованием простых</w:t>
            </w:r>
            <w:r w:rsidR="00821579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предложений, осложнённых обособленными определениями и обстоятельствами, </w:t>
            </w:r>
            <w:r w:rsidR="00271462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сложных предложений.</w:t>
            </w:r>
          </w:p>
          <w:p w:rsidR="00EB6831" w:rsidRPr="00BA741A" w:rsidRDefault="00EB6831" w:rsidP="00C543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Выражает своё отношение к проблеме или авторской позиции.</w:t>
            </w:r>
          </w:p>
        </w:tc>
      </w:tr>
      <w:tr w:rsidR="005D3C37" w:rsidRPr="00BA741A" w:rsidTr="001A369A">
        <w:trPr>
          <w:cantSplit/>
          <w:trHeight w:val="3392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271462" w:rsidP="00C543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Все учащиеся смогут</w:t>
            </w:r>
            <w:r w:rsidR="001078DB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1078DB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определить основную мысль текста,</w:t>
            </w:r>
            <w:r w:rsidR="001078DB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1078DB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опираясь на структуру, и написать э</w:t>
            </w:r>
            <w:r w:rsidR="00DB587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ссе, выражая собственное мнение или отношение к авторской позиции.</w:t>
            </w:r>
          </w:p>
          <w:p w:rsidR="00DB5871" w:rsidRPr="00BA741A" w:rsidRDefault="005D3C3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Большинство учащихся смогут</w:t>
            </w:r>
            <w:r w:rsidR="00271462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DB587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определить основную мысль текста,</w:t>
            </w:r>
            <w:r w:rsidR="00DB5871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DB587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опираясь на структуру, и написать эссе, выражая собственное мнение или отношение к авторской позиции, </w:t>
            </w:r>
          </w:p>
          <w:p w:rsidR="005D3C37" w:rsidRPr="00BA741A" w:rsidRDefault="00DB5871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смогут </w:t>
            </w:r>
            <w:r w:rsidR="00271462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раскрыть  суть «закона </w:t>
            </w:r>
            <w:proofErr w:type="spellStart"/>
            <w:r w:rsidR="00271462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Чернявского</w:t>
            </w:r>
            <w:proofErr w:type="spellEnd"/>
            <w:r w:rsidR="00271462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».</w:t>
            </w:r>
          </w:p>
          <w:p w:rsidR="00DB5871" w:rsidRPr="00BA741A" w:rsidRDefault="00821579" w:rsidP="00DB5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A64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Некоторые учащиеся смогут </w:t>
            </w:r>
            <w:r w:rsidR="00DB587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определить основную мысль текста,</w:t>
            </w:r>
            <w:r w:rsidR="00DB5871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DB587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опираясь на структуру, и написать эссе, выражая собственное мнение или отношение к авторской позиции, </w:t>
            </w:r>
          </w:p>
          <w:p w:rsidR="005D3C37" w:rsidRPr="00BA741A" w:rsidRDefault="00DB5871" w:rsidP="00153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смогут раскрыть  суть «закона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Чернявского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» и </w:t>
            </w:r>
            <w:r w:rsidR="00271462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доказать </w:t>
            </w:r>
            <w:r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его реалистичность,</w:t>
            </w:r>
            <w:r w:rsidR="004F6A64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аргументируя свой ответ</w:t>
            </w:r>
            <w:r w:rsidR="008B6EC1" w:rsidRPr="00BA7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D3C37" w:rsidRPr="00BA741A" w:rsidTr="001A369A">
        <w:trPr>
          <w:cantSplit/>
          <w:trHeight w:val="414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Языковая цель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271462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Учащиеся могут </w:t>
            </w:r>
            <w:r w:rsidR="001078DB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1078DB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оперировать понятиями 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«тема и идея текста», «по</w:t>
            </w:r>
            <w:r w:rsidR="00821579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вествование», «рассуждение»,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«э</w:t>
            </w:r>
            <w:r w:rsidR="00821579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моционально-окрашенные слова»,  «причастные обороты», «деепричастные обороты»,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«простые и сложные предложения», </w:t>
            </w:r>
            <w:r w:rsidR="00C543CF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«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эссе</w:t>
            </w:r>
            <w:r w:rsidR="00C543CF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».</w:t>
            </w:r>
          </w:p>
        </w:tc>
      </w:tr>
      <w:tr w:rsidR="005D3C37" w:rsidRPr="00BA741A" w:rsidTr="001A369A">
        <w:trPr>
          <w:cantSplit/>
          <w:trHeight w:val="414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Ключевые слова и фразы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1078DB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полиглот, </w:t>
            </w:r>
            <w:r w:rsidR="006B46B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язык ради познания, язык как ключ к другим мирам,</w:t>
            </w:r>
            <w:r w:rsidR="006B46B7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аргументы, языковая группа</w:t>
            </w:r>
            <w:r w:rsidR="006B46B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«закон </w:t>
            </w:r>
            <w:proofErr w:type="spellStart"/>
            <w:r w:rsidR="006B46B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Чернявского</w:t>
            </w:r>
            <w:proofErr w:type="spellEnd"/>
            <w:r w:rsidR="006B46B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  <w:r w:rsidR="008B6EC1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5D3C37" w:rsidRPr="00BA741A" w:rsidTr="001A369A">
        <w:trPr>
          <w:cantSplit/>
          <w:trHeight w:val="1770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Полезные фразы для диалога/ письма</w:t>
            </w: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Вопросы для обсуждения?  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Default="00B85D9E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хитроумный приём, средство приобщения к духовным ценностям, язык как ключ к другим мирам и жизням, каждодневный труд.</w:t>
            </w: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6B46B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Какие усилия необходимо предпринять, чтобы овладеть иностранным языком?  В чем заключается суть </w:t>
            </w:r>
            <w:r w:rsidR="00B85D9E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«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закона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Чернявского</w:t>
            </w:r>
            <w:proofErr w:type="spellEnd"/>
            <w:r w:rsidR="00B85D9E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?</w:t>
            </w:r>
          </w:p>
        </w:tc>
      </w:tr>
      <w:tr w:rsidR="00C543CF" w:rsidRPr="00BA741A" w:rsidTr="001A369A">
        <w:trPr>
          <w:cantSplit/>
          <w:trHeight w:val="1408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F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Можете ли вы сказать, почему…?</w:t>
            </w: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Письменные подсказки…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A" w:rsidRDefault="00C543C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Почему 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Е.Чернявский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сравнивает изучение языков с игрой на музыкальном инструменте?</w:t>
            </w:r>
          </w:p>
          <w:p w:rsidR="00C543CF" w:rsidRPr="00BA741A" w:rsidRDefault="00C543C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C543CF" w:rsidRPr="00BA741A" w:rsidRDefault="00C543CF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gram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я думаю,  что…,</w:t>
            </w:r>
            <w:r w:rsidR="00A12D9C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мне кажется, что…,  я считаю, что…, по моему мнению,</w:t>
            </w:r>
            <w:r w:rsidR="00A12D9C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таким образом.</w:t>
            </w:r>
            <w:proofErr w:type="gramEnd"/>
          </w:p>
        </w:tc>
      </w:tr>
      <w:tr w:rsidR="005D3C37" w:rsidRPr="00BA741A" w:rsidTr="001A369A">
        <w:trPr>
          <w:cantSplit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Предыдущее</w:t>
            </w:r>
            <w:r w:rsidR="002259D4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обучение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1078DB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Могут рассказать о великих полиглотах мира, строят аргументированный монолог, </w:t>
            </w:r>
            <w:r w:rsidR="002259D4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используют правильно глагол и его формы,</w:t>
            </w:r>
            <w:r w:rsidR="00C51CAD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служебные части речи; соблюдают</w:t>
            </w:r>
            <w:r w:rsidR="00F95C29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нормы глагольного управления, строят простые осложнённые предложения и сложные предложения.</w:t>
            </w:r>
          </w:p>
        </w:tc>
      </w:tr>
      <w:tr w:rsidR="005D3C37" w:rsidRPr="00BA741A" w:rsidTr="00DB1AE7">
        <w:trPr>
          <w:trHeight w:val="3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DE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5D3C37" w:rsidRPr="00BA741A" w:rsidTr="001A369A">
        <w:trPr>
          <w:trHeight w:val="528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5D3C37" w:rsidRPr="00BA741A" w:rsidRDefault="005D3C37" w:rsidP="00C54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5D3C37" w:rsidRPr="00BA741A" w:rsidTr="001A369A">
        <w:trPr>
          <w:trHeight w:val="1692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Начало</w:t>
            </w:r>
          </w:p>
          <w:p w:rsidR="00C51CAD" w:rsidRPr="00BA741A" w:rsidRDefault="00C51CAD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1 мин</w:t>
            </w:r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ута</w:t>
            </w:r>
          </w:p>
          <w:p w:rsidR="001E015C" w:rsidRPr="00BA741A" w:rsidRDefault="001E015C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413C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2 мин</w:t>
            </w:r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ута</w:t>
            </w:r>
          </w:p>
          <w:p w:rsidR="00DB413C" w:rsidRPr="00BA741A" w:rsidRDefault="00DB413C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A3F1B" w:rsidRPr="00BA741A" w:rsidRDefault="00AA3F1B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A3F1B" w:rsidRPr="00BA741A" w:rsidRDefault="00AA3F1B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A3F1B" w:rsidRPr="00BA741A" w:rsidRDefault="00AA3F1B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413C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3  </w:t>
            </w:r>
            <w:r w:rsidR="00DB413C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минут</w:t>
            </w:r>
            <w:r w:rsidR="00846B6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</w:t>
            </w: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27354" w:rsidRPr="00BA741A" w:rsidRDefault="00727354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6B67" w:rsidRPr="00BA741A" w:rsidRDefault="00846B6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4 минут</w:t>
            </w:r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</w:t>
            </w: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5 -8 минута</w:t>
            </w: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9 -14 минута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832" w:rsidRPr="00BA741A" w:rsidRDefault="00DE3832" w:rsidP="00220A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95C29" w:rsidRPr="00BA741A">
              <w:rPr>
                <w:rFonts w:ascii="Times New Roman" w:hAnsi="Times New Roman"/>
                <w:sz w:val="28"/>
                <w:szCs w:val="28"/>
              </w:rPr>
              <w:t xml:space="preserve"> Позитивный  настрой. </w:t>
            </w:r>
            <w:proofErr w:type="gramStart"/>
            <w:r w:rsidR="00B85D9E" w:rsidRPr="00BA741A">
              <w:rPr>
                <w:rFonts w:ascii="Times New Roman" w:hAnsi="Times New Roman"/>
                <w:sz w:val="28"/>
                <w:szCs w:val="28"/>
              </w:rPr>
              <w:t>Приветствие учителя на трёх языках.</w:t>
            </w:r>
            <w:r w:rsidR="0078411C" w:rsidRPr="00BA741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537CD" w:rsidRPr="00BA741A">
              <w:rPr>
                <w:rFonts w:ascii="Times New Roman" w:hAnsi="Times New Roman"/>
                <w:sz w:val="28"/>
                <w:szCs w:val="28"/>
              </w:rPr>
              <w:t>1 ряд – на русском языке, 2 – на казахском, 3 – на английском)</w:t>
            </w:r>
            <w:proofErr w:type="gramEnd"/>
          </w:p>
          <w:p w:rsidR="00DE3832" w:rsidRPr="00BA741A" w:rsidRDefault="002259D4" w:rsidP="00220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85D9E" w:rsidRPr="00BA741A">
              <w:rPr>
                <w:rFonts w:ascii="Times New Roman" w:hAnsi="Times New Roman"/>
                <w:sz w:val="28"/>
                <w:szCs w:val="28"/>
              </w:rPr>
              <w:t>Мотивирующее начало.</w:t>
            </w:r>
          </w:p>
          <w:p w:rsidR="00F95C29" w:rsidRPr="00BA741A" w:rsidRDefault="00727354" w:rsidP="00220A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  <w:p w:rsidR="00981237" w:rsidRPr="00BA741A" w:rsidRDefault="00DE3832" w:rsidP="00F95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Стратегия «Круг радости»</w:t>
            </w:r>
            <w:r w:rsidR="00B85D9E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(для создания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</w:rPr>
              <w:t>коллаборативной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</w:rPr>
              <w:t xml:space="preserve"> среды).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95C29" w:rsidRPr="00BA741A" w:rsidRDefault="00981237" w:rsidP="00F95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Придумано кем-то просто и мудро</w:t>
            </w:r>
            <w:proofErr w:type="gramStart"/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 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П</w:t>
            </w:r>
            <w:proofErr w:type="gramEnd"/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ри встрече здороваться: – Доброе утро! 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– Доброе утро! Солнцу и птицам!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Доброе утро! Улыбчивым лицам.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И каждый становится добрым, доверчивым...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3F3F3"/>
              </w:rPr>
              <w:t>Пусть доброе утро длится до вечера.</w:t>
            </w:r>
            <w:r w:rsidRPr="00BA741A">
              <w:rPr>
                <w:rFonts w:ascii="Times New Roman" w:hAnsi="Times New Roman"/>
                <w:sz w:val="28"/>
                <w:szCs w:val="28"/>
                <w:shd w:val="clear" w:color="auto" w:fill="F3F3F3"/>
              </w:rPr>
              <w:t> </w:t>
            </w:r>
            <w:r w:rsidRPr="00BA741A">
              <w:rPr>
                <w:rFonts w:ascii="Times New Roman" w:hAnsi="Times New Roman"/>
                <w:sz w:val="28"/>
                <w:szCs w:val="28"/>
              </w:rPr>
              <w:br/>
            </w:r>
            <w:r w:rsidRPr="00BA741A">
              <w:rPr>
                <w:rFonts w:ascii="Times New Roman" w:hAnsi="Times New Roman"/>
                <w:sz w:val="28"/>
                <w:szCs w:val="28"/>
                <w:shd w:val="clear" w:color="auto" w:fill="F3F3F3"/>
              </w:rPr>
              <w:t>Н. Красильников</w:t>
            </w:r>
          </w:p>
          <w:p w:rsidR="00981237" w:rsidRPr="00BA741A" w:rsidRDefault="00B85D9E" w:rsidP="00981237">
            <w:pPr>
              <w:pStyle w:val="a6"/>
              <w:shd w:val="clear" w:color="auto" w:fill="F3F3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741A">
              <w:rPr>
                <w:sz w:val="28"/>
                <w:szCs w:val="28"/>
              </w:rPr>
              <w:lastRenderedPageBreak/>
              <w:t>Дети встают в круг</w:t>
            </w:r>
            <w:r w:rsidR="001537CD" w:rsidRPr="00BA741A">
              <w:rPr>
                <w:sz w:val="28"/>
                <w:szCs w:val="28"/>
              </w:rPr>
              <w:t>, вытягивают карточки с названиями «африканцы, японцы и европейцы, казахи»</w:t>
            </w:r>
            <w:r w:rsidR="0078411C" w:rsidRPr="00BA741A">
              <w:rPr>
                <w:sz w:val="28"/>
                <w:szCs w:val="28"/>
              </w:rPr>
              <w:t>. Проводится стратегия</w:t>
            </w:r>
            <w:r w:rsidR="00981237" w:rsidRPr="00BA741A">
              <w:rPr>
                <w:sz w:val="28"/>
                <w:szCs w:val="28"/>
              </w:rPr>
              <w:t> </w:t>
            </w:r>
            <w:r w:rsidR="00981237" w:rsidRPr="00BA741A">
              <w:rPr>
                <w:rStyle w:val="a7"/>
                <w:sz w:val="28"/>
                <w:szCs w:val="28"/>
                <w:bdr w:val="none" w:sz="0" w:space="0" w:color="auto" w:frame="1"/>
              </w:rPr>
              <w:t>«Национальное приветствие».</w:t>
            </w:r>
            <w:r w:rsidR="00981237" w:rsidRPr="00BA741A">
              <w:rPr>
                <w:sz w:val="28"/>
                <w:szCs w:val="28"/>
              </w:rPr>
              <w:t> Участникам предлагается образовать круг и разделиться на три равные части: «европейцев», «японцев» и «африканцев».</w:t>
            </w:r>
          </w:p>
          <w:p w:rsidR="0078411C" w:rsidRPr="00BA741A" w:rsidRDefault="00981237" w:rsidP="0078411C">
            <w:pPr>
              <w:pStyle w:val="a6"/>
              <w:shd w:val="clear" w:color="auto" w:fill="F3F3F3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 w:rsidRPr="00BA741A">
              <w:rPr>
                <w:sz w:val="28"/>
                <w:szCs w:val="28"/>
              </w:rPr>
              <w:t>Каждый из участников идет по кругу и здоровается со всеми «своим способом»: «европейцы» пожимают руку, «японцы» кланяются, «африканцы» трутся носами. Это упражнение обычно происходит весело и эмоционально и, как правило, заряжает группу положительной энергией.</w:t>
            </w:r>
          </w:p>
          <w:p w:rsidR="002259D4" w:rsidRPr="00BA741A" w:rsidRDefault="000C7527" w:rsidP="0078411C">
            <w:pPr>
              <w:pStyle w:val="a6"/>
              <w:shd w:val="clear" w:color="auto" w:fill="F3F3F3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 w:rsidRPr="00BA741A">
              <w:rPr>
                <w:b/>
                <w:sz w:val="28"/>
                <w:szCs w:val="28"/>
              </w:rPr>
              <w:t xml:space="preserve">3. Деление на группы. </w:t>
            </w:r>
            <w:r w:rsidR="0078411C" w:rsidRPr="00BA741A">
              <w:rPr>
                <w:b/>
                <w:sz w:val="28"/>
                <w:szCs w:val="28"/>
              </w:rPr>
              <w:t xml:space="preserve"> </w:t>
            </w:r>
            <w:r w:rsidR="0078411C" w:rsidRPr="00BA741A">
              <w:rPr>
                <w:sz w:val="28"/>
                <w:szCs w:val="28"/>
              </w:rPr>
              <w:t>Класс делится на 3</w:t>
            </w:r>
            <w:r w:rsidR="001537CD" w:rsidRPr="00BA741A">
              <w:rPr>
                <w:sz w:val="28"/>
                <w:szCs w:val="28"/>
              </w:rPr>
              <w:t xml:space="preserve"> группы, как были поделены в стратегии «Круг радости»</w:t>
            </w:r>
          </w:p>
          <w:p w:rsidR="001537CD" w:rsidRPr="00BA741A" w:rsidRDefault="001537CD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Просмотр видео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о жительнице ВКО, владеющей несколькими языками.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Определение темы и цели урока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Запись даты и темы урока в тетрадях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5D" w:rsidRPr="00BA741A" w:rsidRDefault="000C7527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4.</w:t>
            </w:r>
            <w:r w:rsidR="00384A5D"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A5D" w:rsidRPr="00BA741A">
              <w:rPr>
                <w:rFonts w:ascii="Times New Roman" w:hAnsi="Times New Roman"/>
                <w:b/>
                <w:sz w:val="28"/>
                <w:szCs w:val="28"/>
              </w:rPr>
              <w:t>Стратегия «</w:t>
            </w:r>
            <w:r w:rsidR="007F402B" w:rsidRPr="00BA741A">
              <w:rPr>
                <w:rFonts w:ascii="Times New Roman" w:hAnsi="Times New Roman"/>
                <w:b/>
                <w:sz w:val="28"/>
                <w:szCs w:val="28"/>
              </w:rPr>
              <w:t>Если это ответ, то каков же вопрос</w:t>
            </w:r>
            <w:r w:rsidR="00AA3F1B" w:rsidRPr="00BA74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8411C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7F402B" w:rsidRPr="00BA741A">
              <w:rPr>
                <w:rFonts w:ascii="Times New Roman" w:hAnsi="Times New Roman"/>
                <w:b/>
                <w:sz w:val="28"/>
                <w:szCs w:val="28"/>
              </w:rPr>
              <w:t>Применение Ромашки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Блума</w:t>
            </w:r>
            <w:proofErr w:type="spellEnd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A3F1B" w:rsidRPr="00BA741A" w:rsidRDefault="00AA3F1B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Группам предлагаются ответы на вопросы, которые они должны сформулировать: </w:t>
            </w:r>
          </w:p>
          <w:p w:rsidR="00AA3F1B" w:rsidRPr="00BA741A" w:rsidRDefault="000701EE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548E8">
              <w:rPr>
                <w:rFonts w:ascii="Times New Roman" w:hAnsi="Times New Roman"/>
                <w:sz w:val="28"/>
                <w:szCs w:val="28"/>
              </w:rPr>
              <w:t>Знание иностранного языка не роскошь, а требование времени.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(1 группа)</w:t>
            </w:r>
          </w:p>
          <w:p w:rsidR="000701EE" w:rsidRPr="00BA741A" w:rsidRDefault="000701EE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3548E8">
              <w:rPr>
                <w:rFonts w:ascii="Times New Roman" w:hAnsi="Times New Roman"/>
                <w:sz w:val="28"/>
                <w:szCs w:val="28"/>
              </w:rPr>
              <w:t xml:space="preserve">Знание иностранного языка может сделать нас счастливыми. </w:t>
            </w:r>
            <w:r w:rsidR="00554218" w:rsidRPr="00BA741A">
              <w:rPr>
                <w:rFonts w:ascii="Times New Roman" w:hAnsi="Times New Roman"/>
                <w:sz w:val="28"/>
                <w:szCs w:val="28"/>
              </w:rPr>
              <w:t>(2 группа)</w:t>
            </w:r>
          </w:p>
          <w:p w:rsidR="00727354" w:rsidRPr="00BA741A" w:rsidRDefault="00554218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В) Параллельные тексты, заучивание наизусть, сочинения на вольную тему, режим занятий – известный исследователь Трои Г.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</w:rPr>
              <w:t>Шлиман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</w:rPr>
              <w:t>.  (3 группа)</w:t>
            </w:r>
          </w:p>
          <w:p w:rsidR="00AA3F1B" w:rsidRPr="00BA741A" w:rsidRDefault="00727354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Спикер от каждой группы отвечает на вопросы.</w:t>
            </w:r>
          </w:p>
          <w:p w:rsidR="00846B67" w:rsidRPr="00BA741A" w:rsidRDefault="00846B67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Дескрипторы:</w:t>
            </w:r>
          </w:p>
          <w:p w:rsidR="00846B67" w:rsidRPr="00BA741A" w:rsidRDefault="00846B67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1. Правильно отвечает на вопросы.</w:t>
            </w:r>
          </w:p>
          <w:p w:rsidR="00846B67" w:rsidRPr="00BA741A" w:rsidRDefault="00846B67" w:rsidP="00C54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2. Аргументирует свой ответ.</w:t>
            </w:r>
          </w:p>
          <w:p w:rsidR="005D3C37" w:rsidRPr="00BA741A" w:rsidRDefault="00727354" w:rsidP="00153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ФО  «Светофор</w:t>
            </w:r>
            <w:r w:rsidR="00384A5D" w:rsidRPr="00BA74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5D3C37" w:rsidRPr="00BA741A" w:rsidRDefault="005D3C37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5D3C37" w:rsidRPr="00BA741A" w:rsidRDefault="005D3C37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AA3F1B" w:rsidRPr="00BA741A" w:rsidRDefault="001537CD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lastRenderedPageBreak/>
              <w:t>карточки</w:t>
            </w:r>
          </w:p>
          <w:p w:rsidR="001537CD" w:rsidRPr="00BA741A" w:rsidRDefault="001537CD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537CD" w:rsidRPr="00BA741A" w:rsidRDefault="001537CD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27354" w:rsidRPr="00BA741A" w:rsidRDefault="00727354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8411C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BA741A" w:rsidRDefault="00BA741A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537CD" w:rsidRPr="00BA741A" w:rsidRDefault="0078411C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«Полиглот, свободно владеющая 10 языками, живет в Казахстане</w:t>
            </w:r>
            <w:proofErr w:type="gramStart"/>
            <w:r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»</w:t>
            </w:r>
            <w:r w:rsidR="001537CD"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в</w:t>
            </w:r>
            <w:proofErr w:type="gramEnd"/>
            <w:r w:rsidR="001537CD"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идео.</w:t>
            </w:r>
          </w:p>
          <w:p w:rsidR="001537CD" w:rsidRPr="00BA741A" w:rsidRDefault="001537CD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727354" w:rsidRPr="00BA741A" w:rsidRDefault="00727354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A741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карточки</w:t>
            </w:r>
          </w:p>
          <w:p w:rsidR="00727354" w:rsidRPr="00BA741A" w:rsidRDefault="00727354" w:rsidP="00C543CF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5D3C37" w:rsidRPr="00BA741A" w:rsidTr="001A369A">
        <w:trPr>
          <w:trHeight w:val="38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Середина урока 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413C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15 -17  минута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18 -20 минута</w:t>
            </w: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21 – 24 минута</w:t>
            </w: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25 </w:t>
            </w:r>
            <w:r w:rsidR="00B001E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минут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</w:t>
            </w: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26 -27 минута</w:t>
            </w: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B1AE7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DB1AE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28 -</w:t>
            </w:r>
            <w:r w:rsidR="00BA741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34 </w:t>
            </w:r>
            <w:r w:rsidR="00B001E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минута</w:t>
            </w: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35 -37 минута</w:t>
            </w: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001EA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BFE" w:rsidRPr="00BA741A" w:rsidRDefault="00155BFE" w:rsidP="00155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</w:t>
            </w:r>
            <w:proofErr w:type="gramEnd"/>
            <w:r w:rsidR="00A12D9C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- ГР-ФР</w:t>
            </w:r>
          </w:p>
          <w:p w:rsidR="002259D4" w:rsidRPr="00BA741A" w:rsidRDefault="00155BFE" w:rsidP="0015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2259D4" w:rsidRPr="00BA741A">
              <w:rPr>
                <w:rFonts w:ascii="Times New Roman" w:hAnsi="Times New Roman"/>
                <w:sz w:val="28"/>
                <w:szCs w:val="28"/>
              </w:rPr>
              <w:t>Предтекстовое</w:t>
            </w:r>
            <w:proofErr w:type="spellEnd"/>
            <w:r w:rsidR="002259D4" w:rsidRPr="00BA741A">
              <w:rPr>
                <w:rFonts w:ascii="Times New Roman" w:hAnsi="Times New Roman"/>
                <w:sz w:val="28"/>
                <w:szCs w:val="28"/>
              </w:rPr>
              <w:t xml:space="preserve"> задание.</w:t>
            </w:r>
          </w:p>
          <w:p w:rsidR="00384A5D" w:rsidRPr="00BA741A" w:rsidRDefault="00D011FF" w:rsidP="0015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Страт</w:t>
            </w:r>
            <w:r w:rsidR="00155BFE" w:rsidRPr="00BA741A">
              <w:rPr>
                <w:rFonts w:ascii="Times New Roman" w:hAnsi="Times New Roman"/>
                <w:b/>
                <w:sz w:val="28"/>
                <w:szCs w:val="28"/>
              </w:rPr>
              <w:t>егия  «Подумай – обсуди в паре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поделись».</w:t>
            </w:r>
          </w:p>
          <w:p w:rsidR="002259D4" w:rsidRPr="00BA741A" w:rsidRDefault="002259D4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- Обратите внимание на фразы, помещённые на доске.</w:t>
            </w:r>
          </w:p>
          <w:p w:rsidR="002259D4" w:rsidRPr="00BA741A" w:rsidRDefault="00FE1D01" w:rsidP="00C543C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Язык ради познания, </w:t>
            </w:r>
            <w:r w:rsidR="00C51CAD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 язык как ключ к другим мира</w:t>
            </w:r>
            <w:r w:rsidR="00155BFE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м </w:t>
            </w:r>
            <w:r w:rsidR="00846B67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 и жизня</w:t>
            </w:r>
            <w:r w:rsidR="00C51CAD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м, </w:t>
            </w:r>
            <w:r w:rsidRPr="00BA741A">
              <w:rPr>
                <w:rFonts w:ascii="Times New Roman" w:hAnsi="Times New Roman"/>
                <w:i/>
                <w:sz w:val="28"/>
                <w:szCs w:val="28"/>
              </w:rPr>
              <w:t>каждодневный труд,</w:t>
            </w:r>
            <w:r w:rsidR="00846B67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 процесс становления музыканто</w:t>
            </w:r>
            <w:r w:rsidR="00C51CAD"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м, </w:t>
            </w:r>
            <w:r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 затраченные усилия, сила воли, не тратить время  « </w:t>
            </w:r>
            <w:proofErr w:type="gramStart"/>
            <w:r w:rsidRPr="00BA741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BA741A">
              <w:rPr>
                <w:rFonts w:ascii="Times New Roman" w:hAnsi="Times New Roman"/>
                <w:i/>
                <w:sz w:val="28"/>
                <w:szCs w:val="28"/>
              </w:rPr>
              <w:t xml:space="preserve"> никуда».</w:t>
            </w:r>
          </w:p>
          <w:p w:rsidR="00155BFE" w:rsidRPr="00BA741A" w:rsidRDefault="00846B6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1CAD" w:rsidRPr="00BA741A">
              <w:rPr>
                <w:rFonts w:ascii="Times New Roman" w:hAnsi="Times New Roman"/>
                <w:sz w:val="28"/>
                <w:szCs w:val="28"/>
              </w:rPr>
              <w:t>Это фразы из текста, который нам предстоит пр</w:t>
            </w:r>
            <w:r w:rsidR="00384A5D" w:rsidRPr="00BA741A">
              <w:rPr>
                <w:rFonts w:ascii="Times New Roman" w:hAnsi="Times New Roman"/>
                <w:sz w:val="28"/>
                <w:szCs w:val="28"/>
              </w:rPr>
              <w:t>ослушать. Предположите,</w:t>
            </w:r>
            <w:r w:rsidR="00E41458" w:rsidRPr="00BA741A">
              <w:rPr>
                <w:rFonts w:ascii="Times New Roman" w:hAnsi="Times New Roman"/>
                <w:sz w:val="28"/>
                <w:szCs w:val="28"/>
              </w:rPr>
              <w:t xml:space="preserve"> о чём этот текст. </w:t>
            </w:r>
            <w:r w:rsidR="00384A5D"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BFE" w:rsidRPr="00BA741A">
              <w:rPr>
                <w:rFonts w:ascii="Times New Roman" w:hAnsi="Times New Roman"/>
                <w:sz w:val="28"/>
                <w:szCs w:val="28"/>
              </w:rPr>
              <w:t>Для чего могут нам пригодиться эти слова?</w:t>
            </w:r>
          </w:p>
          <w:p w:rsidR="00C51CAD" w:rsidRPr="00BA741A" w:rsidRDefault="00C51CA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Ученики работают в </w:t>
            </w:r>
            <w:r w:rsidR="00155BFE" w:rsidRPr="00BA741A">
              <w:rPr>
                <w:rFonts w:ascii="Times New Roman" w:hAnsi="Times New Roman"/>
                <w:sz w:val="28"/>
                <w:szCs w:val="28"/>
              </w:rPr>
              <w:t xml:space="preserve"> парах и в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группе, обсуждают фразы, выбирают спикера, который представляет группу.</w:t>
            </w: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Дескрипторы: </w:t>
            </w: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1. Правильно отвечает на вопрос.</w:t>
            </w: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2. Аргументирует свой ответ.</w:t>
            </w: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ФО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«Сигналы рукой»</w:t>
            </w:r>
          </w:p>
          <w:p w:rsidR="00DB413C" w:rsidRPr="00BA741A" w:rsidRDefault="001537CD" w:rsidP="00E843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2</w:t>
            </w:r>
            <w:r w:rsidR="002468B3" w:rsidRPr="00BA741A">
              <w:rPr>
                <w:rFonts w:ascii="Times New Roman" w:hAnsi="Times New Roman"/>
                <w:sz w:val="28"/>
                <w:szCs w:val="28"/>
              </w:rPr>
              <w:t>. Текстовый этап.</w:t>
            </w:r>
          </w:p>
          <w:p w:rsidR="002468B3" w:rsidRPr="00BA741A" w:rsidRDefault="002468B3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ФР</w:t>
            </w:r>
            <w:proofErr w:type="gramEnd"/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- А сейчас вы прослушаете текст, проверив свои предположения и определив его основную мысль.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- Что нам может помочь в определении основной мысли?</w:t>
            </w:r>
            <w:r w:rsidR="00846B67" w:rsidRPr="00BA741A">
              <w:rPr>
                <w:rFonts w:ascii="Times New Roman" w:hAnsi="Times New Roman"/>
                <w:sz w:val="28"/>
                <w:szCs w:val="28"/>
              </w:rPr>
              <w:t xml:space="preserve"> (ключевые слова) 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-Для чего нужны ключевые слова? (чтобы определять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</w:rPr>
              <w:t>микротемы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8436D" w:rsidRPr="00BA741A" w:rsidRDefault="00D4479F" w:rsidP="00E843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ИР. </w:t>
            </w:r>
            <w:r w:rsidR="00DB413C" w:rsidRPr="00BA741A">
              <w:rPr>
                <w:rFonts w:ascii="Times New Roman" w:hAnsi="Times New Roman"/>
                <w:sz w:val="28"/>
                <w:szCs w:val="28"/>
              </w:rPr>
              <w:t>П</w:t>
            </w:r>
            <w:r w:rsidR="002468B3" w:rsidRPr="00BA741A">
              <w:rPr>
                <w:rFonts w:ascii="Times New Roman" w:hAnsi="Times New Roman"/>
                <w:sz w:val="28"/>
                <w:szCs w:val="28"/>
              </w:rPr>
              <w:t xml:space="preserve">рослушивание текста  «Полиглот»  </w:t>
            </w:r>
          </w:p>
          <w:p w:rsidR="00D4479F" w:rsidRPr="00BA741A" w:rsidRDefault="00D4479F" w:rsidP="00E84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Полиглот</w:t>
            </w:r>
          </w:p>
          <w:p w:rsidR="00D4479F" w:rsidRPr="00BA741A" w:rsidRDefault="00D4479F" w:rsidP="008B6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"Вы знаете 38 языков? Видимо, у вас поразительные способности или феноменальная память. Или вам известен какой-то хитроумный приём, секрет… "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Всё это я слышу довольно часто. И на все подобные предположения отвечаю отрицательно. Должен сразу сказать, что изучение языков для меня не самоцель и даже не цель, а средство. Средство приобщения к духовным ценностям других народов, познания их культуры. Язык ради языка - это не моя стихия. Язык ради познания, язык как ключ к другим мирам и </w:t>
            </w: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жизням - да. Ради этого имеет смысл затратить время и труд.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Изучить язык можно только одним способом: каждодневным трудом. С чем можно сравнить этот древний, проверенный метод? Пожалуй, с обучением игре на музыкальном инструменте. Если вы желаете стать пианистом или скрипачом, вам мало понять нотную грамоту, сольфеджио, вам недостаточно заучить систему обозначений, принятую в нотах, музыкальной литературе. Вам непременно нужно регулярно, настойчиво, ежедневно, без перерывов в течение ряда лет упражняться, играть на своём инструменте. В этом смысле овладение иностранным языком весьма похоже на процесс становления музыкантом.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И вот об этом важнейшем обстоятельстве, как ни странно, не помнят, его сбрасывают со счетов. Как же можно освоить язык, если не тренироваться, не упражняться в нём?! А на это нужно несколько лет. 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Но перехожу к части более приятной, так сказать оптимистической. Начну с 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"закона </w:t>
            </w:r>
            <w:proofErr w:type="spellStart"/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Чернявского</w:t>
            </w:r>
            <w:proofErr w:type="spellEnd"/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", простите за нескромность. Формулируется он так: каждый новый язык требует лишь половины усилий, потраченных на изучение </w:t>
            </w:r>
            <w:proofErr w:type="gramStart"/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предыдущего</w:t>
            </w:r>
            <w:proofErr w:type="gramEnd"/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… Таким образом, если вы на первый язык потратили, допустим, четыре года, то соответственно четвертым вы овладеете за полгода. Правда, все это действует, пока мы остаемся в пределах одной языковой группы. Но даже если брать языки не близкого родства, то всё равно следующий язык много легче предыдущего. 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И ещё одно. Часто говорят: "Я очень хочу изучить такой-то язык, начал было заниматься, но времени не хватает". Я берусь утверждать, что жалоба не имеет под собой почвы. Дело не в нехватке 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времени, а в недостатке дисциплины. Для того чтобы изучение языков успешно продвигалось, достаточно затрачивать в день по полчаса, что, в принципе, доступно каждому. Но нужно иметь силу воли этот режим выдерживать, не уговаривать себя что-де "с понедельника начну новую жизнь". </w:t>
            </w:r>
          </w:p>
          <w:p w:rsidR="00D4479F" w:rsidRPr="00BA741A" w:rsidRDefault="00D4479F" w:rsidP="00D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В заключение скажу: я потому знаю несколько десятков языков, что всю жизнь не тратил время зря. И это с учетом того, что занимался разными видами спорта, любил танцевать, любил театр, кино, очень много читал, да ещё много чего. Вот только попусту не тратил время, не тратил его "</w:t>
            </w:r>
            <w:proofErr w:type="gramStart"/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A74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никуда". Это и есть мой "секрет".</w:t>
            </w:r>
          </w:p>
          <w:p w:rsidR="002468B3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3</w:t>
            </w:r>
            <w:r w:rsidR="00DB413C" w:rsidRPr="00BA7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B413C" w:rsidRPr="00BA741A">
              <w:rPr>
                <w:rFonts w:ascii="Times New Roman" w:hAnsi="Times New Roman"/>
                <w:sz w:val="28"/>
                <w:szCs w:val="28"/>
              </w:rPr>
              <w:t>Послетекстовый</w:t>
            </w:r>
            <w:proofErr w:type="spellEnd"/>
            <w:r w:rsidR="00DB413C" w:rsidRPr="00BA741A">
              <w:rPr>
                <w:rFonts w:ascii="Times New Roman" w:hAnsi="Times New Roman"/>
                <w:sz w:val="28"/>
                <w:szCs w:val="28"/>
              </w:rPr>
              <w:t xml:space="preserve"> этап. </w:t>
            </w:r>
          </w:p>
          <w:p w:rsidR="00DB413C" w:rsidRPr="00BA741A" w:rsidRDefault="00D011FF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  <w:p w:rsidR="00D011FF" w:rsidRPr="00BA741A" w:rsidRDefault="002468B3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Стратегия «Корзина идей».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Каждая группа получает вопросы:</w:t>
            </w:r>
          </w:p>
          <w:p w:rsidR="00DB413C" w:rsidRPr="00BA741A" w:rsidRDefault="00DB413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  Е. М.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</w:rPr>
              <w:t>Чернявский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</w:rPr>
              <w:t xml:space="preserve"> писал, что «человек проживает столько жизней, сколько знает языков». Что «толкает» автора на то, чтобы изучить много языков? (1 группа)</w:t>
            </w:r>
          </w:p>
          <w:p w:rsidR="002468B3" w:rsidRPr="00BA741A" w:rsidRDefault="002468B3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2C8D" w:rsidRPr="00BA741A">
              <w:rPr>
                <w:rFonts w:ascii="Times New Roman" w:hAnsi="Times New Roman"/>
                <w:sz w:val="28"/>
                <w:szCs w:val="28"/>
              </w:rPr>
              <w:t xml:space="preserve">Почему Е. </w:t>
            </w:r>
            <w:proofErr w:type="spellStart"/>
            <w:r w:rsidR="00B22C8D" w:rsidRPr="00BA741A">
              <w:rPr>
                <w:rFonts w:ascii="Times New Roman" w:hAnsi="Times New Roman"/>
                <w:sz w:val="28"/>
                <w:szCs w:val="28"/>
              </w:rPr>
              <w:t>Чернявский</w:t>
            </w:r>
            <w:proofErr w:type="spellEnd"/>
            <w:r w:rsidR="00B22C8D" w:rsidRPr="00BA741A">
              <w:rPr>
                <w:rFonts w:ascii="Times New Roman" w:hAnsi="Times New Roman"/>
                <w:sz w:val="28"/>
                <w:szCs w:val="28"/>
              </w:rPr>
              <w:t xml:space="preserve"> сравнивает изучение языков с игро</w:t>
            </w:r>
            <w:r w:rsidR="006259EF" w:rsidRPr="00BA741A">
              <w:rPr>
                <w:rFonts w:ascii="Times New Roman" w:hAnsi="Times New Roman"/>
                <w:sz w:val="28"/>
                <w:szCs w:val="28"/>
              </w:rPr>
              <w:t>й на музыкальном инструменте? (2</w:t>
            </w:r>
            <w:r w:rsidR="00B22C8D" w:rsidRPr="00BA741A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846B67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 В чем заключается </w:t>
            </w:r>
            <w:r w:rsidR="00846B67" w:rsidRPr="00BA741A">
              <w:rPr>
                <w:rFonts w:ascii="Times New Roman" w:hAnsi="Times New Roman"/>
                <w:sz w:val="28"/>
                <w:szCs w:val="28"/>
              </w:rPr>
              <w:t xml:space="preserve"> суть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«закон</w:t>
            </w:r>
            <w:r w:rsidR="00846B67" w:rsidRPr="00BA741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</w:rPr>
              <w:t>Ч</w:t>
            </w:r>
            <w:r w:rsidR="00B22C8D" w:rsidRPr="00BA741A">
              <w:rPr>
                <w:rFonts w:ascii="Times New Roman" w:hAnsi="Times New Roman"/>
                <w:sz w:val="28"/>
                <w:szCs w:val="28"/>
              </w:rPr>
              <w:t>ернявского</w:t>
            </w:r>
            <w:proofErr w:type="spellEnd"/>
            <w:r w:rsidR="00B22C8D" w:rsidRPr="00BA741A">
              <w:rPr>
                <w:rFonts w:ascii="Times New Roman" w:hAnsi="Times New Roman"/>
                <w:sz w:val="28"/>
                <w:szCs w:val="28"/>
              </w:rPr>
              <w:t xml:space="preserve">» и насколько он реалистичен?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59EF" w:rsidRPr="00BA741A">
              <w:rPr>
                <w:rFonts w:ascii="Times New Roman" w:hAnsi="Times New Roman"/>
                <w:sz w:val="28"/>
                <w:szCs w:val="28"/>
              </w:rPr>
              <w:t>(3</w:t>
            </w:r>
            <w:r w:rsidR="00846B67" w:rsidRPr="00BA741A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3800ED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="00E8436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800ED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Спикер от каждой</w:t>
            </w:r>
            <w:r w:rsidR="00375FE8" w:rsidRPr="00BA741A"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отвечает на свой вопрос, отмечая также мнения других групп.</w:t>
            </w:r>
          </w:p>
          <w:p w:rsidR="003800ED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  <w:r w:rsidR="00E41458" w:rsidRPr="00BA741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B413C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1. Определяет основную мысль.</w:t>
            </w:r>
          </w:p>
          <w:p w:rsidR="003800ED" w:rsidRPr="00BA741A" w:rsidRDefault="003800E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2. Аргументирует свой ответ.</w:t>
            </w:r>
          </w:p>
          <w:p w:rsidR="003800ED" w:rsidRPr="00BA741A" w:rsidRDefault="004566AB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3. Представляе</w:t>
            </w:r>
            <w:r w:rsidR="003800ED" w:rsidRPr="00BA741A">
              <w:rPr>
                <w:rFonts w:ascii="Times New Roman" w:hAnsi="Times New Roman"/>
                <w:sz w:val="28"/>
                <w:szCs w:val="28"/>
              </w:rPr>
              <w:t>т свою работу.</w:t>
            </w:r>
          </w:p>
          <w:p w:rsidR="00375FE8" w:rsidRPr="00BA741A" w:rsidRDefault="00B22C8D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ФО  «Аплодисменты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375FE8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Clap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your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hands</w:t>
            </w:r>
            <w:r w:rsidR="00375FE8" w:rsidRPr="00BA74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22C8D" w:rsidRPr="00BA741A" w:rsidRDefault="00B22C8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- Ребята, вы уже поняли, о чём идёт речь в видеоролике? </w:t>
            </w:r>
          </w:p>
          <w:p w:rsidR="00B22C8D" w:rsidRPr="00BA741A" w:rsidRDefault="00B22C8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- Вы уже сделали первый шаг к тому, чтобы стать полиглотом.</w:t>
            </w:r>
          </w:p>
          <w:p w:rsidR="00E8436D" w:rsidRPr="00BA741A" w:rsidRDefault="00E8436D" w:rsidP="00E843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ИР – </w:t>
            </w:r>
            <w:proofErr w:type="gramStart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- ГР</w:t>
            </w:r>
          </w:p>
          <w:p w:rsidR="00E8436D" w:rsidRPr="00BA741A" w:rsidRDefault="00E8436D" w:rsidP="00E843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Познакомиться с рекомендациями по изучению иностранного языка, </w:t>
            </w:r>
            <w:proofErr w:type="spellStart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проранжировать</w:t>
            </w:r>
            <w:proofErr w:type="spellEnd"/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их по мере значимости.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Учите полезные фразы.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Общайтесь с носителями языка.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Смотрите фильмы, читайте книги на этом языке.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Не стесняйтесь говорить на этом языке.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Определитесь с тем, какой язык будете изучать и с какой целью.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Обращайте внимание на вывески и рекламные щиты на этом языке, проговаривайте их вслух.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Занимайтесь ежедневно.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Не бойтесь делать ошибки при разговоре на этом языке.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Найдите себе собеседников.</w:t>
            </w:r>
          </w:p>
          <w:p w:rsidR="00E8436D" w:rsidRPr="00BA741A" w:rsidRDefault="00E8436D" w:rsidP="00E8436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Не стремитесь сразу к идеалу, не бросайте занятий.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Дескрипторы: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1. Ранжирует по мере значимости..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2. Аргументирует свой ответ.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3. Представляет свою работу.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ФО  «Аплодисменты».</w:t>
            </w:r>
          </w:p>
          <w:p w:rsidR="00E8436D" w:rsidRPr="00BA741A" w:rsidRDefault="00E8436D" w:rsidP="00E8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- Вы можете пользоваться этими фразами и рекомендациями  при  написании эссе.</w:t>
            </w:r>
          </w:p>
          <w:p w:rsidR="0004144D" w:rsidRPr="00BA741A" w:rsidRDefault="00B001E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5</w:t>
            </w:r>
            <w:r w:rsidR="00DB1AE7" w:rsidRPr="00BA741A">
              <w:rPr>
                <w:rFonts w:ascii="Times New Roman" w:hAnsi="Times New Roman"/>
                <w:sz w:val="28"/>
                <w:szCs w:val="28"/>
              </w:rPr>
              <w:t>. Написание</w:t>
            </w:r>
            <w:r w:rsidR="0004144D" w:rsidRPr="00BA741A">
              <w:rPr>
                <w:rFonts w:ascii="Times New Roman" w:hAnsi="Times New Roman"/>
                <w:sz w:val="28"/>
                <w:szCs w:val="28"/>
              </w:rPr>
              <w:t xml:space="preserve"> эссе, в котором учащиеся  должны выразить своё мнение.</w:t>
            </w:r>
          </w:p>
          <w:p w:rsidR="0004144D" w:rsidRPr="00BA741A" w:rsidRDefault="00B001EA" w:rsidP="00220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144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E015C" w:rsidRPr="00BA741A">
              <w:rPr>
                <w:rFonts w:ascii="Times New Roman" w:hAnsi="Times New Roman"/>
                <w:b/>
                <w:sz w:val="28"/>
                <w:szCs w:val="28"/>
              </w:rPr>
              <w:t>ИР</w:t>
            </w:r>
            <w:proofErr w:type="gramStart"/>
            <w:r w:rsidR="00F74B63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proofErr w:type="gramEnd"/>
            <w:r w:rsidR="0004144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апишите эссе, опираясь на прослушанный текст. 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В тетрадях учащихся вложены листы разного цвета, на которых напечатаны темы эссе (А – синий, </w:t>
            </w:r>
            <w:proofErr w:type="gramStart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– белый,</w:t>
            </w:r>
            <w:r w:rsidR="00E8436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С – зеленый)</w:t>
            </w:r>
          </w:p>
          <w:p w:rsidR="0004144D" w:rsidRPr="00BA741A" w:rsidRDefault="0004144D" w:rsidP="00220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Задания для дифференциации:</w:t>
            </w:r>
          </w:p>
          <w:p w:rsidR="007F4EEA" w:rsidRPr="00BA741A" w:rsidRDefault="007F4EEA" w:rsidP="00220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А: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напишут эссе-повествование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«Как стать полиглотом?», выражая собственное мнение.</w:t>
            </w:r>
          </w:p>
          <w:p w:rsidR="00A1619D" w:rsidRPr="00BA741A" w:rsidRDefault="007F4EEA" w:rsidP="0022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напишут эссе</w:t>
            </w:r>
            <w:r w:rsidR="00E8436D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37CD" w:rsidRPr="00BA741A">
              <w:rPr>
                <w:rFonts w:ascii="Times New Roman" w:hAnsi="Times New Roman"/>
                <w:b/>
                <w:sz w:val="28"/>
                <w:szCs w:val="28"/>
              </w:rPr>
              <w:t>- размышление</w:t>
            </w:r>
            <w:r w:rsidR="00220A1A"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19D" w:rsidRPr="00BA741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A1619D" w:rsidRPr="00BA741A">
              <w:rPr>
                <w:rFonts w:ascii="Times New Roman" w:hAnsi="Times New Roman"/>
                <w:bCs/>
                <w:sz w:val="28"/>
                <w:szCs w:val="28"/>
              </w:rPr>
              <w:t>Полиязычие</w:t>
            </w:r>
            <w:proofErr w:type="spellEnd"/>
            <w:r w:rsidR="00A1619D" w:rsidRPr="00BA741A">
              <w:rPr>
                <w:rFonts w:ascii="Times New Roman" w:hAnsi="Times New Roman"/>
                <w:bCs/>
                <w:sz w:val="28"/>
                <w:szCs w:val="28"/>
              </w:rPr>
              <w:t xml:space="preserve">: необходимость или излишество?», </w:t>
            </w:r>
            <w:r w:rsidR="00F74B63" w:rsidRPr="00BA741A">
              <w:rPr>
                <w:rFonts w:ascii="Times New Roman" w:hAnsi="Times New Roman"/>
                <w:bCs/>
                <w:sz w:val="28"/>
                <w:szCs w:val="28"/>
              </w:rPr>
              <w:t xml:space="preserve"> выражая собственное мнение, </w:t>
            </w:r>
            <w:r w:rsidR="00A1619D" w:rsidRPr="00BA741A">
              <w:rPr>
                <w:rFonts w:ascii="Times New Roman" w:hAnsi="Times New Roman"/>
                <w:bCs/>
                <w:sz w:val="28"/>
                <w:szCs w:val="28"/>
              </w:rPr>
              <w:t>употребляя простые и сложные предложения.</w:t>
            </w:r>
          </w:p>
          <w:p w:rsidR="00336270" w:rsidRPr="00BA741A" w:rsidRDefault="00A1619D" w:rsidP="00220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С: напишут эссе-аргументацию на тему: «</w:t>
            </w:r>
            <w:r w:rsidR="00F74B63" w:rsidRPr="00BA741A">
              <w:rPr>
                <w:rFonts w:ascii="Times New Roman" w:hAnsi="Times New Roman"/>
                <w:sz w:val="28"/>
                <w:szCs w:val="28"/>
              </w:rPr>
              <w:t xml:space="preserve">Насколько </w:t>
            </w:r>
            <w:r w:rsidR="00B22C8D" w:rsidRPr="00BA741A">
              <w:rPr>
                <w:rFonts w:ascii="Times New Roman" w:hAnsi="Times New Roman"/>
                <w:sz w:val="28"/>
                <w:szCs w:val="28"/>
              </w:rPr>
              <w:t>реалистичен</w:t>
            </w:r>
            <w:r w:rsidR="00220A1A"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B63" w:rsidRPr="00BA741A">
              <w:rPr>
                <w:rFonts w:ascii="Times New Roman" w:hAnsi="Times New Roman"/>
                <w:sz w:val="28"/>
                <w:szCs w:val="28"/>
              </w:rPr>
              <w:t xml:space="preserve">«закон </w:t>
            </w:r>
            <w:proofErr w:type="spellStart"/>
            <w:r w:rsidR="00F74B63" w:rsidRPr="00BA741A">
              <w:rPr>
                <w:rFonts w:ascii="Times New Roman" w:hAnsi="Times New Roman"/>
                <w:sz w:val="28"/>
                <w:szCs w:val="28"/>
              </w:rPr>
              <w:lastRenderedPageBreak/>
              <w:t>Чернявского</w:t>
            </w:r>
            <w:proofErr w:type="spellEnd"/>
            <w:r w:rsidR="00F74B63" w:rsidRPr="00BA741A">
              <w:rPr>
                <w:rFonts w:ascii="Times New Roman" w:hAnsi="Times New Roman"/>
                <w:sz w:val="28"/>
                <w:szCs w:val="28"/>
              </w:rPr>
              <w:t xml:space="preserve">»?», выражая собственное мнение,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употребляя простые предложения с обособленными членами и</w:t>
            </w:r>
            <w:r w:rsidR="00B22C8D"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сложные предложения.</w:t>
            </w:r>
          </w:p>
          <w:p w:rsidR="00336270" w:rsidRPr="00BA741A" w:rsidRDefault="00336270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Дескрипторы:</w:t>
            </w:r>
          </w:p>
          <w:p w:rsidR="0004144D" w:rsidRP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1. Пишет эссе  из 8 -10 </w:t>
            </w:r>
            <w:r w:rsidR="00A1619D" w:rsidRPr="00BA741A">
              <w:rPr>
                <w:rFonts w:ascii="Times New Roman" w:hAnsi="Times New Roman"/>
                <w:sz w:val="28"/>
                <w:szCs w:val="28"/>
              </w:rPr>
              <w:t xml:space="preserve"> предложений</w:t>
            </w:r>
            <w:r w:rsidR="0004144D" w:rsidRPr="00BA74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19D" w:rsidRPr="00BA741A" w:rsidRDefault="0004144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1619D" w:rsidRPr="00BA741A">
              <w:rPr>
                <w:rFonts w:ascii="Times New Roman" w:hAnsi="Times New Roman"/>
                <w:sz w:val="28"/>
                <w:szCs w:val="28"/>
              </w:rPr>
              <w:t>Выражае</w:t>
            </w:r>
            <w:r w:rsidR="00CB2D5D" w:rsidRPr="00BA741A">
              <w:rPr>
                <w:rFonts w:ascii="Times New Roman" w:hAnsi="Times New Roman"/>
                <w:sz w:val="28"/>
                <w:szCs w:val="28"/>
              </w:rPr>
              <w:t>т собственное мнение или позицию автора.</w:t>
            </w:r>
          </w:p>
          <w:p w:rsidR="00A1619D" w:rsidRPr="00BA741A" w:rsidRDefault="00A1619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>3. Приводит 2 аргу</w:t>
            </w:r>
            <w:r w:rsidR="00CB2D5D" w:rsidRPr="00BA741A">
              <w:rPr>
                <w:rFonts w:ascii="Times New Roman" w:hAnsi="Times New Roman"/>
                <w:sz w:val="28"/>
                <w:szCs w:val="28"/>
              </w:rPr>
              <w:t>мента в поддержку своего мнения</w:t>
            </w:r>
          </w:p>
          <w:p w:rsidR="00A1619D" w:rsidRPr="00BA741A" w:rsidRDefault="00A1619D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 или </w:t>
            </w:r>
            <w:r w:rsidR="00CB2D5D" w:rsidRPr="00BA741A">
              <w:rPr>
                <w:rFonts w:ascii="Times New Roman" w:hAnsi="Times New Roman"/>
                <w:sz w:val="28"/>
                <w:szCs w:val="28"/>
              </w:rPr>
              <w:t>авторской  позиции.</w:t>
            </w:r>
          </w:p>
          <w:p w:rsidR="00CB2D5D" w:rsidRPr="00BA741A" w:rsidRDefault="00F74B63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ФО. </w:t>
            </w:r>
            <w:proofErr w:type="spellStart"/>
            <w:r w:rsidR="00CE7574" w:rsidRPr="00BA741A">
              <w:rPr>
                <w:rFonts w:ascii="Times New Roman" w:hAnsi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="00CE7574"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 xml:space="preserve"> «Две звезды и одно пожелание».</w:t>
            </w:r>
          </w:p>
          <w:p w:rsidR="00F74B63" w:rsidRPr="00BA741A" w:rsidRDefault="001E015C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7. ИР</w:t>
            </w:r>
          </w:p>
          <w:p w:rsidR="00CE7574" w:rsidRPr="00BA741A" w:rsidRDefault="00CE7574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Стратегия «Авторский стул».</w:t>
            </w:r>
          </w:p>
          <w:p w:rsidR="00CE7574" w:rsidRPr="00BA741A" w:rsidRDefault="00CE7574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41A">
              <w:rPr>
                <w:rFonts w:ascii="Times New Roman" w:hAnsi="Times New Roman"/>
                <w:sz w:val="28"/>
                <w:szCs w:val="28"/>
              </w:rPr>
              <w:t xml:space="preserve">В группах выбирают лучшую работу, автор эссе зачитывает свою работу всему классу. </w:t>
            </w:r>
          </w:p>
          <w:p w:rsidR="0004144D" w:rsidRPr="00BA741A" w:rsidRDefault="00CE7574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</w:rPr>
              <w:t>ФО «Аплодисменты»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5BFE" w:rsidRPr="00BA741A" w:rsidRDefault="00155BFE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Текст</w:t>
            </w: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4479F" w:rsidRPr="00BA741A" w:rsidRDefault="00D4479F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Флипчарты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 маркеры</w:t>
            </w: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E015C" w:rsidRPr="00BA741A" w:rsidRDefault="001E015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В</w:t>
            </w:r>
            <w:r w:rsidR="00570D9C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идеоролик</w:t>
            </w:r>
          </w:p>
          <w:p w:rsidR="00A21918" w:rsidRPr="00BA741A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21918" w:rsidRPr="00BA741A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41458" w:rsidRPr="00BA741A" w:rsidRDefault="00E41458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21918" w:rsidRPr="00BA741A" w:rsidRDefault="00A12D9C" w:rsidP="00A1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Текст</w:t>
            </w:r>
          </w:p>
          <w:p w:rsidR="00A21918" w:rsidRPr="00BA741A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21918" w:rsidRPr="00BA741A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12D9C" w:rsidRPr="00BA741A" w:rsidRDefault="00A12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12D9C" w:rsidRPr="00BA741A" w:rsidRDefault="00A12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21918" w:rsidRDefault="00A21918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Pr="00BA741A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Стикеры</w:t>
            </w:r>
          </w:p>
        </w:tc>
      </w:tr>
      <w:tr w:rsidR="005D3C37" w:rsidRPr="00BA741A" w:rsidTr="001A369A">
        <w:trPr>
          <w:trHeight w:val="1005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FD2297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38 </w:t>
            </w:r>
            <w:r w:rsidR="00FD229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минута</w:t>
            </w:r>
          </w:p>
          <w:p w:rsidR="00FD2297" w:rsidRPr="00BA741A" w:rsidRDefault="00FD2297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D2297" w:rsidRPr="00BA741A" w:rsidRDefault="00FD2297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D2297" w:rsidRPr="00BA741A" w:rsidRDefault="00FD2297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D2297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39</w:t>
            </w:r>
            <w:r w:rsidR="00FD229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минута</w:t>
            </w:r>
          </w:p>
          <w:p w:rsidR="005D3C37" w:rsidRPr="00BA741A" w:rsidRDefault="005D3C37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A741A" w:rsidRPr="00BA741A" w:rsidRDefault="00BA741A" w:rsidP="00C5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40 минута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Итог урока</w:t>
            </w:r>
            <w:r w:rsidR="00CE7574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  <w:p w:rsidR="002C2285" w:rsidRPr="00BA741A" w:rsidRDefault="00CE7574" w:rsidP="00C543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ИР.</w:t>
            </w:r>
            <w:r w:rsidR="002C2285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Стратегия «Нарисуй свой мозг».</w:t>
            </w:r>
          </w:p>
          <w:p w:rsidR="002C2285" w:rsidRPr="00BA741A" w:rsidRDefault="002C2285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Учащиеся рисуют контур мозга в своих тетрадях и заполняют его словами, которые показывают, что они узнали на уроке.</w:t>
            </w:r>
          </w:p>
          <w:p w:rsidR="00DB1AE7" w:rsidRPr="00BA741A" w:rsidRDefault="00DB1AE7" w:rsidP="00DB1AE7">
            <w:pPr>
              <w:spacing w:before="100" w:beforeAutospacing="1"/>
              <w:ind w:hanging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    </w:t>
            </w:r>
            <w:r w:rsidR="00CB2D5D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Рефлексия.</w:t>
            </w:r>
            <w:r w:rsidRPr="00BA7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Стратегия «</w:t>
            </w:r>
            <w:r w:rsidRPr="00BA74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линеечка».</w:t>
            </w:r>
          </w:p>
          <w:p w:rsidR="005D3C37" w:rsidRPr="00BA741A" w:rsidRDefault="00BA741A" w:rsidP="00DB1AE7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4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  </w:t>
            </w:r>
            <w:r w:rsidR="00DB1AE7" w:rsidRPr="00DB1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на полях тетрадей чертят шкалу и отмечают крестиком, на каком уровне,</w:t>
            </w:r>
            <w:r w:rsidR="00DB1AE7" w:rsidRPr="00BA74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их мнению,  они работали на уроке</w:t>
            </w:r>
            <w:r w:rsidR="00DB1AE7" w:rsidRPr="00DB1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 проверке учитель, если согласен с оценкой ученика, обводит крестик, если  нет, то чертит свой крестик, ниже или выше.</w:t>
            </w:r>
          </w:p>
          <w:p w:rsidR="001A369A" w:rsidRPr="00BA741A" w:rsidRDefault="002C2285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</w:t>
            </w:r>
            <w:r w:rsidR="007F402B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ифференцированное домашнее</w:t>
            </w:r>
            <w:r w:rsidR="001E015C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задание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: </w:t>
            </w:r>
            <w:proofErr w:type="gramStart"/>
            <w:r w:rsidR="001A369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А-</w:t>
            </w:r>
            <w:proofErr w:type="gramEnd"/>
            <w:r w:rsidR="000C0BA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1A369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написать предложения на тему «</w:t>
            </w:r>
            <w:proofErr w:type="spellStart"/>
            <w:r w:rsidR="001A369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Трехъязычие</w:t>
            </w:r>
            <w:proofErr w:type="spellEnd"/>
            <w:r w:rsidR="001A369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нашей стране»</w:t>
            </w:r>
          </w:p>
          <w:p w:rsidR="001A369A" w:rsidRPr="00BA741A" w:rsidRDefault="001A369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В – Высказать свое мнение на вопрос «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Трехъязычие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– веление времени»</w:t>
            </w:r>
          </w:p>
          <w:p w:rsidR="005D3C37" w:rsidRDefault="001A369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 - </w:t>
            </w:r>
            <w:r w:rsidR="002C2285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написать акростих с ключевым словом «полиглот», каждое предложение должно начинаться с определённой буквы данного слова.</w:t>
            </w: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0BA1" w:rsidRPr="00BA741A" w:rsidRDefault="000C0BA1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70D9C" w:rsidRPr="00BA741A" w:rsidRDefault="00570D9C" w:rsidP="00C54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5D3C37" w:rsidRPr="00BA741A" w:rsidTr="001A369A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1A36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Дифференциация –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37" w:rsidRPr="00BA741A" w:rsidRDefault="005D3C37" w:rsidP="001A36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Оценивание – 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37" w:rsidRPr="00BA741A" w:rsidRDefault="005D3C37" w:rsidP="001A36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Здоровье и соблюдение </w:t>
            </w: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техники безопасности</w:t>
            </w:r>
            <w:r w:rsidR="001A369A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Межпредметная</w:t>
            </w:r>
            <w:proofErr w:type="spellEnd"/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связь</w:t>
            </w:r>
            <w:r w:rsidR="001A369A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  <w:p w:rsidR="005D3C37" w:rsidRPr="00BA741A" w:rsidRDefault="005D3C37" w:rsidP="001E0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Ценности</w:t>
            </w:r>
            <w:r w:rsidR="001A369A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  <w:tr w:rsidR="005D3C37" w:rsidRPr="00BA741A" w:rsidTr="001A369A">
        <w:trPr>
          <w:trHeight w:val="896"/>
        </w:trPr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BA741A" w:rsidRDefault="005D3C37" w:rsidP="00C543C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Более способные учащиеся смогут</w:t>
            </w:r>
          </w:p>
          <w:p w:rsidR="005D3C37" w:rsidRPr="00BA741A" w:rsidRDefault="00B001EA" w:rsidP="001A369A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доказать реалистичность «закона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Чернявского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», аргументируя свой ответ.</w:t>
            </w:r>
            <w:r w:rsidR="005D3C3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B001EA" w:rsidRPr="00BA741A" w:rsidRDefault="005D3C37" w:rsidP="00B001E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Менее способные учащиеся смогут</w:t>
            </w:r>
            <w:r w:rsidR="00B001E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определить основную мысль текста,</w:t>
            </w:r>
            <w:r w:rsidR="00B001EA" w:rsidRPr="00BA741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B001E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опираясь на структуру, и написать эссе, выражая собственное мнение.</w:t>
            </w:r>
          </w:p>
          <w:p w:rsidR="005D3C37" w:rsidRPr="00BA741A" w:rsidRDefault="001A369A" w:rsidP="001A369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Дифференцированное домашнее задание</w:t>
            </w:r>
          </w:p>
          <w:p w:rsidR="005D3C37" w:rsidRPr="00BA741A" w:rsidRDefault="005D3C37" w:rsidP="00C543CF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BA741A" w:rsidRDefault="007F4EEA" w:rsidP="00C543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1.</w:t>
            </w:r>
            <w:r w:rsidR="00220A1A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ФО «Светофор»</w:t>
            </w:r>
          </w:p>
          <w:p w:rsidR="00220A1A" w:rsidRPr="00BA741A" w:rsidRDefault="00220A1A" w:rsidP="00C543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2. ФО «Сигналы рукой»</w:t>
            </w:r>
          </w:p>
          <w:p w:rsidR="005D3C37" w:rsidRPr="00BA741A" w:rsidRDefault="00220A1A" w:rsidP="00220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3. ФО «Аплодисменты»</w:t>
            </w:r>
          </w:p>
          <w:p w:rsidR="00220A1A" w:rsidRPr="00BA741A" w:rsidRDefault="00570D9C" w:rsidP="00220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4.ФО </w:t>
            </w:r>
            <w:proofErr w:type="spellStart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«Две звезды и одно пожелание»</w:t>
            </w:r>
          </w:p>
          <w:p w:rsidR="00570D9C" w:rsidRPr="00BA741A" w:rsidRDefault="00570D9C" w:rsidP="00220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5.Ф</w:t>
            </w:r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О</w:t>
            </w:r>
            <w:proofErr w:type="gramStart"/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.С</w:t>
            </w:r>
            <w:proofErr w:type="gramEnd"/>
            <w:r w:rsidR="00DB1AE7"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амоценивание «Волшебная линеечка</w:t>
            </w:r>
            <w:r w:rsidRPr="00BA741A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B" w:rsidRPr="00BA741A" w:rsidRDefault="00BC695B" w:rsidP="00BC6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Физминутка</w:t>
            </w:r>
            <w:proofErr w:type="spellEnd"/>
            <w:r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«</w:t>
            </w:r>
            <w:r w:rsidRPr="00BA741A">
              <w:rPr>
                <w:rFonts w:ascii="Times New Roman" w:hAnsi="Times New Roman"/>
                <w:sz w:val="28"/>
                <w:szCs w:val="28"/>
                <w:lang w:val="en-US"/>
              </w:rPr>
              <w:t>Clap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41A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741A">
              <w:rPr>
                <w:rFonts w:ascii="Times New Roman" w:hAnsi="Times New Roman"/>
                <w:sz w:val="28"/>
                <w:szCs w:val="28"/>
                <w:lang w:val="en-US"/>
              </w:rPr>
              <w:t>hands</w:t>
            </w:r>
            <w:r w:rsidRPr="00BA741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BA741A" w:rsidRDefault="00846B67" w:rsidP="00C54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Иностранные языки, самопознание.</w:t>
            </w:r>
            <w:r w:rsidR="00A1619D"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</w:p>
          <w:p w:rsidR="00BA741A" w:rsidRDefault="00BA741A" w:rsidP="00C54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A1619D" w:rsidRPr="00BA741A" w:rsidRDefault="00A1619D" w:rsidP="00C54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proofErr w:type="spellStart"/>
            <w:r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Трёхъязычие</w:t>
            </w:r>
            <w:proofErr w:type="spellEnd"/>
            <w:r w:rsidRPr="00BA741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 в  Казахстане.</w:t>
            </w:r>
          </w:p>
          <w:p w:rsidR="00846B67" w:rsidRPr="00BA741A" w:rsidRDefault="00846B67" w:rsidP="00C54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</w:rPr>
      </w:pPr>
      <w:r w:rsidRPr="00BA741A">
        <w:rPr>
          <w:rFonts w:ascii="Times New Roman" w:hAnsi="Times New Roman"/>
          <w:sz w:val="28"/>
          <w:szCs w:val="28"/>
        </w:rPr>
        <w:br w:type="textWrapping" w:clear="all"/>
      </w:r>
    </w:p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</w:rPr>
      </w:pPr>
      <w:r w:rsidRPr="00BA741A">
        <w:rPr>
          <w:rFonts w:ascii="Times New Roman" w:hAnsi="Times New Roman"/>
          <w:sz w:val="28"/>
          <w:szCs w:val="28"/>
        </w:rPr>
        <w:t>.</w:t>
      </w:r>
    </w:p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</w:rPr>
      </w:pPr>
    </w:p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</w:rPr>
      </w:pPr>
    </w:p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</w:rPr>
      </w:pPr>
    </w:p>
    <w:p w:rsidR="005D3C37" w:rsidRPr="00BA741A" w:rsidRDefault="005D3C37" w:rsidP="005D3C37">
      <w:pPr>
        <w:widowControl w:val="0"/>
        <w:spacing w:after="0" w:line="260" w:lineRule="exact"/>
        <w:ind w:left="567" w:right="118" w:hanging="567"/>
        <w:jc w:val="both"/>
        <w:rPr>
          <w:rFonts w:ascii="Times New Roman" w:hAnsi="Times New Roman"/>
          <w:sz w:val="28"/>
          <w:szCs w:val="28"/>
          <w:lang w:eastAsia="en-GB"/>
        </w:rPr>
      </w:pPr>
    </w:p>
    <w:sectPr w:rsidR="005D3C37" w:rsidRPr="00BA741A" w:rsidSect="0095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CA5"/>
    <w:multiLevelType w:val="hybridMultilevel"/>
    <w:tmpl w:val="CAF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2690"/>
    <w:multiLevelType w:val="hybridMultilevel"/>
    <w:tmpl w:val="BAD2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38B"/>
    <w:multiLevelType w:val="hybridMultilevel"/>
    <w:tmpl w:val="6CF8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33B7"/>
    <w:multiLevelType w:val="hybridMultilevel"/>
    <w:tmpl w:val="2A72C77C"/>
    <w:lvl w:ilvl="0" w:tplc="5590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C7757"/>
    <w:multiLevelType w:val="hybridMultilevel"/>
    <w:tmpl w:val="228E1E92"/>
    <w:lvl w:ilvl="0" w:tplc="ED48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F84"/>
    <w:multiLevelType w:val="hybridMultilevel"/>
    <w:tmpl w:val="DA42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612BD"/>
    <w:multiLevelType w:val="hybridMultilevel"/>
    <w:tmpl w:val="FB42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B7E8D"/>
    <w:multiLevelType w:val="hybridMultilevel"/>
    <w:tmpl w:val="2A72C77C"/>
    <w:lvl w:ilvl="0" w:tplc="5590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37"/>
    <w:rsid w:val="0004144D"/>
    <w:rsid w:val="000701EE"/>
    <w:rsid w:val="00095D94"/>
    <w:rsid w:val="000C0BA1"/>
    <w:rsid w:val="000C7527"/>
    <w:rsid w:val="000D4699"/>
    <w:rsid w:val="001078DB"/>
    <w:rsid w:val="001537CD"/>
    <w:rsid w:val="00155BFE"/>
    <w:rsid w:val="001A369A"/>
    <w:rsid w:val="001B6387"/>
    <w:rsid w:val="001E015C"/>
    <w:rsid w:val="00220A1A"/>
    <w:rsid w:val="002259D4"/>
    <w:rsid w:val="002468B3"/>
    <w:rsid w:val="00271462"/>
    <w:rsid w:val="00276231"/>
    <w:rsid w:val="002C2285"/>
    <w:rsid w:val="00336270"/>
    <w:rsid w:val="00340C68"/>
    <w:rsid w:val="003548E8"/>
    <w:rsid w:val="00375FE8"/>
    <w:rsid w:val="003800ED"/>
    <w:rsid w:val="00384A5D"/>
    <w:rsid w:val="0038675D"/>
    <w:rsid w:val="00393A27"/>
    <w:rsid w:val="004566AB"/>
    <w:rsid w:val="004F6A64"/>
    <w:rsid w:val="00554218"/>
    <w:rsid w:val="00570D9C"/>
    <w:rsid w:val="005D3C37"/>
    <w:rsid w:val="006259EF"/>
    <w:rsid w:val="006714F7"/>
    <w:rsid w:val="006B46B7"/>
    <w:rsid w:val="006C75EA"/>
    <w:rsid w:val="00726E9B"/>
    <w:rsid w:val="00727354"/>
    <w:rsid w:val="00741CA4"/>
    <w:rsid w:val="0076057B"/>
    <w:rsid w:val="0078411C"/>
    <w:rsid w:val="007F402B"/>
    <w:rsid w:val="007F4EEA"/>
    <w:rsid w:val="00821579"/>
    <w:rsid w:val="00846B67"/>
    <w:rsid w:val="00895CBA"/>
    <w:rsid w:val="008A52AE"/>
    <w:rsid w:val="008B6EC1"/>
    <w:rsid w:val="00955C15"/>
    <w:rsid w:val="00981033"/>
    <w:rsid w:val="00981237"/>
    <w:rsid w:val="00A12D9C"/>
    <w:rsid w:val="00A1619D"/>
    <w:rsid w:val="00A21918"/>
    <w:rsid w:val="00A70ACC"/>
    <w:rsid w:val="00A92399"/>
    <w:rsid w:val="00AA3F1B"/>
    <w:rsid w:val="00B001EA"/>
    <w:rsid w:val="00B22C8D"/>
    <w:rsid w:val="00B85D9E"/>
    <w:rsid w:val="00B860C9"/>
    <w:rsid w:val="00BA741A"/>
    <w:rsid w:val="00BB65E5"/>
    <w:rsid w:val="00BC695B"/>
    <w:rsid w:val="00C51CAD"/>
    <w:rsid w:val="00C543CF"/>
    <w:rsid w:val="00C94F1A"/>
    <w:rsid w:val="00CB2D5D"/>
    <w:rsid w:val="00CD341A"/>
    <w:rsid w:val="00CE7574"/>
    <w:rsid w:val="00D011FF"/>
    <w:rsid w:val="00D4479F"/>
    <w:rsid w:val="00D57A02"/>
    <w:rsid w:val="00DB1AE7"/>
    <w:rsid w:val="00DB413C"/>
    <w:rsid w:val="00DB5871"/>
    <w:rsid w:val="00DE3832"/>
    <w:rsid w:val="00E12848"/>
    <w:rsid w:val="00E41458"/>
    <w:rsid w:val="00E474AF"/>
    <w:rsid w:val="00E8436D"/>
    <w:rsid w:val="00EB6831"/>
    <w:rsid w:val="00ED6F1E"/>
    <w:rsid w:val="00EF38A3"/>
    <w:rsid w:val="00F74B63"/>
    <w:rsid w:val="00F95C29"/>
    <w:rsid w:val="00FD2297"/>
    <w:rsid w:val="00FE1D01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3C37"/>
    <w:pPr>
      <w:ind w:left="720"/>
      <w:contextualSpacing/>
    </w:pPr>
  </w:style>
  <w:style w:type="paragraph" w:styleId="a5">
    <w:name w:val="No Spacing"/>
    <w:uiPriority w:val="1"/>
    <w:qFormat/>
    <w:rsid w:val="00741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41CA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81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1237"/>
    <w:rPr>
      <w:b/>
      <w:bCs/>
    </w:rPr>
  </w:style>
  <w:style w:type="character" w:styleId="a8">
    <w:name w:val="Emphasis"/>
    <w:basedOn w:val="a0"/>
    <w:uiPriority w:val="20"/>
    <w:qFormat/>
    <w:rsid w:val="009812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B3EF-F81A-43B7-ACFA-EB5B3978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Cвета</dc:creator>
  <cp:keywords/>
  <dc:description/>
  <cp:lastModifiedBy>dimjk</cp:lastModifiedBy>
  <cp:revision>36</cp:revision>
  <cp:lastPrinted>2017-11-12T07:51:00Z</cp:lastPrinted>
  <dcterms:created xsi:type="dcterms:W3CDTF">2017-06-04T08:36:00Z</dcterms:created>
  <dcterms:modified xsi:type="dcterms:W3CDTF">2017-11-20T15:08:00Z</dcterms:modified>
</cp:coreProperties>
</file>