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84" w:rsidRPr="003B1284" w:rsidRDefault="003B1284" w:rsidP="003B1284">
      <w:pPr>
        <w:pStyle w:val="a3"/>
        <w:ind w:firstLine="426"/>
        <w:rPr>
          <w:rFonts w:asciiTheme="minorHAnsi" w:hAnsiTheme="minorHAnsi" w:cstheme="minorHAnsi"/>
          <w:sz w:val="28"/>
          <w:szCs w:val="28"/>
        </w:rPr>
      </w:pPr>
      <w:r w:rsidRPr="003B1284">
        <w:rPr>
          <w:rFonts w:asciiTheme="minorHAnsi" w:hAnsiTheme="minorHAnsi" w:cstheme="minorHAnsi"/>
          <w:sz w:val="28"/>
          <w:szCs w:val="28"/>
        </w:rPr>
        <w:t>Технология развивающего обучения</w:t>
      </w:r>
      <w:r w:rsidR="00B42BCA">
        <w:rPr>
          <w:rFonts w:asciiTheme="minorHAnsi" w:hAnsiTheme="minorHAnsi" w:cstheme="minorHAnsi"/>
          <w:sz w:val="28"/>
          <w:szCs w:val="28"/>
        </w:rPr>
        <w:t xml:space="preserve"> на уроках </w:t>
      </w:r>
    </w:p>
    <w:p w:rsidR="003B1284" w:rsidRPr="003B1284" w:rsidRDefault="003B1284" w:rsidP="003B1284">
      <w:pPr>
        <w:pStyle w:val="a3"/>
        <w:ind w:firstLine="34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3B1284">
        <w:rPr>
          <w:rFonts w:asciiTheme="minorHAnsi" w:hAnsiTheme="minorHAnsi" w:cstheme="minorHAnsi"/>
          <w:b w:val="0"/>
          <w:sz w:val="28"/>
          <w:szCs w:val="28"/>
        </w:rPr>
        <w:t>Современная педагогика трактует термин «развивающее обучение» как учебный процесс, в котором наряду с передачей знаний, уделяется должное внимание процессу интеллектуального, делового и коммуникативно-</w:t>
      </w:r>
      <w:proofErr w:type="spellStart"/>
      <w:r w:rsidRPr="003B1284">
        <w:rPr>
          <w:rFonts w:asciiTheme="minorHAnsi" w:hAnsiTheme="minorHAnsi" w:cstheme="minorHAnsi"/>
          <w:b w:val="0"/>
          <w:sz w:val="28"/>
          <w:szCs w:val="28"/>
        </w:rPr>
        <w:t>деятельностного</w:t>
      </w:r>
      <w:proofErr w:type="spellEnd"/>
      <w:r w:rsidRPr="003B1284">
        <w:rPr>
          <w:rFonts w:asciiTheme="minorHAnsi" w:hAnsiTheme="minorHAnsi" w:cstheme="minorHAnsi"/>
          <w:b w:val="0"/>
          <w:sz w:val="28"/>
          <w:szCs w:val="28"/>
        </w:rPr>
        <w:t xml:space="preserve"> развития человека, готового к активному взаимодействию с окружающим миром.</w:t>
      </w:r>
      <w:r w:rsidRPr="003B128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3B1284">
        <w:rPr>
          <w:rFonts w:asciiTheme="minorHAnsi" w:hAnsiTheme="minorHAnsi" w:cstheme="minorHAnsi"/>
          <w:b w:val="0"/>
          <w:sz w:val="28"/>
          <w:szCs w:val="28"/>
        </w:rPr>
        <w:t>Все системы направлены на интеллектуальное и нравственное развитие учащихся и вместе с традиционным обучением используются в школе.</w:t>
      </w:r>
    </w:p>
    <w:p w:rsidR="003B1284" w:rsidRPr="003B1284" w:rsidRDefault="003B1284" w:rsidP="003B1284">
      <w:pPr>
        <w:spacing w:line="360" w:lineRule="auto"/>
        <w:ind w:left="66" w:firstLine="360"/>
        <w:jc w:val="both"/>
        <w:rPr>
          <w:rFonts w:cstheme="minorHAnsi"/>
          <w:sz w:val="28"/>
          <w:szCs w:val="28"/>
        </w:rPr>
      </w:pPr>
      <w:r w:rsidRPr="003B1284">
        <w:rPr>
          <w:rFonts w:cstheme="minorHAnsi"/>
          <w:sz w:val="28"/>
          <w:szCs w:val="28"/>
        </w:rPr>
        <w:t>В основе те</w:t>
      </w:r>
      <w:r w:rsidRPr="003B1284">
        <w:rPr>
          <w:rFonts w:cstheme="minorHAnsi"/>
          <w:sz w:val="28"/>
          <w:szCs w:val="28"/>
        </w:rPr>
        <w:t xml:space="preserve">хнологии развивающего обучения </w:t>
      </w:r>
      <w:r w:rsidRPr="003B1284">
        <w:rPr>
          <w:rFonts w:cstheme="minorHAnsi"/>
          <w:sz w:val="28"/>
          <w:szCs w:val="28"/>
        </w:rPr>
        <w:t>лежат следу</w:t>
      </w:r>
      <w:r w:rsidRPr="003B1284">
        <w:rPr>
          <w:rFonts w:cstheme="minorHAnsi"/>
          <w:sz w:val="28"/>
          <w:szCs w:val="28"/>
        </w:rPr>
        <w:t>ю</w:t>
      </w:r>
      <w:r w:rsidRPr="003B1284">
        <w:rPr>
          <w:rFonts w:cstheme="minorHAnsi"/>
          <w:sz w:val="28"/>
          <w:szCs w:val="28"/>
        </w:rPr>
        <w:t xml:space="preserve">щие принципы: </w:t>
      </w:r>
      <w:proofErr w:type="spellStart"/>
      <w:r w:rsidRPr="003B1284">
        <w:rPr>
          <w:rFonts w:cstheme="minorHAnsi"/>
          <w:sz w:val="28"/>
          <w:szCs w:val="28"/>
        </w:rPr>
        <w:t>проблемность</w:t>
      </w:r>
      <w:proofErr w:type="spellEnd"/>
      <w:r w:rsidRPr="003B1284">
        <w:rPr>
          <w:rFonts w:cstheme="minorHAnsi"/>
          <w:sz w:val="28"/>
          <w:szCs w:val="28"/>
        </w:rPr>
        <w:t xml:space="preserve"> обучения; оптимальное развитие различных видов мыслительной деятельности; индивидуализация и дифференциация обучения.</w:t>
      </w:r>
    </w:p>
    <w:p w:rsidR="003B1284" w:rsidRPr="003B1284" w:rsidRDefault="003B1284" w:rsidP="003B1284">
      <w:pPr>
        <w:spacing w:line="360" w:lineRule="auto"/>
        <w:ind w:left="66" w:firstLine="501"/>
        <w:jc w:val="both"/>
        <w:rPr>
          <w:rFonts w:cstheme="minorHAnsi"/>
          <w:sz w:val="28"/>
          <w:szCs w:val="28"/>
        </w:rPr>
      </w:pPr>
      <w:r w:rsidRPr="003B1284">
        <w:rPr>
          <w:rFonts w:cstheme="minorHAnsi"/>
          <w:sz w:val="28"/>
          <w:szCs w:val="28"/>
        </w:rPr>
        <w:t xml:space="preserve">В условиях развивающего обучения цель «научить ученика». </w:t>
      </w:r>
    </w:p>
    <w:p w:rsidR="003B1284" w:rsidRPr="003B1284" w:rsidRDefault="003B1284" w:rsidP="003B1284">
      <w:pPr>
        <w:spacing w:line="360" w:lineRule="auto"/>
        <w:ind w:left="66" w:firstLine="501"/>
        <w:jc w:val="both"/>
        <w:rPr>
          <w:rFonts w:cstheme="minorHAnsi"/>
          <w:sz w:val="28"/>
          <w:szCs w:val="28"/>
        </w:rPr>
      </w:pPr>
      <w:r w:rsidRPr="003B1284">
        <w:rPr>
          <w:rFonts w:cstheme="minorHAnsi"/>
          <w:sz w:val="28"/>
          <w:szCs w:val="28"/>
        </w:rPr>
        <w:t>Цель заключается совсем не в том, чтобы выучить с учениками основные правила, сформировать умен</w:t>
      </w:r>
      <w:r w:rsidRPr="003B1284">
        <w:rPr>
          <w:rFonts w:cstheme="minorHAnsi"/>
          <w:sz w:val="28"/>
          <w:szCs w:val="28"/>
        </w:rPr>
        <w:t xml:space="preserve">ия применять знания на практике.  </w:t>
      </w:r>
    </w:p>
    <w:p w:rsidR="003B1284" w:rsidRPr="003B1284" w:rsidRDefault="003B1284" w:rsidP="003B1284">
      <w:pPr>
        <w:spacing w:line="360" w:lineRule="auto"/>
        <w:ind w:left="66" w:firstLine="501"/>
        <w:jc w:val="both"/>
        <w:rPr>
          <w:rFonts w:cstheme="minorHAnsi"/>
          <w:sz w:val="28"/>
          <w:szCs w:val="28"/>
        </w:rPr>
      </w:pPr>
      <w:r w:rsidRPr="003B1284">
        <w:rPr>
          <w:rFonts w:cstheme="minorHAnsi"/>
          <w:sz w:val="28"/>
          <w:szCs w:val="28"/>
        </w:rPr>
        <w:t>Ц</w:t>
      </w:r>
      <w:r w:rsidRPr="003B1284">
        <w:rPr>
          <w:rFonts w:cstheme="minorHAnsi"/>
          <w:sz w:val="28"/>
          <w:szCs w:val="28"/>
        </w:rPr>
        <w:t>ель в том, чтобы развить умственные силы, эмоциональную сферу, организаторские способности школьников, и тем самым подготовить их к учебной деятельности на любой ступени школьного образования.</w:t>
      </w:r>
    </w:p>
    <w:p w:rsidR="003B1284" w:rsidRPr="003B1284" w:rsidRDefault="003B1284" w:rsidP="003B1284">
      <w:pPr>
        <w:pStyle w:val="a3"/>
        <w:ind w:left="1" w:firstLine="708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Развитие </w:t>
      </w:r>
      <w:r w:rsidRPr="003B1284">
        <w:rPr>
          <w:rFonts w:asciiTheme="minorHAnsi" w:hAnsiTheme="minorHAnsi" w:cstheme="minorHAnsi"/>
          <w:b w:val="0"/>
          <w:sz w:val="28"/>
          <w:szCs w:val="28"/>
        </w:rPr>
        <w:t>при этом не сводится к прямому усвоению знаний, оно выражается в появлении прироста в психических и логических операциях, таких как научное определение языковых понятий, способност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ь к </w:t>
      </w:r>
      <w:r w:rsidRPr="003B1284">
        <w:rPr>
          <w:rFonts w:asciiTheme="minorHAnsi" w:hAnsiTheme="minorHAnsi" w:cstheme="minorHAnsi"/>
          <w:b w:val="0"/>
          <w:sz w:val="28"/>
          <w:szCs w:val="28"/>
        </w:rPr>
        <w:t>детальному наблюдению над фактами, многоаспектному осмыслению явлений, к обобщению получаемых частных впечатлений. Важно обогащение ума школьника разносторонним пр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едметным содержанием и </w:t>
      </w:r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 xml:space="preserve">создание благоприятных условий для глубокого </w:t>
      </w:r>
      <w:r w:rsidRPr="003B1284">
        <w:rPr>
          <w:rFonts w:asciiTheme="minorHAnsi" w:hAnsiTheme="minorHAnsi" w:cstheme="minorHAnsi"/>
          <w:b w:val="0"/>
          <w:sz w:val="28"/>
          <w:szCs w:val="28"/>
        </w:rPr>
        <w:t>осмысления</w:t>
      </w:r>
      <w:proofErr w:type="gramEnd"/>
      <w:r w:rsidRPr="003B1284">
        <w:rPr>
          <w:rFonts w:asciiTheme="minorHAnsi" w:hAnsiTheme="minorHAnsi" w:cstheme="minorHAnsi"/>
          <w:b w:val="0"/>
          <w:sz w:val="28"/>
          <w:szCs w:val="28"/>
        </w:rPr>
        <w:t xml:space="preserve"> и запоминания получаемой информации.</w:t>
      </w:r>
    </w:p>
    <w:p w:rsidR="003B1284" w:rsidRPr="003B1284" w:rsidRDefault="003B1284" w:rsidP="003B1284">
      <w:pPr>
        <w:spacing w:line="360" w:lineRule="auto"/>
        <w:ind w:left="66" w:firstLine="501"/>
        <w:jc w:val="both"/>
        <w:rPr>
          <w:rFonts w:cstheme="minorHAnsi"/>
          <w:sz w:val="28"/>
          <w:szCs w:val="28"/>
        </w:rPr>
      </w:pPr>
      <w:r w:rsidRPr="003B1284">
        <w:rPr>
          <w:rFonts w:cstheme="minorHAnsi"/>
          <w:sz w:val="28"/>
          <w:szCs w:val="28"/>
        </w:rPr>
        <w:t>Главной особенностью этих систем обучения является то, что в процессе учебной деятельности, у учащихся разви</w:t>
      </w:r>
      <w:r>
        <w:rPr>
          <w:rFonts w:cstheme="minorHAnsi"/>
          <w:sz w:val="28"/>
          <w:szCs w:val="28"/>
        </w:rPr>
        <w:t xml:space="preserve">вается способность к рефлексии- </w:t>
      </w:r>
      <w:r w:rsidRPr="003B1284">
        <w:rPr>
          <w:rFonts w:cstheme="minorHAnsi"/>
          <w:sz w:val="28"/>
          <w:szCs w:val="28"/>
        </w:rPr>
        <w:lastRenderedPageBreak/>
        <w:t>вырабатываются знания и понимание учеником самого себя, умение контролировать процесс усвоения им новых знаний, способность рассуждать и аргументировать свое мнение.</w:t>
      </w:r>
    </w:p>
    <w:p w:rsidR="003B1284" w:rsidRDefault="003B1284" w:rsidP="003B1284">
      <w:pPr>
        <w:pStyle w:val="a5"/>
        <w:spacing w:line="360" w:lineRule="auto"/>
        <w:ind w:firstLine="501"/>
        <w:jc w:val="both"/>
        <w:rPr>
          <w:rFonts w:cstheme="minorHAnsi"/>
          <w:sz w:val="28"/>
          <w:szCs w:val="28"/>
        </w:rPr>
      </w:pPr>
      <w:r w:rsidRPr="003B1284">
        <w:rPr>
          <w:rFonts w:cstheme="minorHAnsi"/>
          <w:sz w:val="28"/>
          <w:szCs w:val="28"/>
        </w:rPr>
        <w:t>В условиях развивающего обучения учителю предстоит организовать деятельность детей, направленную на поиск способа решения возн</w:t>
      </w:r>
      <w:r>
        <w:rPr>
          <w:rFonts w:cstheme="minorHAnsi"/>
          <w:sz w:val="28"/>
          <w:szCs w:val="28"/>
        </w:rPr>
        <w:t xml:space="preserve">икающей перед ними задачи - </w:t>
      </w:r>
      <w:r w:rsidRPr="003B1284">
        <w:rPr>
          <w:rFonts w:cstheme="minorHAnsi"/>
          <w:sz w:val="28"/>
          <w:szCs w:val="28"/>
        </w:rPr>
        <w:t xml:space="preserve">выполнение заданий поискового (творческого) типа. Роль ученика в учебно-поисковой деятельности состоит не в точном исполнении указаний учителя, а в возможно более полной реализации создаваемых учителем предпосылок для </w:t>
      </w:r>
      <w:r>
        <w:rPr>
          <w:rFonts w:cstheme="minorHAnsi"/>
          <w:sz w:val="28"/>
          <w:szCs w:val="28"/>
        </w:rPr>
        <w:t xml:space="preserve">осуществления поиска. </w:t>
      </w:r>
    </w:p>
    <w:p w:rsidR="003B1284" w:rsidRDefault="003B1284" w:rsidP="003B1284">
      <w:pPr>
        <w:pStyle w:val="a5"/>
        <w:spacing w:line="360" w:lineRule="auto"/>
        <w:ind w:firstLine="50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Одним из </w:t>
      </w:r>
      <w:r w:rsidRPr="003B1284">
        <w:rPr>
          <w:rFonts w:cstheme="minorHAnsi"/>
          <w:sz w:val="28"/>
          <w:szCs w:val="28"/>
        </w:rPr>
        <w:t>условий является раци</w:t>
      </w:r>
      <w:r>
        <w:rPr>
          <w:rFonts w:cstheme="minorHAnsi"/>
          <w:sz w:val="28"/>
          <w:szCs w:val="28"/>
        </w:rPr>
        <w:t xml:space="preserve">ональная </w:t>
      </w:r>
      <w:r w:rsidRPr="003B1284">
        <w:rPr>
          <w:rFonts w:cstheme="minorHAnsi"/>
          <w:sz w:val="28"/>
          <w:szCs w:val="28"/>
        </w:rPr>
        <w:t xml:space="preserve">организация самостоятельной учебной деятельности учащихся при руководящей роли педагога. </w:t>
      </w:r>
    </w:p>
    <w:p w:rsidR="003B1284" w:rsidRPr="003B1284" w:rsidRDefault="003B1284" w:rsidP="003B1284">
      <w:pPr>
        <w:pStyle w:val="a5"/>
        <w:spacing w:line="360" w:lineRule="auto"/>
        <w:ind w:firstLine="501"/>
        <w:jc w:val="both"/>
        <w:rPr>
          <w:rFonts w:cstheme="minorHAnsi"/>
          <w:sz w:val="28"/>
          <w:szCs w:val="28"/>
        </w:rPr>
      </w:pPr>
      <w:r w:rsidRPr="003B1284">
        <w:rPr>
          <w:rFonts w:cstheme="minorHAnsi"/>
          <w:sz w:val="28"/>
          <w:szCs w:val="28"/>
        </w:rPr>
        <w:t xml:space="preserve">Алгоритм развивающего обучения состоит из постановки и осознания проблемы, выдвижения гипотез, последовательной проверки правильности решения проблемы. Учитель на основе учёта уровня имеющихся знаний, общего развития учащихся, наличия умений и навыков самостоятельного проблемного учения решает вопрос о возможности и целесообразности выбора характера обучения в каждом конкретном случае, выбирает материал для проблемного изучения, определяет содержание возможных проблем и степень самостоятельности учащихся в их решении. Четкая организация самостоятельной работы, выдвижение строгих и стабильных принципов оценки работ, регулярный контроль за выполнением заданий – всё это существенно меняет отношение учащегося к обучению, так как приучает его к ежедневной самостоятельной работе по предмету и необходимости самостоятельно координировать и прогнозировать результаты этой работы. Обучение по принципу: «все, что могут делать ученики, не должен делать педагог» позволяет разгрузить преподавателя от рутинной работы, привлечь их к активной </w:t>
      </w:r>
      <w:r w:rsidRPr="003B1284">
        <w:rPr>
          <w:rFonts w:cstheme="minorHAnsi"/>
          <w:sz w:val="28"/>
          <w:szCs w:val="28"/>
        </w:rPr>
        <w:lastRenderedPageBreak/>
        <w:t>самостоятельной деятельности. Весь этот процесс требует большой активности учеников и определенных организаторских способностей преподавателя. Где прослеживается развитие всех учащихся,</w:t>
      </w:r>
      <w:r>
        <w:rPr>
          <w:rFonts w:cstheme="minorHAnsi"/>
          <w:sz w:val="28"/>
          <w:szCs w:val="28"/>
        </w:rPr>
        <w:t xml:space="preserve"> в том числе и наиболее слабых.</w:t>
      </w:r>
    </w:p>
    <w:p w:rsidR="003B1284" w:rsidRDefault="003B1284" w:rsidP="003B1284">
      <w:pPr>
        <w:pStyle w:val="2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Pr="003B1284">
        <w:rPr>
          <w:rFonts w:cstheme="minorHAnsi"/>
          <w:sz w:val="28"/>
          <w:szCs w:val="28"/>
        </w:rPr>
        <w:t>Технология развивающего обучения нацеливает на</w:t>
      </w:r>
      <w:r>
        <w:rPr>
          <w:rFonts w:cstheme="minorHAnsi"/>
          <w:sz w:val="28"/>
          <w:szCs w:val="28"/>
        </w:rPr>
        <w:t xml:space="preserve"> применение в работе на уроках </w:t>
      </w:r>
      <w:r w:rsidRPr="003B1284">
        <w:rPr>
          <w:rFonts w:cstheme="minorHAnsi"/>
          <w:sz w:val="28"/>
          <w:szCs w:val="28"/>
        </w:rPr>
        <w:t>разноо</w:t>
      </w:r>
      <w:r w:rsidRPr="003B1284">
        <w:rPr>
          <w:rFonts w:cstheme="minorHAnsi"/>
          <w:sz w:val="28"/>
          <w:szCs w:val="28"/>
        </w:rPr>
        <w:t>б</w:t>
      </w:r>
      <w:r w:rsidRPr="003B1284">
        <w:rPr>
          <w:rFonts w:cstheme="minorHAnsi"/>
          <w:sz w:val="28"/>
          <w:szCs w:val="28"/>
        </w:rPr>
        <w:t>разных активных методов и приемов работы: слушание текстов, кассет, теле- и радиопрограмм, ознакомительное, изучающее, поисковое, комментирующее чтение, рассказ, сообщение, беседа, выполнение упражнений, моделирование, дискуссия, ролевая игра, д</w:t>
      </w:r>
      <w:r w:rsidRPr="003B1284">
        <w:rPr>
          <w:rFonts w:cstheme="minorHAnsi"/>
          <w:sz w:val="28"/>
          <w:szCs w:val="28"/>
        </w:rPr>
        <w:t>и</w:t>
      </w:r>
      <w:r w:rsidRPr="003B1284">
        <w:rPr>
          <w:rFonts w:cstheme="minorHAnsi"/>
          <w:sz w:val="28"/>
          <w:szCs w:val="28"/>
        </w:rPr>
        <w:t>дактическая игра, экск</w:t>
      </w:r>
      <w:r>
        <w:rPr>
          <w:rFonts w:cstheme="minorHAnsi"/>
          <w:sz w:val="28"/>
          <w:szCs w:val="28"/>
        </w:rPr>
        <w:t xml:space="preserve">урсия, написание сочинений.  </w:t>
      </w:r>
      <w:r w:rsidRPr="003B1284">
        <w:rPr>
          <w:rFonts w:cstheme="minorHAnsi"/>
          <w:sz w:val="28"/>
          <w:szCs w:val="28"/>
        </w:rPr>
        <w:t>Реализация технологии развивающего обучения успешно может осуществляться практически на всех уроках.</w:t>
      </w:r>
    </w:p>
    <w:p w:rsidR="00342BD0" w:rsidRDefault="00342BD0" w:rsidP="00342BD0">
      <w:pPr>
        <w:pStyle w:val="2"/>
        <w:spacing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Учитель начальных классов </w:t>
      </w:r>
    </w:p>
    <w:p w:rsidR="00342BD0" w:rsidRDefault="00342BD0" w:rsidP="00342BD0">
      <w:pPr>
        <w:pStyle w:val="2"/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Глебова И.Н. </w:t>
      </w:r>
    </w:p>
    <w:p w:rsidR="00342BD0" w:rsidRDefault="00342BD0" w:rsidP="003B1284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A7504A" w:rsidRPr="002002C4" w:rsidRDefault="00342BD0" w:rsidP="00342BD0">
      <w:pPr>
        <w:pStyle w:val="a9"/>
        <w:rPr>
          <w:rFonts w:cstheme="minorHAnsi"/>
          <w:sz w:val="20"/>
          <w:szCs w:val="20"/>
        </w:rPr>
      </w:pPr>
      <w:r w:rsidRPr="002002C4">
        <w:rPr>
          <w:rFonts w:cstheme="minorHAnsi"/>
          <w:sz w:val="20"/>
          <w:szCs w:val="20"/>
        </w:rPr>
        <w:t>Список используемой литературы:</w:t>
      </w:r>
    </w:p>
    <w:p w:rsidR="00342BD0" w:rsidRPr="002002C4" w:rsidRDefault="00342BD0" w:rsidP="00342BD0">
      <w:pPr>
        <w:pStyle w:val="a9"/>
        <w:rPr>
          <w:rFonts w:cstheme="minorHAnsi"/>
          <w:color w:val="000000"/>
          <w:spacing w:val="-16"/>
          <w:sz w:val="20"/>
          <w:szCs w:val="20"/>
        </w:rPr>
      </w:pPr>
      <w:r w:rsidRPr="002002C4">
        <w:rPr>
          <w:rFonts w:cstheme="minorHAnsi"/>
          <w:color w:val="000000"/>
          <w:spacing w:val="-14"/>
          <w:sz w:val="20"/>
          <w:szCs w:val="20"/>
        </w:rPr>
        <w:t xml:space="preserve">Возрастные возможности усвоения знаний. / Под ред. Д. Б. </w:t>
      </w:r>
      <w:proofErr w:type="spellStart"/>
      <w:r w:rsidRPr="002002C4">
        <w:rPr>
          <w:rFonts w:cstheme="minorHAnsi"/>
          <w:color w:val="000000"/>
          <w:spacing w:val="-14"/>
          <w:sz w:val="20"/>
          <w:szCs w:val="20"/>
        </w:rPr>
        <w:t>Эльконина</w:t>
      </w:r>
      <w:proofErr w:type="spellEnd"/>
      <w:r w:rsidRPr="002002C4">
        <w:rPr>
          <w:rFonts w:cstheme="minorHAnsi"/>
          <w:color w:val="000000"/>
          <w:spacing w:val="-14"/>
          <w:sz w:val="20"/>
          <w:szCs w:val="20"/>
        </w:rPr>
        <w:t xml:space="preserve"> и В.В. Давыдова. М., 1966.</w:t>
      </w:r>
    </w:p>
    <w:p w:rsidR="00342BD0" w:rsidRPr="002002C4" w:rsidRDefault="00342BD0" w:rsidP="00342BD0">
      <w:pPr>
        <w:pStyle w:val="a9"/>
        <w:rPr>
          <w:rFonts w:cstheme="minorHAnsi"/>
          <w:sz w:val="20"/>
          <w:szCs w:val="20"/>
        </w:rPr>
      </w:pPr>
      <w:hyperlink r:id="rId5" w:history="1">
        <w:r w:rsidRPr="002002C4">
          <w:rPr>
            <w:rStyle w:val="a7"/>
            <w:rFonts w:cstheme="minorHAnsi"/>
            <w:color w:val="auto"/>
            <w:sz w:val="20"/>
            <w:szCs w:val="20"/>
          </w:rPr>
          <w:t>https://sch4.siteedu.ru/media/sub/885/files/programma-razvivayuschee-obuchenie-dbelkonina-vvdavyidova.pdf</w:t>
        </w:r>
      </w:hyperlink>
    </w:p>
    <w:p w:rsidR="00342BD0" w:rsidRPr="002002C4" w:rsidRDefault="00342BD0" w:rsidP="00342BD0">
      <w:pPr>
        <w:pStyle w:val="a9"/>
        <w:rPr>
          <w:rFonts w:cstheme="minorHAnsi"/>
          <w:sz w:val="20"/>
          <w:szCs w:val="20"/>
        </w:rPr>
      </w:pPr>
      <w:hyperlink r:id="rId6" w:history="1">
        <w:r w:rsidRPr="002002C4">
          <w:rPr>
            <w:rStyle w:val="a7"/>
            <w:rFonts w:cstheme="minorHAnsi"/>
            <w:color w:val="auto"/>
            <w:sz w:val="20"/>
            <w:szCs w:val="20"/>
          </w:rPr>
          <w:t>http://www.eduportal44.r</w:t>
        </w:r>
        <w:r w:rsidRPr="002002C4">
          <w:rPr>
            <w:rStyle w:val="a7"/>
            <w:rFonts w:cstheme="minorHAnsi"/>
            <w:color w:val="auto"/>
            <w:sz w:val="20"/>
            <w:szCs w:val="20"/>
          </w:rPr>
          <w:t>u</w:t>
        </w:r>
        <w:r w:rsidRPr="002002C4">
          <w:rPr>
            <w:rStyle w:val="a7"/>
            <w:rFonts w:cstheme="minorHAnsi"/>
            <w:color w:val="auto"/>
            <w:sz w:val="20"/>
            <w:szCs w:val="20"/>
          </w:rPr>
          <w:t>/Kostroma_EDU/Rovesnik/pedagog/</w:t>
        </w:r>
      </w:hyperlink>
    </w:p>
    <w:p w:rsidR="002002C4" w:rsidRPr="002002C4" w:rsidRDefault="002002C4" w:rsidP="00342BD0">
      <w:pPr>
        <w:pStyle w:val="a9"/>
        <w:rPr>
          <w:rFonts w:cstheme="minorHAnsi"/>
          <w:sz w:val="20"/>
          <w:szCs w:val="20"/>
        </w:rPr>
      </w:pPr>
    </w:p>
    <w:p w:rsidR="00342BD0" w:rsidRDefault="00342BD0" w:rsidP="003B1284">
      <w:pPr>
        <w:jc w:val="both"/>
        <w:rPr>
          <w:rFonts w:cstheme="minorHAnsi"/>
          <w:sz w:val="28"/>
          <w:szCs w:val="28"/>
        </w:rPr>
      </w:pPr>
    </w:p>
    <w:p w:rsidR="00342BD0" w:rsidRDefault="00342BD0" w:rsidP="003B1284">
      <w:pPr>
        <w:jc w:val="both"/>
        <w:rPr>
          <w:rFonts w:cstheme="minorHAnsi"/>
          <w:sz w:val="28"/>
          <w:szCs w:val="28"/>
        </w:rPr>
      </w:pPr>
    </w:p>
    <w:p w:rsidR="00342BD0" w:rsidRPr="003B1284" w:rsidRDefault="00342BD0" w:rsidP="003B1284">
      <w:pPr>
        <w:jc w:val="both"/>
        <w:rPr>
          <w:rFonts w:cstheme="minorHAnsi"/>
          <w:sz w:val="28"/>
          <w:szCs w:val="28"/>
        </w:rPr>
      </w:pPr>
    </w:p>
    <w:sectPr w:rsidR="00342BD0" w:rsidRPr="003B1284" w:rsidSect="003B12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649"/>
    <w:multiLevelType w:val="multilevel"/>
    <w:tmpl w:val="C876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17"/>
    <w:rsid w:val="002002C4"/>
    <w:rsid w:val="00202B41"/>
    <w:rsid w:val="00342BD0"/>
    <w:rsid w:val="003B1284"/>
    <w:rsid w:val="006E2717"/>
    <w:rsid w:val="00874284"/>
    <w:rsid w:val="00A7504A"/>
    <w:rsid w:val="00B16EDA"/>
    <w:rsid w:val="00B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1CEE"/>
  <w15:chartTrackingRefBased/>
  <w15:docId w15:val="{25E4C706-7622-4708-8421-41813F97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B128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B12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12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1284"/>
  </w:style>
  <w:style w:type="paragraph" w:styleId="3">
    <w:name w:val="Body Text 3"/>
    <w:basedOn w:val="a"/>
    <w:link w:val="30"/>
    <w:uiPriority w:val="99"/>
    <w:semiHidden/>
    <w:unhideWhenUsed/>
    <w:rsid w:val="003B12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1284"/>
    <w:rPr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3B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B1284"/>
  </w:style>
  <w:style w:type="character" w:styleId="a7">
    <w:name w:val="Hyperlink"/>
    <w:basedOn w:val="a0"/>
    <w:uiPriority w:val="99"/>
    <w:unhideWhenUsed/>
    <w:rsid w:val="00342BD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42BD0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342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stroma_EDU/Rovesnik/pedagog/" TargetMode="External"/><Relationship Id="rId5" Type="http://schemas.openxmlformats.org/officeDocument/2006/relationships/hyperlink" Target="https://sch4.siteedu.ru/media/sub/885/files/programma-razvivayuschee-obuchenie-dbelkonina-vvdavyido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2021-07-09T06:08:00Z</dcterms:created>
  <dcterms:modified xsi:type="dcterms:W3CDTF">2021-07-09T07:52:00Z</dcterms:modified>
</cp:coreProperties>
</file>