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A8AE5" w14:textId="25366490" w:rsidR="00066C1C" w:rsidRPr="00066C1C" w:rsidRDefault="00066C1C" w:rsidP="005E0C35">
      <w:pPr>
        <w:pStyle w:val="ac"/>
        <w:overflowPunct w:val="0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066C1C">
        <w:rPr>
          <w:rFonts w:eastAsiaTheme="minorEastAsia"/>
          <w:kern w:val="24"/>
          <w:position w:val="1"/>
          <w:sz w:val="28"/>
          <w:szCs w:val="28"/>
          <w:lang w:val="ru-RU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Функциональные задачи и реальные тексты: как формируются умения XXI века»</w:t>
      </w:r>
    </w:p>
    <w:p w14:paraId="5519BE51" w14:textId="237504D9" w:rsidR="00097BB0" w:rsidRPr="00097BB0" w:rsidRDefault="00097BB0" w:rsidP="004965B6">
      <w:pPr>
        <w:pStyle w:val="ac"/>
        <w:overflowPunct w:val="0"/>
        <w:spacing w:before="0" w:beforeAutospacing="0" w:after="0" w:afterAutospacing="0"/>
        <w:jc w:val="right"/>
        <w:textAlignment w:val="baseline"/>
        <w:rPr>
          <w:sz w:val="28"/>
          <w:szCs w:val="28"/>
        </w:rPr>
      </w:pPr>
      <w:proofErr w:type="spellStart"/>
      <w:r w:rsidRPr="00097BB0">
        <w:rPr>
          <w:rFonts w:eastAsiaTheme="minorEastAsia"/>
          <w:b/>
          <w:bCs/>
          <w:kern w:val="24"/>
          <w:position w:val="1"/>
          <w:sz w:val="28"/>
          <w:szCs w:val="28"/>
          <w:lang w:val="ru-RU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Тусупова</w:t>
      </w:r>
      <w:proofErr w:type="spellEnd"/>
      <w:r w:rsidRPr="00097BB0">
        <w:rPr>
          <w:rFonts w:eastAsiaTheme="minorEastAsia"/>
          <w:b/>
          <w:bCs/>
          <w:kern w:val="24"/>
          <w:position w:val="1"/>
          <w:sz w:val="28"/>
          <w:szCs w:val="28"/>
          <w:lang w:val="ru-RU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М.З.,</w:t>
      </w:r>
    </w:p>
    <w:p w14:paraId="57A714B9" w14:textId="77777777" w:rsidR="00097BB0" w:rsidRDefault="00097BB0" w:rsidP="004965B6">
      <w:pPr>
        <w:pStyle w:val="ac"/>
        <w:overflowPunct w:val="0"/>
        <w:spacing w:before="0" w:beforeAutospacing="0" w:after="0" w:afterAutospacing="0"/>
        <w:jc w:val="right"/>
        <w:textAlignment w:val="baseline"/>
      </w:pPr>
      <w:r w:rsidRPr="00097BB0">
        <w:rPr>
          <w:rFonts w:eastAsiaTheme="minorEastAsia"/>
          <w:b/>
          <w:bCs/>
          <w:kern w:val="24"/>
          <w:sz w:val="28"/>
          <w:szCs w:val="28"/>
          <w:lang w:val="ru-RU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учитель русского языка и литературы</w:t>
      </w:r>
    </w:p>
    <w:p w14:paraId="0E338A67" w14:textId="4A683B64" w:rsidR="005E0C35" w:rsidRPr="00E235F9" w:rsidRDefault="005E0C35" w:rsidP="005E0C35">
      <w:pPr>
        <w:pStyle w:val="ac"/>
        <w:spacing w:before="0" w:beforeAutospacing="0" w:after="0" w:afterAutospacing="0"/>
        <w:jc w:val="right"/>
        <w:textAlignment w:val="baseline"/>
        <w:rPr>
          <w:rFonts w:eastAsiaTheme="minorEastAsia"/>
          <w:b/>
          <w:bCs/>
          <w:kern w:val="24"/>
          <w:sz w:val="28"/>
          <w:szCs w:val="28"/>
          <w:lang w:val="ru-RU"/>
        </w:rPr>
      </w:pPr>
      <w:r w:rsidRPr="00E235F9">
        <w:rPr>
          <w:rFonts w:eastAsia="DejaVu Sans"/>
          <w:b/>
          <w:bCs/>
          <w:kern w:val="24"/>
          <w:sz w:val="28"/>
          <w:szCs w:val="28"/>
          <w:lang w:val="ru-RU"/>
        </w:rPr>
        <w:t>КГУ «Школа – гимназия № 113»</w:t>
      </w:r>
      <w:r w:rsidRPr="005E0C35">
        <w:rPr>
          <w:rFonts w:eastAsiaTheme="minorEastAsia"/>
          <w:b/>
          <w:bCs/>
          <w:kern w:val="24"/>
          <w:sz w:val="28"/>
          <w:szCs w:val="28"/>
          <w:lang w:val="ru-RU"/>
        </w:rPr>
        <w:t xml:space="preserve"> </w:t>
      </w:r>
      <w:proofErr w:type="spellStart"/>
      <w:r>
        <w:rPr>
          <w:rFonts w:eastAsiaTheme="minorEastAsia"/>
          <w:b/>
          <w:bCs/>
          <w:kern w:val="24"/>
          <w:sz w:val="28"/>
          <w:szCs w:val="28"/>
          <w:lang w:val="ru-RU"/>
        </w:rPr>
        <w:t>г</w:t>
      </w:r>
      <w:r w:rsidRPr="00E235F9">
        <w:rPr>
          <w:rFonts w:eastAsiaTheme="minorEastAsia"/>
          <w:b/>
          <w:bCs/>
          <w:kern w:val="24"/>
          <w:sz w:val="28"/>
          <w:szCs w:val="28"/>
          <w:lang w:val="ru-RU"/>
        </w:rPr>
        <w:t>.Алматы</w:t>
      </w:r>
      <w:proofErr w:type="spellEnd"/>
    </w:p>
    <w:p w14:paraId="48544E5F" w14:textId="6A514245" w:rsidR="005E0C35" w:rsidRPr="00E235F9" w:rsidRDefault="005E0C35" w:rsidP="005E0C35">
      <w:pPr>
        <w:pStyle w:val="ac"/>
        <w:spacing w:before="0" w:beforeAutospacing="0" w:after="0" w:afterAutospacing="0"/>
        <w:jc w:val="center"/>
        <w:textAlignment w:val="baseline"/>
        <w:rPr>
          <w:rFonts w:eastAsia="DejaVu Sans"/>
          <w:b/>
          <w:bCs/>
          <w:kern w:val="24"/>
          <w:sz w:val="28"/>
          <w:szCs w:val="28"/>
          <w:lang w:val="ru-RU"/>
        </w:rPr>
      </w:pPr>
    </w:p>
    <w:p w14:paraId="0E22D51D" w14:textId="44A4F19C" w:rsidR="00F707DE" w:rsidRPr="00097BB0" w:rsidRDefault="00F707DE" w:rsidP="00E235F9">
      <w:pPr>
        <w:pStyle w:val="ac"/>
        <w:spacing w:before="0" w:beforeAutospacing="0" w:after="0" w:afterAutospacing="0"/>
        <w:jc w:val="center"/>
        <w:textAlignment w:val="baseline"/>
        <w:rPr>
          <w:rFonts w:eastAsiaTheme="minorEastAsia"/>
          <w:b/>
          <w:bCs/>
          <w:kern w:val="24"/>
          <w:sz w:val="28"/>
          <w:szCs w:val="28"/>
        </w:rPr>
      </w:pPr>
    </w:p>
    <w:p w14:paraId="1B85794E" w14:textId="77777777" w:rsidR="00216D5B" w:rsidRPr="00216D5B" w:rsidRDefault="00216D5B" w:rsidP="00216D5B">
      <w:pPr>
        <w:pStyle w:val="ac"/>
        <w:kinsoku w:val="0"/>
        <w:overflowPunct w:val="0"/>
        <w:spacing w:before="0" w:beforeAutospacing="0" w:after="0" w:afterAutospacing="0"/>
        <w:ind w:left="544" w:hanging="544"/>
        <w:jc w:val="right"/>
        <w:textAlignment w:val="baseline"/>
        <w:rPr>
          <w:sz w:val="28"/>
          <w:szCs w:val="28"/>
        </w:rPr>
      </w:pPr>
      <w:r w:rsidRPr="00216D5B">
        <w:rPr>
          <w:rFonts w:eastAsiaTheme="majorEastAsia"/>
          <w:kern w:val="24"/>
          <w:position w:val="1"/>
          <w:sz w:val="28"/>
          <w:szCs w:val="28"/>
          <w:lang w:val="ru-RU"/>
        </w:rPr>
        <w:t>«Для жизни, а не для школы мы учимся».</w:t>
      </w:r>
    </w:p>
    <w:p w14:paraId="6A8B5FC7" w14:textId="77777777" w:rsidR="00216D5B" w:rsidRPr="00216D5B" w:rsidRDefault="00216D5B" w:rsidP="00216D5B">
      <w:pPr>
        <w:pStyle w:val="ac"/>
        <w:kinsoku w:val="0"/>
        <w:overflowPunct w:val="0"/>
        <w:spacing w:before="0" w:beforeAutospacing="0" w:after="0" w:afterAutospacing="0"/>
        <w:ind w:left="544" w:hanging="544"/>
        <w:jc w:val="right"/>
        <w:textAlignment w:val="baseline"/>
      </w:pPr>
      <w:r w:rsidRPr="00216D5B">
        <w:rPr>
          <w:rFonts w:eastAsiaTheme="majorEastAsia"/>
          <w:kern w:val="24"/>
          <w:position w:val="1"/>
          <w:sz w:val="28"/>
          <w:szCs w:val="28"/>
          <w:lang w:val="ru-RU"/>
        </w:rPr>
        <w:t>Ян Амос Коменский</w:t>
      </w:r>
    </w:p>
    <w:p w14:paraId="2DBB659C" w14:textId="3CE79680" w:rsidR="00007A07" w:rsidRPr="00216D5B" w:rsidRDefault="00007A07" w:rsidP="00E235F9">
      <w:pPr>
        <w:pStyle w:val="ac"/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</w:tabs>
        <w:overflowPunct w:val="0"/>
        <w:spacing w:before="0" w:beforeAutospacing="0" w:after="0" w:afterAutospacing="0"/>
        <w:jc w:val="right"/>
        <w:textAlignment w:val="baseline"/>
        <w:rPr>
          <w:sz w:val="28"/>
          <w:szCs w:val="28"/>
        </w:rPr>
      </w:pPr>
    </w:p>
    <w:p w14:paraId="7DB774D3" w14:textId="0BD6B6F7" w:rsidR="00007A07" w:rsidRPr="00216D5B" w:rsidRDefault="00007A07" w:rsidP="00E235F9">
      <w:pPr>
        <w:pStyle w:val="ac"/>
        <w:spacing w:before="0" w:beforeAutospacing="0" w:after="0" w:afterAutospacing="0"/>
        <w:jc w:val="center"/>
        <w:textAlignment w:val="baseline"/>
        <w:rPr>
          <w:rFonts w:eastAsia="DejaVu Sans"/>
          <w:kern w:val="24"/>
          <w:position w:val="1"/>
          <w:sz w:val="28"/>
          <w:szCs w:val="28"/>
          <w:u w:val="single"/>
          <w:lang w:val="ru-RU"/>
        </w:rPr>
      </w:pPr>
      <w:r w:rsidRPr="00216D5B">
        <w:rPr>
          <w:rFonts w:eastAsia="DejaVu Sans"/>
          <w:kern w:val="24"/>
          <w:position w:val="1"/>
          <w:sz w:val="28"/>
          <w:szCs w:val="28"/>
          <w:u w:val="single"/>
          <w:lang w:val="ru-RU"/>
        </w:rPr>
        <w:t>АКТУАЛЬНОСТЬ ТЕМЫ</w:t>
      </w:r>
    </w:p>
    <w:p w14:paraId="47428851" w14:textId="2AFCFC28" w:rsidR="0004668E" w:rsidRDefault="00381FFE" w:rsidP="00381FFE">
      <w:pPr>
        <w:pStyle w:val="ac"/>
        <w:spacing w:before="0" w:beforeAutospacing="0" w:after="0" w:afterAutospacing="0"/>
        <w:textAlignment w:val="baseline"/>
        <w:rPr>
          <w:sz w:val="28"/>
          <w:szCs w:val="28"/>
          <w:lang w:val="ru-RU"/>
        </w:rPr>
      </w:pPr>
      <w:r>
        <w:rPr>
          <w:rFonts w:eastAsiaTheme="minorEastAsia"/>
          <w:kern w:val="24"/>
          <w:sz w:val="28"/>
          <w:szCs w:val="28"/>
          <w:lang w:val="ru-RU"/>
        </w:rPr>
        <w:t xml:space="preserve">     </w:t>
      </w:r>
      <w:r w:rsidR="00E07294" w:rsidRPr="002E1B1D">
        <w:rPr>
          <w:sz w:val="28"/>
          <w:szCs w:val="28"/>
        </w:rPr>
        <w:t xml:space="preserve">Современные процессы развития Казахстана выдвигают к сфере образования республики ряд новых требований и задач. </w:t>
      </w:r>
      <w:r w:rsidR="002E1B1D" w:rsidRPr="002E1B1D">
        <w:rPr>
          <w:sz w:val="28"/>
          <w:szCs w:val="28"/>
        </w:rPr>
        <w:t xml:space="preserve">Одна из важнейших задач современной школы – воспитание и обучение функционально- грамотных людей. В этом плане высокий уровень сформированности функциональной грамотности у учащихся предполагает способность эффективно функционировать в обществе, способность к самоопределению, самосовершенствованию, самореализации. Следовательно, обществу необходим человек функционально грамотный, умеющий работать на результат, способный к определенным, социально значимым достижениям. </w:t>
      </w:r>
    </w:p>
    <w:p w14:paraId="3E410B31" w14:textId="149837D2" w:rsidR="00506BAC" w:rsidRPr="00506BAC" w:rsidRDefault="005E0C35" w:rsidP="009E1AD7">
      <w:pPr>
        <w:pStyle w:val="ac"/>
        <w:kinsoku w:val="0"/>
        <w:overflowPunct w:val="0"/>
        <w:spacing w:before="0" w:beforeAutospacing="0" w:after="0" w:afterAutospacing="0"/>
        <w:textAlignment w:val="baseline"/>
      </w:pPr>
      <w:r>
        <w:rPr>
          <w:rFonts w:eastAsiaTheme="minorEastAsia"/>
          <w:kern w:val="24"/>
          <w:sz w:val="28"/>
          <w:szCs w:val="28"/>
          <w:lang w:val="ru-RU"/>
        </w:rPr>
        <w:t xml:space="preserve">     </w:t>
      </w:r>
      <w:r w:rsidR="00790011" w:rsidRPr="00E235F9">
        <w:rPr>
          <w:rFonts w:eastAsiaTheme="minorEastAsia"/>
          <w:kern w:val="24"/>
          <w:sz w:val="28"/>
          <w:szCs w:val="28"/>
          <w:lang w:val="ru-RU"/>
        </w:rPr>
        <w:t xml:space="preserve">Основные ценности </w:t>
      </w:r>
      <w:r w:rsidR="00790011" w:rsidRPr="00E235F9">
        <w:rPr>
          <w:rFonts w:eastAsiaTheme="minorEastAsia"/>
          <w:kern w:val="24"/>
          <w:sz w:val="28"/>
          <w:szCs w:val="28"/>
          <w:lang w:val="en-US"/>
        </w:rPr>
        <w:t>XXI</w:t>
      </w:r>
      <w:r w:rsidR="00790011" w:rsidRPr="00E235F9">
        <w:rPr>
          <w:rFonts w:eastAsiaTheme="minorEastAsia"/>
          <w:kern w:val="24"/>
          <w:sz w:val="28"/>
          <w:szCs w:val="28"/>
          <w:lang w:val="ru-RU"/>
        </w:rPr>
        <w:t xml:space="preserve"> века – интеллект, креативность, социальные навыки, умение работать с информацией</w:t>
      </w:r>
      <w:r w:rsidR="003B2D89">
        <w:rPr>
          <w:rFonts w:eastAsiaTheme="minorEastAsia"/>
          <w:kern w:val="24"/>
          <w:sz w:val="28"/>
          <w:szCs w:val="28"/>
          <w:lang w:val="ru-RU"/>
        </w:rPr>
        <w:t>, функциональная грамотность</w:t>
      </w:r>
      <w:r w:rsidR="00790011" w:rsidRPr="00E235F9">
        <w:rPr>
          <w:rFonts w:eastAsiaTheme="minorEastAsia"/>
          <w:kern w:val="24"/>
          <w:sz w:val="28"/>
          <w:szCs w:val="28"/>
          <w:lang w:val="ru-RU"/>
        </w:rPr>
        <w:t xml:space="preserve">  развиваются на протяжении всей жизни человека. Наиболее важными становятся социальные умения, критическое мышление, умение кооперироваться с другими людьми, решать проблемы. </w:t>
      </w:r>
    </w:p>
    <w:p w14:paraId="525FC204" w14:textId="77777777" w:rsidR="00C851A4" w:rsidRPr="00A32039" w:rsidRDefault="00C851A4" w:rsidP="001A059D">
      <w:pPr>
        <w:pStyle w:val="ac"/>
        <w:kinsoku w:val="0"/>
        <w:overflowPunct w:val="0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32039">
        <w:rPr>
          <w:rFonts w:eastAsia="Calibri"/>
          <w:color w:val="000000"/>
          <w:kern w:val="24"/>
          <w:sz w:val="28"/>
          <w:szCs w:val="28"/>
          <w:lang w:val="ru-RU"/>
        </w:rPr>
        <w:t xml:space="preserve">Задача учителя не преподносить знания школьникам, а создать условия для самостоятельного добывания знаний. На современном уроке учитель выступает в роли координатора, направляющего деятельность обучаемого, а ученик - в роли субъекта, самостоятельно добывающего знания, которые он может применять в повседневной жизни, знания, при помощи которых формируется функциональная грамотность. </w:t>
      </w:r>
    </w:p>
    <w:p w14:paraId="0C731C8A" w14:textId="0F70A74A" w:rsidR="00C851A4" w:rsidRPr="00A32039" w:rsidRDefault="00C851A4" w:rsidP="00A4196C">
      <w:pPr>
        <w:pStyle w:val="ac"/>
        <w:kinsoku w:val="0"/>
        <w:overflowPunct w:val="0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32039">
        <w:rPr>
          <w:rFonts w:eastAsia="Calibri"/>
          <w:color w:val="000000"/>
          <w:kern w:val="24"/>
          <w:sz w:val="28"/>
          <w:szCs w:val="28"/>
          <w:lang w:val="ru-RU"/>
        </w:rPr>
        <w:t xml:space="preserve">      </w:t>
      </w:r>
      <w:r w:rsidRPr="00A32039">
        <w:rPr>
          <w:rFonts w:eastAsia="Calibri"/>
          <w:i/>
          <w:iCs/>
          <w:color w:val="385623" w:themeColor="accent6" w:themeShade="80"/>
          <w:kern w:val="24"/>
          <w:sz w:val="28"/>
          <w:szCs w:val="28"/>
          <w:lang w:val="ru-RU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Что такое «функциональная грамотность»? </w:t>
      </w:r>
    </w:p>
    <w:p w14:paraId="371AA224" w14:textId="77777777" w:rsidR="00C851A4" w:rsidRPr="00A32039" w:rsidRDefault="00C851A4" w:rsidP="001A059D">
      <w:pPr>
        <w:pStyle w:val="ac"/>
        <w:kinsoku w:val="0"/>
        <w:overflowPunct w:val="0"/>
        <w:spacing w:before="0" w:beforeAutospacing="0" w:after="0" w:afterAutospacing="0"/>
        <w:jc w:val="both"/>
        <w:textAlignment w:val="baseline"/>
        <w:rPr>
          <w:rFonts w:eastAsia="Calibri"/>
          <w:color w:val="000000"/>
          <w:kern w:val="24"/>
          <w:sz w:val="28"/>
          <w:szCs w:val="28"/>
          <w:lang w:val="ru-RU"/>
        </w:rPr>
      </w:pPr>
      <w:r w:rsidRPr="00A32039">
        <w:rPr>
          <w:rFonts w:eastAsia="Calibri"/>
          <w:color w:val="000000"/>
          <w:kern w:val="24"/>
          <w:sz w:val="28"/>
          <w:szCs w:val="28"/>
          <w:lang w:val="ru-RU"/>
        </w:rPr>
        <w:t xml:space="preserve">      Функциональная грамотность – способность человека вступать в отношения с внешней средой, быстро адаптироваться и функционировать в ней. </w:t>
      </w:r>
    </w:p>
    <w:p w14:paraId="370FE93D" w14:textId="722E9876" w:rsidR="00A32039" w:rsidRPr="00A32039" w:rsidRDefault="00D77D4F" w:rsidP="00A32039">
      <w:pPr>
        <w:pStyle w:val="ac"/>
        <w:kinsoku w:val="0"/>
        <w:overflowPunct w:val="0"/>
        <w:spacing w:before="0" w:beforeAutospacing="0" w:after="0" w:afterAutospacing="0"/>
        <w:textAlignment w:val="baseline"/>
      </w:pPr>
      <w:r w:rsidRPr="00A32039">
        <w:rPr>
          <w:rFonts w:eastAsia="Calibri"/>
          <w:color w:val="000000"/>
          <w:kern w:val="24"/>
          <w:sz w:val="28"/>
          <w:szCs w:val="28"/>
          <w:lang w:val="ru-RU"/>
        </w:rPr>
        <w:t xml:space="preserve">      Функциональная грамотность как ба</w:t>
      </w:r>
      <w:r w:rsidR="00C223A7" w:rsidRPr="00A32039">
        <w:rPr>
          <w:rFonts w:eastAsia="Calibri"/>
          <w:color w:val="000000"/>
          <w:kern w:val="24"/>
          <w:sz w:val="28"/>
          <w:szCs w:val="28"/>
          <w:lang w:val="ru-RU"/>
        </w:rPr>
        <w:t>зовое образование личности – это</w:t>
      </w:r>
      <w:r w:rsidR="00C223A7">
        <w:rPr>
          <w:rFonts w:eastAsia="Calibri"/>
          <w:color w:val="000000"/>
          <w:kern w:val="24"/>
          <w:lang w:val="ru-RU"/>
        </w:rPr>
        <w:t xml:space="preserve"> </w:t>
      </w:r>
      <w:r w:rsidR="00C223A7" w:rsidRPr="00A32039">
        <w:rPr>
          <w:rFonts w:eastAsia="DejaVu Sans"/>
          <w:kern w:val="24"/>
          <w:sz w:val="28"/>
          <w:szCs w:val="28"/>
          <w:lang w:val="ru-RU"/>
        </w:rPr>
        <w:t>готовность успешно  взаимодействовать с  изменяющимся  окружающим миром</w:t>
      </w:r>
      <w:r w:rsidR="008F59E2" w:rsidRPr="00A32039">
        <w:rPr>
          <w:rFonts w:eastAsia="DejaVu Sans"/>
          <w:kern w:val="24"/>
          <w:sz w:val="28"/>
          <w:szCs w:val="28"/>
          <w:lang w:val="ru-RU"/>
        </w:rPr>
        <w:t>, возможность решать  различные (в том числе  нестандартные) учебные  и жизненные задачи, способность строить</w:t>
      </w:r>
      <w:r w:rsidR="004A47FC">
        <w:rPr>
          <w:lang w:val="ru-RU"/>
        </w:rPr>
        <w:t xml:space="preserve"> </w:t>
      </w:r>
      <w:r w:rsidR="004A47FC">
        <w:rPr>
          <w:rFonts w:eastAsia="DejaVu Sans"/>
          <w:kern w:val="24"/>
          <w:sz w:val="28"/>
          <w:szCs w:val="28"/>
          <w:lang w:val="ru-RU"/>
        </w:rPr>
        <w:t>с</w:t>
      </w:r>
      <w:r w:rsidR="008F59E2" w:rsidRPr="00A32039">
        <w:rPr>
          <w:rFonts w:eastAsia="DejaVu Sans"/>
          <w:kern w:val="24"/>
          <w:sz w:val="28"/>
          <w:szCs w:val="28"/>
          <w:lang w:val="ru-RU"/>
        </w:rPr>
        <w:t>оциальные</w:t>
      </w:r>
      <w:r w:rsidR="004A47FC">
        <w:rPr>
          <w:lang w:val="ru-RU"/>
        </w:rPr>
        <w:t xml:space="preserve"> </w:t>
      </w:r>
      <w:r w:rsidR="008F59E2" w:rsidRPr="00A32039">
        <w:rPr>
          <w:rFonts w:eastAsia="DejaVu Sans"/>
          <w:kern w:val="24"/>
          <w:sz w:val="28"/>
          <w:szCs w:val="28"/>
          <w:lang w:val="ru-RU"/>
        </w:rPr>
        <w:t>отношения</w:t>
      </w:r>
      <w:r w:rsidR="00A32039" w:rsidRPr="00A32039">
        <w:rPr>
          <w:rFonts w:eastAsia="DejaVu Sans"/>
          <w:kern w:val="24"/>
          <w:sz w:val="28"/>
          <w:szCs w:val="28"/>
          <w:lang w:val="ru-RU"/>
        </w:rPr>
        <w:t>, совокупность рефлексивных  умений, обеспечивающих  оценку своей грамотности,  стремление к дальнейшему  образованию</w:t>
      </w:r>
    </w:p>
    <w:p w14:paraId="48194261" w14:textId="1F9F5CEE" w:rsidR="00007A07" w:rsidRPr="00E235F9" w:rsidRDefault="00790011" w:rsidP="00381FFE">
      <w:pPr>
        <w:pStyle w:val="ac"/>
        <w:spacing w:before="0" w:beforeAutospacing="0" w:after="0" w:afterAutospacing="0"/>
        <w:textAlignment w:val="baseline"/>
        <w:rPr>
          <w:rFonts w:eastAsiaTheme="minorEastAsia"/>
          <w:kern w:val="24"/>
          <w:sz w:val="28"/>
          <w:szCs w:val="28"/>
          <w:lang w:val="ru-RU"/>
        </w:rPr>
      </w:pPr>
      <w:r w:rsidRPr="00E235F9">
        <w:rPr>
          <w:rFonts w:eastAsiaTheme="minorEastAsia"/>
          <w:kern w:val="24"/>
          <w:sz w:val="28"/>
          <w:szCs w:val="28"/>
          <w:lang w:val="ru-RU"/>
        </w:rPr>
        <w:t xml:space="preserve"> </w:t>
      </w:r>
      <w:r w:rsidR="00C56653">
        <w:rPr>
          <w:rFonts w:eastAsiaTheme="minorEastAsia"/>
          <w:kern w:val="24"/>
          <w:sz w:val="28"/>
          <w:szCs w:val="28"/>
          <w:lang w:val="ru-RU"/>
        </w:rPr>
        <w:t xml:space="preserve">     </w:t>
      </w:r>
      <w:r w:rsidRPr="00E235F9">
        <w:rPr>
          <w:rFonts w:eastAsiaTheme="minorEastAsia"/>
          <w:kern w:val="24"/>
          <w:sz w:val="28"/>
          <w:szCs w:val="28"/>
          <w:lang w:val="ru-RU"/>
        </w:rPr>
        <w:t xml:space="preserve">Во время использования современных технологий человеку необходимо получить и обработать много информации (понять, интерпретировать, </w:t>
      </w:r>
      <w:r w:rsidRPr="00E235F9">
        <w:rPr>
          <w:rFonts w:eastAsiaTheme="minorEastAsia"/>
          <w:kern w:val="24"/>
          <w:sz w:val="28"/>
          <w:szCs w:val="28"/>
          <w:lang w:val="ru-RU"/>
        </w:rPr>
        <w:lastRenderedPageBreak/>
        <w:t>осмыслить), поэтому успешное обучение в школе невозможно без сформированности у обучающихся читательской грамотности.</w:t>
      </w:r>
    </w:p>
    <w:p w14:paraId="2C339B45" w14:textId="1AEB4DE6" w:rsidR="00D02958" w:rsidRPr="00E235F9" w:rsidRDefault="00381FFE" w:rsidP="00381FFE">
      <w:pPr>
        <w:pStyle w:val="ac"/>
        <w:kinsoku w:val="0"/>
        <w:overflowPunct w:val="0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rFonts w:eastAsiaTheme="minorEastAsia"/>
          <w:b/>
          <w:bCs/>
          <w:kern w:val="24"/>
          <w:position w:val="1"/>
          <w:sz w:val="28"/>
          <w:szCs w:val="28"/>
          <w:lang w:val="ru-RU"/>
        </w:rPr>
        <w:t xml:space="preserve">      </w:t>
      </w:r>
      <w:r w:rsidR="00D02958" w:rsidRPr="00E235F9">
        <w:rPr>
          <w:rFonts w:eastAsiaTheme="minorEastAsia"/>
          <w:b/>
          <w:bCs/>
          <w:kern w:val="24"/>
          <w:position w:val="1"/>
          <w:sz w:val="28"/>
          <w:szCs w:val="28"/>
          <w:lang w:val="ru-RU"/>
        </w:rPr>
        <w:t xml:space="preserve">Читательская грамотность </w:t>
      </w:r>
      <w:r w:rsidR="00D02958" w:rsidRPr="00E235F9">
        <w:rPr>
          <w:rFonts w:eastAsiaTheme="minorEastAsia"/>
          <w:kern w:val="24"/>
          <w:position w:val="1"/>
          <w:sz w:val="28"/>
          <w:szCs w:val="28"/>
          <w:lang w:val="ru-RU"/>
        </w:rPr>
        <w:t>–</w:t>
      </w:r>
      <w:r w:rsidR="00D02958" w:rsidRPr="00E235F9">
        <w:rPr>
          <w:rFonts w:eastAsiaTheme="minorEastAsia"/>
          <w:kern w:val="24"/>
          <w:sz w:val="28"/>
          <w:szCs w:val="28"/>
          <w:lang w:val="ru-RU"/>
        </w:rPr>
        <w:t xml:space="preserve"> </w:t>
      </w:r>
      <w:r w:rsidR="004C13CE">
        <w:rPr>
          <w:rFonts w:eastAsiaTheme="minorEastAsia"/>
          <w:kern w:val="24"/>
          <w:sz w:val="28"/>
          <w:szCs w:val="28"/>
          <w:lang w:val="ru-RU"/>
        </w:rPr>
        <w:t xml:space="preserve">это базовый навык </w:t>
      </w:r>
      <w:r w:rsidR="00157485">
        <w:rPr>
          <w:rFonts w:eastAsiaTheme="minorEastAsia"/>
          <w:kern w:val="24"/>
          <w:sz w:val="28"/>
          <w:szCs w:val="28"/>
          <w:lang w:val="ru-RU"/>
        </w:rPr>
        <w:t xml:space="preserve">функциональной грамотности, </w:t>
      </w:r>
      <w:r>
        <w:rPr>
          <w:rFonts w:eastAsiaTheme="minorEastAsia"/>
          <w:kern w:val="24"/>
          <w:sz w:val="28"/>
          <w:szCs w:val="28"/>
          <w:lang w:val="ru-RU"/>
        </w:rPr>
        <w:t>э</w:t>
      </w:r>
      <w:r w:rsidR="00D02958" w:rsidRPr="00E235F9">
        <w:rPr>
          <w:rFonts w:eastAsiaTheme="minorEastAsia"/>
          <w:kern w:val="24"/>
          <w:sz w:val="28"/>
          <w:szCs w:val="28"/>
          <w:lang w:val="ru-RU"/>
        </w:rPr>
        <w:t>то способность человека понимать и использовать письменные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жизни.</w:t>
      </w:r>
    </w:p>
    <w:p w14:paraId="52D86A40" w14:textId="6CE40499" w:rsidR="00D02958" w:rsidRPr="00E235F9" w:rsidRDefault="00A62C5F" w:rsidP="00E235F9">
      <w:pPr>
        <w:pStyle w:val="ac"/>
        <w:kinsoku w:val="0"/>
        <w:overflowPunct w:val="0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Fonts w:eastAsiaTheme="minorEastAsia"/>
          <w:kern w:val="24"/>
          <w:sz w:val="28"/>
          <w:szCs w:val="28"/>
          <w:lang w:val="ru-RU"/>
        </w:rPr>
        <w:t xml:space="preserve">     </w:t>
      </w:r>
      <w:r w:rsidR="00D02958" w:rsidRPr="00E235F9">
        <w:rPr>
          <w:rFonts w:eastAsiaTheme="minorEastAsia"/>
          <w:kern w:val="24"/>
          <w:sz w:val="28"/>
          <w:szCs w:val="28"/>
          <w:lang w:val="ru-RU"/>
        </w:rPr>
        <w:t>Читательская грамотность определяется по уровню сформированности трех групп читательских умений:</w:t>
      </w:r>
    </w:p>
    <w:p w14:paraId="5370FE54" w14:textId="77777777" w:rsidR="00D02958" w:rsidRPr="0001292A" w:rsidRDefault="00D02958" w:rsidP="00E235F9">
      <w:pPr>
        <w:pStyle w:val="ac"/>
        <w:kinsoku w:val="0"/>
        <w:overflowPunct w:val="0"/>
        <w:spacing w:before="0" w:beforeAutospacing="0" w:after="0" w:afterAutospacing="0"/>
        <w:textAlignment w:val="baseline"/>
        <w:rPr>
          <w:sz w:val="28"/>
          <w:szCs w:val="28"/>
        </w:rPr>
      </w:pPr>
      <w:r w:rsidRPr="00E235F9">
        <w:rPr>
          <w:rFonts w:eastAsiaTheme="minorEastAsia"/>
          <w:kern w:val="24"/>
          <w:sz w:val="28"/>
          <w:szCs w:val="28"/>
          <w:lang w:val="ru-RU"/>
        </w:rPr>
        <w:t xml:space="preserve"> </w:t>
      </w:r>
      <w:r w:rsidRPr="00E235F9">
        <w:rPr>
          <w:rFonts w:eastAsiaTheme="minorEastAsia"/>
          <w:kern w:val="24"/>
          <w:sz w:val="28"/>
          <w:szCs w:val="28"/>
          <w:u w:val="single"/>
          <w:lang w:val="ru-RU"/>
        </w:rPr>
        <w:t>1</w:t>
      </w:r>
      <w:r w:rsidRPr="0001292A">
        <w:rPr>
          <w:rFonts w:eastAsiaTheme="minorEastAsia"/>
          <w:kern w:val="24"/>
          <w:sz w:val="28"/>
          <w:szCs w:val="28"/>
          <w:lang w:val="ru-RU"/>
        </w:rPr>
        <w:t>) умение найти и извлечь информацию из текста;</w:t>
      </w:r>
    </w:p>
    <w:p w14:paraId="2B667089" w14:textId="411E82E6" w:rsidR="00D02958" w:rsidRPr="0001292A" w:rsidRDefault="00D02958" w:rsidP="00E235F9">
      <w:pPr>
        <w:pStyle w:val="ac"/>
        <w:kinsoku w:val="0"/>
        <w:overflowPunct w:val="0"/>
        <w:spacing w:before="0" w:beforeAutospacing="0" w:after="0" w:afterAutospacing="0"/>
        <w:textAlignment w:val="baseline"/>
        <w:rPr>
          <w:sz w:val="28"/>
          <w:szCs w:val="28"/>
        </w:rPr>
      </w:pPr>
      <w:r w:rsidRPr="0001292A">
        <w:rPr>
          <w:rFonts w:eastAsiaTheme="minorEastAsia"/>
          <w:kern w:val="24"/>
          <w:sz w:val="28"/>
          <w:szCs w:val="28"/>
          <w:lang w:val="ru-RU"/>
        </w:rPr>
        <w:t xml:space="preserve"> 2) умение интегрировать (связывать) и интерпретировать (толковать) прочитанное;</w:t>
      </w:r>
    </w:p>
    <w:p w14:paraId="13F7F178" w14:textId="77777777" w:rsidR="00D02958" w:rsidRPr="00E235F9" w:rsidRDefault="00D02958" w:rsidP="00E235F9">
      <w:pPr>
        <w:pStyle w:val="ac"/>
        <w:kinsoku w:val="0"/>
        <w:overflowPunct w:val="0"/>
        <w:spacing w:before="0" w:beforeAutospacing="0" w:after="0" w:afterAutospacing="0"/>
        <w:textAlignment w:val="baseline"/>
        <w:rPr>
          <w:sz w:val="28"/>
          <w:szCs w:val="28"/>
        </w:rPr>
      </w:pPr>
      <w:r w:rsidRPr="0001292A">
        <w:rPr>
          <w:rFonts w:eastAsiaTheme="minorEastAsia"/>
          <w:kern w:val="24"/>
          <w:sz w:val="28"/>
          <w:szCs w:val="28"/>
          <w:lang w:val="ru-RU"/>
        </w:rPr>
        <w:t xml:space="preserve"> 3) умение осмыслить и оценить прочитанное</w:t>
      </w:r>
      <w:r w:rsidRPr="00E235F9">
        <w:rPr>
          <w:rFonts w:eastAsiaTheme="minorEastAsia"/>
          <w:kern w:val="24"/>
          <w:sz w:val="28"/>
          <w:szCs w:val="28"/>
          <w:u w:val="single"/>
          <w:lang w:val="ru-RU"/>
        </w:rPr>
        <w:t>.</w:t>
      </w:r>
    </w:p>
    <w:p w14:paraId="29F65A5B" w14:textId="5A3FB554" w:rsidR="008077D4" w:rsidRDefault="004965B6" w:rsidP="00A4196C">
      <w:pPr>
        <w:pStyle w:val="ac"/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</w:tabs>
        <w:overflowPunct w:val="0"/>
        <w:spacing w:before="0" w:beforeAutospacing="0" w:after="0" w:afterAutospacing="0"/>
        <w:jc w:val="both"/>
        <w:textAlignment w:val="baseline"/>
        <w:rPr>
          <w:rFonts w:eastAsia="DejaVu Sans"/>
          <w:position w:val="1"/>
          <w:sz w:val="28"/>
          <w:szCs w:val="28"/>
          <w:lang w:val="ru-RU"/>
        </w:rPr>
      </w:pPr>
      <w:r w:rsidRPr="004965B6">
        <w:rPr>
          <w:b/>
          <w:bCs/>
          <w:position w:val="1"/>
          <w:sz w:val="28"/>
          <w:szCs w:val="28"/>
          <w:lang w:val="ru-RU"/>
        </w:rPr>
        <w:t xml:space="preserve">     </w:t>
      </w:r>
      <w:r>
        <w:rPr>
          <w:rFonts w:eastAsia="DejaVu Sans"/>
          <w:position w:val="1"/>
          <w:sz w:val="28"/>
          <w:szCs w:val="28"/>
          <w:lang w:val="ru-RU"/>
        </w:rPr>
        <w:t xml:space="preserve">     </w:t>
      </w:r>
      <w:r w:rsidR="008077D4" w:rsidRPr="004965B6">
        <w:rPr>
          <w:rFonts w:eastAsia="DejaVu Sans"/>
          <w:position w:val="1"/>
          <w:sz w:val="28"/>
          <w:szCs w:val="28"/>
          <w:lang w:val="ru-RU"/>
        </w:rPr>
        <w:t>Для того, чтобы опереться на чтение как на основной вид учебной деятельности в школе, у выпускников школы должны быть сформированы специальные читательские умения, которые необходимы для полноценной работы с текстами.</w:t>
      </w:r>
    </w:p>
    <w:p w14:paraId="60090EF3" w14:textId="0B3024A8" w:rsidR="00604F9A" w:rsidRDefault="00604F9A" w:rsidP="004965B6">
      <w:pPr>
        <w:pStyle w:val="ac"/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</w:tabs>
        <w:overflowPunct w:val="0"/>
        <w:spacing w:before="0" w:beforeAutospacing="0" w:after="0" w:afterAutospacing="0"/>
        <w:textAlignment w:val="baseline"/>
        <w:rPr>
          <w:rFonts w:eastAsia="DejaVu Sans"/>
          <w:position w:val="1"/>
          <w:sz w:val="28"/>
          <w:szCs w:val="28"/>
          <w:lang w:val="ru-RU"/>
        </w:rPr>
      </w:pPr>
      <w:r>
        <w:rPr>
          <w:rFonts w:eastAsia="DejaVu Sans"/>
          <w:position w:val="1"/>
          <w:sz w:val="28"/>
          <w:szCs w:val="28"/>
          <w:lang w:val="ru-RU"/>
        </w:rPr>
        <w:t xml:space="preserve">     Ключевые направления в работе по формированию читательской грамотности в учебном процессе:</w:t>
      </w:r>
    </w:p>
    <w:p w14:paraId="450D41B6" w14:textId="19BB5FF9" w:rsidR="00604F9A" w:rsidRDefault="00604F9A" w:rsidP="004965B6">
      <w:pPr>
        <w:pStyle w:val="ac"/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</w:tabs>
        <w:overflowPunct w:val="0"/>
        <w:spacing w:before="0" w:beforeAutospacing="0" w:after="0" w:afterAutospacing="0"/>
        <w:textAlignment w:val="baseline"/>
        <w:rPr>
          <w:rFonts w:eastAsia="DejaVu Sans"/>
          <w:position w:val="1"/>
          <w:sz w:val="28"/>
          <w:szCs w:val="28"/>
          <w:lang w:val="ru-RU"/>
        </w:rPr>
      </w:pPr>
      <w:r>
        <w:rPr>
          <w:rFonts w:eastAsia="DejaVu Sans"/>
          <w:position w:val="1"/>
          <w:sz w:val="28"/>
          <w:szCs w:val="28"/>
          <w:lang w:val="ru-RU"/>
        </w:rPr>
        <w:t xml:space="preserve"> - чтение и понимание различных текстов</w:t>
      </w:r>
      <w:r w:rsidR="003A24F2">
        <w:rPr>
          <w:rFonts w:eastAsia="DejaVu Sans"/>
          <w:position w:val="1"/>
          <w:sz w:val="28"/>
          <w:szCs w:val="28"/>
          <w:lang w:val="ru-RU"/>
        </w:rPr>
        <w:t>, включая и учебные;</w:t>
      </w:r>
    </w:p>
    <w:p w14:paraId="54A0BE64" w14:textId="02193486" w:rsidR="003A24F2" w:rsidRDefault="003A24F2" w:rsidP="004965B6">
      <w:pPr>
        <w:pStyle w:val="ac"/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</w:tabs>
        <w:overflowPunct w:val="0"/>
        <w:spacing w:before="0" w:beforeAutospacing="0" w:after="0" w:afterAutospacing="0"/>
        <w:textAlignment w:val="baseline"/>
        <w:rPr>
          <w:rFonts w:eastAsia="DejaVu Sans"/>
          <w:position w:val="1"/>
          <w:sz w:val="28"/>
          <w:szCs w:val="28"/>
          <w:lang w:val="ru-RU"/>
        </w:rPr>
      </w:pPr>
      <w:r>
        <w:rPr>
          <w:rFonts w:eastAsia="DejaVu Sans"/>
          <w:position w:val="1"/>
          <w:sz w:val="28"/>
          <w:szCs w:val="28"/>
          <w:lang w:val="ru-RU"/>
        </w:rPr>
        <w:t>- работа с информацией, представленной в различной форме;</w:t>
      </w:r>
    </w:p>
    <w:p w14:paraId="608E8F91" w14:textId="5B2893D7" w:rsidR="003A24F2" w:rsidRDefault="003A24F2" w:rsidP="004965B6">
      <w:pPr>
        <w:pStyle w:val="ac"/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</w:tabs>
        <w:overflowPunct w:val="0"/>
        <w:spacing w:before="0" w:beforeAutospacing="0" w:after="0" w:afterAutospacing="0"/>
        <w:textAlignment w:val="baseline"/>
        <w:rPr>
          <w:rFonts w:eastAsia="DejaVu Sans"/>
          <w:position w:val="1"/>
          <w:sz w:val="28"/>
          <w:szCs w:val="28"/>
          <w:lang w:val="ru-RU"/>
        </w:rPr>
      </w:pPr>
      <w:r>
        <w:rPr>
          <w:rFonts w:eastAsia="DejaVu Sans"/>
          <w:position w:val="1"/>
          <w:sz w:val="28"/>
          <w:szCs w:val="28"/>
          <w:lang w:val="ru-RU"/>
        </w:rPr>
        <w:t>- использование полученной информации для решения различных учебно-познавательных</w:t>
      </w:r>
      <w:r w:rsidR="006743D7">
        <w:rPr>
          <w:rFonts w:eastAsia="DejaVu Sans"/>
          <w:position w:val="1"/>
          <w:sz w:val="28"/>
          <w:szCs w:val="28"/>
          <w:lang w:val="ru-RU"/>
        </w:rPr>
        <w:t xml:space="preserve"> и учебно-практических задач.</w:t>
      </w:r>
    </w:p>
    <w:p w14:paraId="606FE276" w14:textId="423CD0F1" w:rsidR="006743D7" w:rsidRDefault="006743D7" w:rsidP="004965B6">
      <w:pPr>
        <w:pStyle w:val="ac"/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</w:tabs>
        <w:overflowPunct w:val="0"/>
        <w:spacing w:before="0" w:beforeAutospacing="0" w:after="0" w:afterAutospacing="0"/>
        <w:textAlignment w:val="baseline"/>
        <w:rPr>
          <w:rFonts w:eastAsia="DejaVu Sans"/>
          <w:position w:val="1"/>
          <w:sz w:val="28"/>
          <w:szCs w:val="28"/>
          <w:lang w:val="ru-RU"/>
        </w:rPr>
      </w:pPr>
      <w:r>
        <w:rPr>
          <w:rFonts w:eastAsia="DejaVu Sans"/>
          <w:position w:val="1"/>
          <w:sz w:val="28"/>
          <w:szCs w:val="28"/>
          <w:lang w:val="ru-RU"/>
        </w:rPr>
        <w:t xml:space="preserve">     При обучении чтению необходимо включать такие задания, где – необходимо определить место конкретной информации, в том числе при чтении нескольких источников;</w:t>
      </w:r>
    </w:p>
    <w:p w14:paraId="59B643CA" w14:textId="3C014B65" w:rsidR="006743D7" w:rsidRDefault="006743D7" w:rsidP="004965B6">
      <w:pPr>
        <w:pStyle w:val="ac"/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</w:tabs>
        <w:overflowPunct w:val="0"/>
        <w:spacing w:before="0" w:beforeAutospacing="0" w:after="0" w:afterAutospacing="0"/>
        <w:textAlignment w:val="baseline"/>
        <w:rPr>
          <w:rFonts w:eastAsia="DejaVu Sans"/>
          <w:position w:val="1"/>
          <w:sz w:val="28"/>
          <w:szCs w:val="28"/>
          <w:lang w:val="ru-RU"/>
        </w:rPr>
      </w:pPr>
      <w:r>
        <w:rPr>
          <w:rFonts w:eastAsia="DejaVu Sans"/>
          <w:position w:val="1"/>
          <w:sz w:val="28"/>
          <w:szCs w:val="28"/>
          <w:lang w:val="ru-RU"/>
        </w:rPr>
        <w:t xml:space="preserve">- </w:t>
      </w:r>
      <w:r w:rsidR="00D80142">
        <w:rPr>
          <w:rFonts w:eastAsia="DejaVu Sans"/>
          <w:position w:val="1"/>
          <w:sz w:val="28"/>
          <w:szCs w:val="28"/>
          <w:lang w:val="ru-RU"/>
        </w:rPr>
        <w:t>требуется извлечь несколько источников информации, расположенные в разных частях текста;</w:t>
      </w:r>
    </w:p>
    <w:p w14:paraId="1EE08711" w14:textId="741D6BF6" w:rsidR="00D80142" w:rsidRDefault="00D80142" w:rsidP="004965B6">
      <w:pPr>
        <w:pStyle w:val="ac"/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</w:tabs>
        <w:overflowPunct w:val="0"/>
        <w:spacing w:before="0" w:beforeAutospacing="0" w:after="0" w:afterAutospacing="0"/>
        <w:textAlignment w:val="baseline"/>
        <w:rPr>
          <w:rFonts w:eastAsia="DejaVu Sans"/>
          <w:position w:val="1"/>
          <w:sz w:val="28"/>
          <w:szCs w:val="28"/>
          <w:lang w:val="ru-RU"/>
        </w:rPr>
      </w:pPr>
      <w:r>
        <w:rPr>
          <w:rFonts w:eastAsia="DejaVu Sans"/>
          <w:position w:val="1"/>
          <w:sz w:val="28"/>
          <w:szCs w:val="28"/>
          <w:lang w:val="ru-RU"/>
        </w:rPr>
        <w:t>- оцениваемая информация противоречива, требует критической оценки;</w:t>
      </w:r>
    </w:p>
    <w:p w14:paraId="18126239" w14:textId="02FD3D01" w:rsidR="00D80142" w:rsidRDefault="00D80142" w:rsidP="004965B6">
      <w:pPr>
        <w:pStyle w:val="ac"/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</w:tabs>
        <w:overflowPunct w:val="0"/>
        <w:spacing w:before="0" w:beforeAutospacing="0" w:after="0" w:afterAutospacing="0"/>
        <w:textAlignment w:val="baseline"/>
        <w:rPr>
          <w:rFonts w:eastAsia="DejaVu Sans"/>
          <w:position w:val="1"/>
          <w:sz w:val="28"/>
          <w:szCs w:val="28"/>
          <w:lang w:val="ru-RU"/>
        </w:rPr>
      </w:pPr>
      <w:r>
        <w:rPr>
          <w:rFonts w:eastAsia="DejaVu Sans"/>
          <w:position w:val="1"/>
          <w:sz w:val="28"/>
          <w:szCs w:val="28"/>
          <w:lang w:val="ru-RU"/>
        </w:rPr>
        <w:t xml:space="preserve">- </w:t>
      </w:r>
      <w:r w:rsidR="009C0326">
        <w:rPr>
          <w:rFonts w:eastAsia="DejaVu Sans"/>
          <w:position w:val="1"/>
          <w:sz w:val="28"/>
          <w:szCs w:val="28"/>
          <w:lang w:val="ru-RU"/>
        </w:rPr>
        <w:t>читатель должен сам строить гипотезы на основе прочитанной информации.</w:t>
      </w:r>
    </w:p>
    <w:p w14:paraId="26314335" w14:textId="746546C5" w:rsidR="009C0326" w:rsidRPr="004965B6" w:rsidRDefault="009C0326" w:rsidP="004965B6">
      <w:pPr>
        <w:pStyle w:val="ac"/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</w:tabs>
        <w:overflowPunct w:val="0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rFonts w:eastAsia="DejaVu Sans"/>
          <w:position w:val="1"/>
          <w:sz w:val="28"/>
          <w:szCs w:val="28"/>
          <w:lang w:val="ru-RU"/>
        </w:rPr>
        <w:t xml:space="preserve">      «Уметь читать в широком смысле этого слова</w:t>
      </w:r>
      <w:r w:rsidR="00FB5F80">
        <w:rPr>
          <w:rFonts w:eastAsia="DejaVu Sans"/>
          <w:position w:val="1"/>
          <w:sz w:val="28"/>
          <w:szCs w:val="28"/>
          <w:lang w:val="ru-RU"/>
        </w:rPr>
        <w:t xml:space="preserve">  - значит «…извлечь из мертвой буквы живой смысл,- говорил великий педагог </w:t>
      </w:r>
      <w:proofErr w:type="spellStart"/>
      <w:r w:rsidR="00FB5F80">
        <w:rPr>
          <w:rFonts w:eastAsia="DejaVu Sans"/>
          <w:position w:val="1"/>
          <w:sz w:val="28"/>
          <w:szCs w:val="28"/>
          <w:lang w:val="ru-RU"/>
        </w:rPr>
        <w:t>К.Д.Ушинский</w:t>
      </w:r>
      <w:proofErr w:type="spellEnd"/>
      <w:r w:rsidR="00FB5F80">
        <w:rPr>
          <w:rFonts w:eastAsia="DejaVu Sans"/>
          <w:position w:val="1"/>
          <w:sz w:val="28"/>
          <w:szCs w:val="28"/>
          <w:lang w:val="ru-RU"/>
        </w:rPr>
        <w:t>. – Читать</w:t>
      </w:r>
      <w:r w:rsidR="006840F9">
        <w:rPr>
          <w:rFonts w:eastAsia="DejaVu Sans"/>
          <w:position w:val="1"/>
          <w:sz w:val="28"/>
          <w:szCs w:val="28"/>
          <w:lang w:val="ru-RU"/>
        </w:rPr>
        <w:t xml:space="preserve"> – это еще ничего не значит, что читать и как понимать прочитанное – вот в чем главное».</w:t>
      </w:r>
    </w:p>
    <w:p w14:paraId="7D63CEB4" w14:textId="1520E7B4" w:rsidR="00321C04" w:rsidRPr="000A1F29" w:rsidRDefault="004965B6" w:rsidP="00E05215">
      <w:pPr>
        <w:pStyle w:val="ac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rFonts w:eastAsia="DejaVu Sans"/>
          <w:b/>
          <w:bCs/>
          <w:position w:val="1"/>
          <w:sz w:val="28"/>
          <w:szCs w:val="28"/>
          <w:lang w:val="ru-RU"/>
        </w:rPr>
        <w:t xml:space="preserve">     </w:t>
      </w:r>
      <w:r w:rsidR="0001292A">
        <w:rPr>
          <w:rFonts w:eastAsia="DejaVu Sans"/>
          <w:b/>
          <w:bCs/>
          <w:i/>
          <w:iCs/>
          <w:position w:val="1"/>
          <w:sz w:val="28"/>
          <w:szCs w:val="28"/>
          <w:lang w:val="ru-RU"/>
        </w:rPr>
        <w:t xml:space="preserve">     </w:t>
      </w:r>
      <w:r w:rsidR="00792E29">
        <w:rPr>
          <w:position w:val="1"/>
          <w:sz w:val="28"/>
          <w:szCs w:val="28"/>
          <w:lang w:val="ru-RU"/>
        </w:rPr>
        <w:t xml:space="preserve">     </w:t>
      </w:r>
      <w:r w:rsidR="00321C04" w:rsidRPr="000A1F29">
        <w:rPr>
          <w:position w:val="1"/>
          <w:sz w:val="28"/>
          <w:szCs w:val="28"/>
          <w:lang w:val="ru-RU"/>
        </w:rPr>
        <w:t>Чтение, - говорил выдающийся педагог В. А. Сухомлинский, - это окошко, через которое дети видят и познают мир и самих себя.</w:t>
      </w:r>
    </w:p>
    <w:p w14:paraId="78FDD5BC" w14:textId="2982BF1C" w:rsidR="00321C04" w:rsidRPr="000A1F29" w:rsidRDefault="00792E29" w:rsidP="00E235F9">
      <w:pPr>
        <w:pStyle w:val="ac"/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</w:tabs>
        <w:overflowPunct w:val="0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position w:val="1"/>
          <w:sz w:val="28"/>
          <w:szCs w:val="28"/>
          <w:lang w:val="ru-RU"/>
        </w:rPr>
        <w:t xml:space="preserve">     </w:t>
      </w:r>
      <w:r w:rsidR="00321C04" w:rsidRPr="000A1F29">
        <w:rPr>
          <w:position w:val="1"/>
          <w:sz w:val="28"/>
          <w:szCs w:val="28"/>
          <w:lang w:val="ru-RU"/>
        </w:rPr>
        <w:t>Следовательно, необходима систематическая, целенаправленная работа над развитием и совершенствованием навыков беглого, осознанного чтения от класса к классу.</w:t>
      </w:r>
    </w:p>
    <w:p w14:paraId="3CFD815C" w14:textId="4D18356D" w:rsidR="00321C04" w:rsidRPr="000A1F29" w:rsidRDefault="00792E29" w:rsidP="00E235F9">
      <w:pPr>
        <w:pStyle w:val="ac"/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</w:tabs>
        <w:overflowPunct w:val="0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position w:val="1"/>
          <w:sz w:val="28"/>
          <w:szCs w:val="28"/>
          <w:lang w:val="ru-RU"/>
        </w:rPr>
        <w:t xml:space="preserve">     </w:t>
      </w:r>
      <w:r w:rsidR="00321C04" w:rsidRPr="000A1F29">
        <w:rPr>
          <w:position w:val="1"/>
          <w:sz w:val="28"/>
          <w:szCs w:val="28"/>
          <w:lang w:val="ru-RU"/>
        </w:rPr>
        <w:t>Если мы будем использовать приемы и методы быстрого и эффективного чтения, то получим читающего ученика.</w:t>
      </w:r>
    </w:p>
    <w:p w14:paraId="3443D186" w14:textId="4D954402" w:rsidR="00CB7359" w:rsidRPr="000A1F29" w:rsidRDefault="00321C04" w:rsidP="00E235F9">
      <w:pPr>
        <w:pStyle w:val="ac"/>
        <w:spacing w:before="0" w:beforeAutospacing="0" w:after="0" w:afterAutospacing="0"/>
        <w:jc w:val="center"/>
        <w:textAlignment w:val="baseline"/>
        <w:rPr>
          <w:rFonts w:eastAsia="DejaVu Sans"/>
          <w:kern w:val="24"/>
          <w:position w:val="1"/>
          <w:sz w:val="28"/>
          <w:szCs w:val="28"/>
          <w:u w:val="single"/>
          <w:lang w:val="ru-RU"/>
        </w:rPr>
      </w:pPr>
      <w:r w:rsidRPr="000A1F29">
        <w:rPr>
          <w:rFonts w:eastAsia="DejaVu Sans"/>
          <w:kern w:val="24"/>
          <w:position w:val="1"/>
          <w:sz w:val="28"/>
          <w:szCs w:val="28"/>
          <w:u w:val="single"/>
          <w:lang w:val="ru-RU"/>
        </w:rPr>
        <w:t>ВЫВОДЫ</w:t>
      </w:r>
    </w:p>
    <w:p w14:paraId="7DEF930D" w14:textId="77777777" w:rsidR="00321C04" w:rsidRPr="00321C04" w:rsidRDefault="00321C04" w:rsidP="00E235F9">
      <w:pPr>
        <w:numPr>
          <w:ilvl w:val="0"/>
          <w:numId w:val="5"/>
        </w:numPr>
        <w:kinsoku w:val="0"/>
        <w:overflowPunct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r w:rsidRPr="00321C04">
        <w:rPr>
          <w:rFonts w:ascii="Times New Roman" w:eastAsiaTheme="minorEastAsia" w:hAnsi="Times New Roman" w:cs="Times New Roman"/>
          <w:kern w:val="24"/>
          <w:sz w:val="28"/>
          <w:szCs w:val="28"/>
          <w:lang w:val="ru-RU" w:eastAsia="ru-KZ"/>
          <w14:ligatures w14:val="none"/>
        </w:rPr>
        <w:t>Умения читательской грамотности способствуют развитию критического и креативного мышления, кооперации и коммуникации;</w:t>
      </w:r>
    </w:p>
    <w:p w14:paraId="6AE952E1" w14:textId="77777777" w:rsidR="00321C04" w:rsidRPr="00321C04" w:rsidRDefault="00321C04" w:rsidP="00E235F9">
      <w:pPr>
        <w:numPr>
          <w:ilvl w:val="0"/>
          <w:numId w:val="5"/>
        </w:numPr>
        <w:kinsoku w:val="0"/>
        <w:overflowPunct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r w:rsidRPr="00321C04">
        <w:rPr>
          <w:rFonts w:ascii="Times New Roman" w:eastAsiaTheme="minorEastAsia" w:hAnsi="Times New Roman" w:cs="Times New Roman"/>
          <w:kern w:val="24"/>
          <w:sz w:val="28"/>
          <w:szCs w:val="28"/>
          <w:lang w:val="ru-RU" w:eastAsia="ru-KZ"/>
          <w14:ligatures w14:val="none"/>
        </w:rPr>
        <w:lastRenderedPageBreak/>
        <w:t>Используя новые приемы и технологии урок становиться не только познавательным, развивающим, но и интересным;</w:t>
      </w:r>
    </w:p>
    <w:p w14:paraId="141D7701" w14:textId="77777777" w:rsidR="00321C04" w:rsidRPr="00321C04" w:rsidRDefault="00321C04" w:rsidP="00E235F9">
      <w:pPr>
        <w:numPr>
          <w:ilvl w:val="0"/>
          <w:numId w:val="5"/>
        </w:numPr>
        <w:kinsoku w:val="0"/>
        <w:overflowPunct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r w:rsidRPr="00321C04">
        <w:rPr>
          <w:rFonts w:ascii="Times New Roman" w:eastAsiaTheme="minorEastAsia" w:hAnsi="Times New Roman" w:cs="Times New Roman"/>
          <w:kern w:val="24"/>
          <w:sz w:val="28"/>
          <w:szCs w:val="28"/>
          <w:lang w:val="ru-RU" w:eastAsia="ru-KZ"/>
          <w14:ligatures w14:val="none"/>
        </w:rPr>
        <w:t>Развитие читательской грамотности способствует повышению качества образования по другим учебным предметам.</w:t>
      </w:r>
    </w:p>
    <w:p w14:paraId="496B1F2E" w14:textId="77777777" w:rsidR="00321C04" w:rsidRPr="00321C04" w:rsidRDefault="00321C04" w:rsidP="00E235F9">
      <w:pPr>
        <w:numPr>
          <w:ilvl w:val="0"/>
          <w:numId w:val="5"/>
        </w:numPr>
        <w:kinsoku w:val="0"/>
        <w:overflowPunct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r w:rsidRPr="00321C04">
        <w:rPr>
          <w:rFonts w:ascii="Times New Roman" w:eastAsiaTheme="minorEastAsia" w:hAnsi="Times New Roman" w:cs="Times New Roman"/>
          <w:kern w:val="24"/>
          <w:sz w:val="28"/>
          <w:szCs w:val="28"/>
          <w:lang w:val="ru-RU" w:eastAsia="ru-KZ"/>
          <w14:ligatures w14:val="none"/>
        </w:rPr>
        <w:t>Благодаря формированию читательской грамотности ученик становиться самостоятельной успешной личностью, способной к взаимосотрудничеству, активному общению, творческой деятельности, решению проблем и т.д.</w:t>
      </w:r>
    </w:p>
    <w:p w14:paraId="1992C338" w14:textId="2A65B205" w:rsidR="00DD4085" w:rsidRPr="00DD4085" w:rsidRDefault="00792E29" w:rsidP="00792E29">
      <w:pPr>
        <w:pStyle w:val="ac"/>
        <w:spacing w:before="0" w:beforeAutospacing="0" w:after="0" w:afterAutospacing="0"/>
        <w:ind w:left="360"/>
        <w:rPr>
          <w:rFonts w:eastAsiaTheme="minorEastAsia"/>
          <w:kern w:val="24"/>
          <w:sz w:val="28"/>
          <w:szCs w:val="28"/>
        </w:rPr>
      </w:pPr>
      <w:r>
        <w:rPr>
          <w:rFonts w:eastAsiaTheme="minorEastAsia"/>
          <w:kern w:val="24"/>
          <w:sz w:val="28"/>
          <w:szCs w:val="28"/>
          <w:lang w:val="ru-RU"/>
        </w:rPr>
        <w:t xml:space="preserve">     </w:t>
      </w:r>
    </w:p>
    <w:p w14:paraId="37833AA9" w14:textId="77777777" w:rsidR="00321C04" w:rsidRPr="000A1F29" w:rsidRDefault="00321C04" w:rsidP="00E235F9">
      <w:pPr>
        <w:pStyle w:val="ac"/>
        <w:spacing w:before="0" w:beforeAutospacing="0" w:after="0" w:afterAutospacing="0"/>
        <w:jc w:val="center"/>
        <w:textAlignment w:val="baseline"/>
        <w:rPr>
          <w:rFonts w:eastAsiaTheme="minorEastAsia"/>
          <w:kern w:val="24"/>
          <w:sz w:val="28"/>
          <w:szCs w:val="28"/>
        </w:rPr>
      </w:pPr>
    </w:p>
    <w:p w14:paraId="162A82EB" w14:textId="77777777" w:rsidR="00790011" w:rsidRPr="000A1F29" w:rsidRDefault="00790011" w:rsidP="00E235F9">
      <w:pPr>
        <w:pStyle w:val="ac"/>
        <w:spacing w:before="0" w:beforeAutospacing="0" w:after="0" w:afterAutospacing="0"/>
        <w:jc w:val="center"/>
        <w:textAlignment w:val="baseline"/>
        <w:rPr>
          <w:rFonts w:eastAsiaTheme="minorEastAsia"/>
          <w:kern w:val="24"/>
          <w:sz w:val="28"/>
          <w:szCs w:val="28"/>
          <w:lang w:val="ru-RU"/>
        </w:rPr>
      </w:pPr>
    </w:p>
    <w:p w14:paraId="70E15B98" w14:textId="77777777" w:rsidR="00F707DE" w:rsidRPr="000A1F29" w:rsidRDefault="00F707DE" w:rsidP="00E235F9">
      <w:pPr>
        <w:pStyle w:val="ac"/>
        <w:spacing w:before="0" w:beforeAutospacing="0" w:after="0" w:afterAutospacing="0"/>
        <w:jc w:val="center"/>
        <w:textAlignment w:val="baseline"/>
        <w:rPr>
          <w:rFonts w:eastAsiaTheme="minorEastAsia"/>
          <w:kern w:val="24"/>
          <w:sz w:val="28"/>
          <w:szCs w:val="28"/>
          <w:lang w:val="ru-RU"/>
        </w:rPr>
      </w:pPr>
    </w:p>
    <w:p w14:paraId="2C0DC742" w14:textId="77777777" w:rsidR="00F707DE" w:rsidRPr="000A1F29" w:rsidRDefault="00F707DE" w:rsidP="00E235F9">
      <w:pPr>
        <w:pStyle w:val="ac"/>
        <w:spacing w:before="0" w:beforeAutospacing="0" w:after="0" w:afterAutospacing="0"/>
        <w:jc w:val="center"/>
        <w:textAlignment w:val="baseline"/>
        <w:rPr>
          <w:rFonts w:eastAsiaTheme="minorEastAsia"/>
          <w:kern w:val="24"/>
          <w:sz w:val="28"/>
          <w:szCs w:val="28"/>
          <w:lang w:val="ru-RU"/>
        </w:rPr>
      </w:pPr>
    </w:p>
    <w:p w14:paraId="61521CE0" w14:textId="77777777" w:rsidR="00965C74" w:rsidRDefault="00965C74" w:rsidP="00E235F9">
      <w:pPr>
        <w:pStyle w:val="ac"/>
        <w:spacing w:before="0" w:beforeAutospacing="0" w:after="0" w:afterAutospacing="0"/>
        <w:jc w:val="center"/>
        <w:textAlignment w:val="baseline"/>
        <w:rPr>
          <w:rFonts w:eastAsiaTheme="minorEastAsia"/>
          <w:b/>
          <w:bCs/>
          <w:kern w:val="24"/>
          <w:sz w:val="28"/>
          <w:szCs w:val="28"/>
          <w:lang w:val="ru-RU"/>
        </w:rPr>
      </w:pPr>
    </w:p>
    <w:p w14:paraId="4EFA1C7B" w14:textId="77777777" w:rsidR="00965C74" w:rsidRDefault="00965C74" w:rsidP="00E235F9">
      <w:pPr>
        <w:pStyle w:val="ac"/>
        <w:spacing w:before="0" w:beforeAutospacing="0" w:after="0" w:afterAutospacing="0"/>
        <w:jc w:val="center"/>
        <w:textAlignment w:val="baseline"/>
        <w:rPr>
          <w:rFonts w:eastAsiaTheme="minorEastAsia"/>
          <w:b/>
          <w:bCs/>
          <w:kern w:val="24"/>
          <w:sz w:val="28"/>
          <w:szCs w:val="28"/>
          <w:lang w:val="ru-RU"/>
        </w:rPr>
      </w:pPr>
    </w:p>
    <w:p w14:paraId="2AE60010" w14:textId="77777777" w:rsidR="00965C74" w:rsidRDefault="00965C74" w:rsidP="00E235F9">
      <w:pPr>
        <w:pStyle w:val="ac"/>
        <w:spacing w:before="0" w:beforeAutospacing="0" w:after="0" w:afterAutospacing="0"/>
        <w:jc w:val="center"/>
        <w:textAlignment w:val="baseline"/>
        <w:rPr>
          <w:rFonts w:eastAsiaTheme="minorEastAsia"/>
          <w:b/>
          <w:bCs/>
          <w:kern w:val="24"/>
          <w:sz w:val="28"/>
          <w:szCs w:val="28"/>
          <w:lang w:val="ru-RU"/>
        </w:rPr>
      </w:pPr>
    </w:p>
    <w:p w14:paraId="2ED68465" w14:textId="77777777" w:rsidR="00965C74" w:rsidRDefault="00965C74" w:rsidP="00E235F9">
      <w:pPr>
        <w:pStyle w:val="ac"/>
        <w:spacing w:before="0" w:beforeAutospacing="0" w:after="0" w:afterAutospacing="0"/>
        <w:jc w:val="center"/>
        <w:textAlignment w:val="baseline"/>
        <w:rPr>
          <w:rFonts w:eastAsiaTheme="minorEastAsia"/>
          <w:b/>
          <w:bCs/>
          <w:kern w:val="24"/>
          <w:sz w:val="28"/>
          <w:szCs w:val="28"/>
          <w:lang w:val="ru-RU"/>
        </w:rPr>
      </w:pPr>
    </w:p>
    <w:p w14:paraId="3AC103AB" w14:textId="77777777" w:rsidR="00965C74" w:rsidRDefault="00965C74" w:rsidP="00E235F9">
      <w:pPr>
        <w:pStyle w:val="ac"/>
        <w:spacing w:before="0" w:beforeAutospacing="0" w:after="0" w:afterAutospacing="0"/>
        <w:jc w:val="center"/>
        <w:textAlignment w:val="baseline"/>
        <w:rPr>
          <w:rFonts w:eastAsiaTheme="minorEastAsia"/>
          <w:b/>
          <w:bCs/>
          <w:kern w:val="24"/>
          <w:sz w:val="28"/>
          <w:szCs w:val="28"/>
          <w:lang w:val="ru-RU"/>
        </w:rPr>
      </w:pPr>
    </w:p>
    <w:p w14:paraId="0C3FFAE7" w14:textId="77777777" w:rsidR="00965C74" w:rsidRDefault="00965C74" w:rsidP="00E235F9">
      <w:pPr>
        <w:pStyle w:val="ac"/>
        <w:spacing w:before="0" w:beforeAutospacing="0" w:after="0" w:afterAutospacing="0"/>
        <w:jc w:val="center"/>
        <w:textAlignment w:val="baseline"/>
        <w:rPr>
          <w:rFonts w:eastAsiaTheme="minorEastAsia"/>
          <w:b/>
          <w:bCs/>
          <w:kern w:val="24"/>
          <w:sz w:val="28"/>
          <w:szCs w:val="28"/>
          <w:lang w:val="ru-RU"/>
        </w:rPr>
      </w:pPr>
    </w:p>
    <w:p w14:paraId="644A46E4" w14:textId="77777777" w:rsidR="00965C74" w:rsidRPr="00E235F9" w:rsidRDefault="00965C74" w:rsidP="00E235F9">
      <w:pPr>
        <w:pStyle w:val="ac"/>
        <w:spacing w:before="0" w:beforeAutospacing="0" w:after="0" w:afterAutospacing="0"/>
        <w:jc w:val="center"/>
        <w:textAlignment w:val="baseline"/>
        <w:rPr>
          <w:rFonts w:eastAsiaTheme="minorEastAsia"/>
          <w:b/>
          <w:bCs/>
          <w:kern w:val="24"/>
          <w:sz w:val="28"/>
          <w:szCs w:val="28"/>
          <w:lang w:val="ru-RU"/>
        </w:rPr>
      </w:pPr>
    </w:p>
    <w:p w14:paraId="6833A8D1" w14:textId="77777777" w:rsidR="00F707DE" w:rsidRPr="00E235F9" w:rsidRDefault="00F707DE" w:rsidP="00E235F9">
      <w:pPr>
        <w:pStyle w:val="ac"/>
        <w:spacing w:before="0" w:beforeAutospacing="0" w:after="0" w:afterAutospacing="0"/>
        <w:jc w:val="center"/>
        <w:textAlignment w:val="baseline"/>
        <w:rPr>
          <w:rFonts w:eastAsiaTheme="minorEastAsia"/>
          <w:b/>
          <w:bCs/>
          <w:kern w:val="24"/>
          <w:sz w:val="28"/>
          <w:szCs w:val="28"/>
          <w:lang w:val="ru-RU"/>
        </w:rPr>
      </w:pPr>
    </w:p>
    <w:p w14:paraId="55EC43D4" w14:textId="77777777" w:rsidR="00F707DE" w:rsidRPr="00E235F9" w:rsidRDefault="00F707DE" w:rsidP="00E235F9">
      <w:pPr>
        <w:pStyle w:val="ac"/>
        <w:spacing w:before="0" w:beforeAutospacing="0" w:after="0" w:afterAutospacing="0"/>
        <w:jc w:val="center"/>
        <w:textAlignment w:val="baseline"/>
        <w:rPr>
          <w:rFonts w:eastAsiaTheme="minorEastAsia"/>
          <w:b/>
          <w:bCs/>
          <w:kern w:val="24"/>
          <w:sz w:val="28"/>
          <w:szCs w:val="28"/>
          <w:lang w:val="ru-RU"/>
        </w:rPr>
      </w:pPr>
    </w:p>
    <w:p w14:paraId="278FB539" w14:textId="77777777" w:rsidR="00F16714" w:rsidRPr="000C3CCC" w:rsidRDefault="00F16714" w:rsidP="00E235F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sectPr w:rsidR="00F16714" w:rsidRPr="000C3C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FF27C9"/>
    <w:multiLevelType w:val="hybridMultilevel"/>
    <w:tmpl w:val="16C4B3FA"/>
    <w:lvl w:ilvl="0" w:tplc="35A0C44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8EED95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2C8C2C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D48A95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AE2910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D3080A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452E35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5F49E2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B20AFF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521A7895"/>
    <w:multiLevelType w:val="hybridMultilevel"/>
    <w:tmpl w:val="908245C8"/>
    <w:lvl w:ilvl="0" w:tplc="8064FE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D1A918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D78D1A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A9898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1A166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8C0EBC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B608C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0443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292CF6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63C7D78"/>
    <w:multiLevelType w:val="hybridMultilevel"/>
    <w:tmpl w:val="7414BE9E"/>
    <w:lvl w:ilvl="0" w:tplc="4DB44BB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1003D4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EBA5BA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CCAA41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CD0D60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7003E0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BE09DF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CD6BBE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C28FE6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57BA4E8E"/>
    <w:multiLevelType w:val="hybridMultilevel"/>
    <w:tmpl w:val="A8368EE2"/>
    <w:lvl w:ilvl="0" w:tplc="1D7EC07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FB8127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5A451D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3CEBF9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65C172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F1C341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67A2A1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398EF0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698AB1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7CFD5028"/>
    <w:multiLevelType w:val="hybridMultilevel"/>
    <w:tmpl w:val="8F52E49A"/>
    <w:lvl w:ilvl="0" w:tplc="88BE885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C9CC9C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4E85D0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5A22E0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D26653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4ACF95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426D65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39000B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B2C435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573202596">
    <w:abstractNumId w:val="0"/>
  </w:num>
  <w:num w:numId="2" w16cid:durableId="1992635463">
    <w:abstractNumId w:val="3"/>
  </w:num>
  <w:num w:numId="3" w16cid:durableId="519659640">
    <w:abstractNumId w:val="2"/>
  </w:num>
  <w:num w:numId="4" w16cid:durableId="712773712">
    <w:abstractNumId w:val="4"/>
  </w:num>
  <w:num w:numId="5" w16cid:durableId="5260612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714"/>
    <w:rsid w:val="00006493"/>
    <w:rsid w:val="00007A07"/>
    <w:rsid w:val="0001292A"/>
    <w:rsid w:val="00043B29"/>
    <w:rsid w:val="0004668E"/>
    <w:rsid w:val="0005788E"/>
    <w:rsid w:val="00066C1C"/>
    <w:rsid w:val="00086CA3"/>
    <w:rsid w:val="00097BB0"/>
    <w:rsid w:val="000A1F29"/>
    <w:rsid w:val="000C3CCC"/>
    <w:rsid w:val="000F324F"/>
    <w:rsid w:val="001253F8"/>
    <w:rsid w:val="00157485"/>
    <w:rsid w:val="001579E0"/>
    <w:rsid w:val="00192D89"/>
    <w:rsid w:val="001A059D"/>
    <w:rsid w:val="001F4E95"/>
    <w:rsid w:val="00216D5B"/>
    <w:rsid w:val="0024466F"/>
    <w:rsid w:val="00275148"/>
    <w:rsid w:val="002E1B1D"/>
    <w:rsid w:val="002F4465"/>
    <w:rsid w:val="00321C04"/>
    <w:rsid w:val="00381FFE"/>
    <w:rsid w:val="00392866"/>
    <w:rsid w:val="003A24F2"/>
    <w:rsid w:val="003B2D89"/>
    <w:rsid w:val="004965B6"/>
    <w:rsid w:val="004A47FC"/>
    <w:rsid w:val="004C13CE"/>
    <w:rsid w:val="0050225D"/>
    <w:rsid w:val="00506BAC"/>
    <w:rsid w:val="00583706"/>
    <w:rsid w:val="005D5CBC"/>
    <w:rsid w:val="005E0675"/>
    <w:rsid w:val="005E0C35"/>
    <w:rsid w:val="005F2834"/>
    <w:rsid w:val="00604F9A"/>
    <w:rsid w:val="006743D7"/>
    <w:rsid w:val="006840F9"/>
    <w:rsid w:val="006D434E"/>
    <w:rsid w:val="00717E1E"/>
    <w:rsid w:val="00724A63"/>
    <w:rsid w:val="00790011"/>
    <w:rsid w:val="00792E29"/>
    <w:rsid w:val="007B3214"/>
    <w:rsid w:val="00802433"/>
    <w:rsid w:val="008077D4"/>
    <w:rsid w:val="008874D9"/>
    <w:rsid w:val="00895905"/>
    <w:rsid w:val="008C0AE5"/>
    <w:rsid w:val="008D147F"/>
    <w:rsid w:val="008F59E2"/>
    <w:rsid w:val="00925698"/>
    <w:rsid w:val="009534B8"/>
    <w:rsid w:val="00961601"/>
    <w:rsid w:val="00964FA1"/>
    <w:rsid w:val="00965C74"/>
    <w:rsid w:val="00966C91"/>
    <w:rsid w:val="00983463"/>
    <w:rsid w:val="009C0326"/>
    <w:rsid w:val="009E1AD7"/>
    <w:rsid w:val="00A32039"/>
    <w:rsid w:val="00A3600D"/>
    <w:rsid w:val="00A377C3"/>
    <w:rsid w:val="00A4196C"/>
    <w:rsid w:val="00A62C5F"/>
    <w:rsid w:val="00BC7C3A"/>
    <w:rsid w:val="00C223A7"/>
    <w:rsid w:val="00C56653"/>
    <w:rsid w:val="00C851A4"/>
    <w:rsid w:val="00C934C7"/>
    <w:rsid w:val="00CB7359"/>
    <w:rsid w:val="00D02958"/>
    <w:rsid w:val="00D046DA"/>
    <w:rsid w:val="00D5522B"/>
    <w:rsid w:val="00D77D4F"/>
    <w:rsid w:val="00D80142"/>
    <w:rsid w:val="00DD4085"/>
    <w:rsid w:val="00E05215"/>
    <w:rsid w:val="00E07294"/>
    <w:rsid w:val="00E21FB9"/>
    <w:rsid w:val="00E235F9"/>
    <w:rsid w:val="00E65509"/>
    <w:rsid w:val="00EA631E"/>
    <w:rsid w:val="00EF6183"/>
    <w:rsid w:val="00F16714"/>
    <w:rsid w:val="00F45CBF"/>
    <w:rsid w:val="00F707DE"/>
    <w:rsid w:val="00FB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878C4"/>
  <w15:chartTrackingRefBased/>
  <w15:docId w15:val="{C8D3B29A-8E60-4AAB-B4D9-7076F743A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167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67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67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67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67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67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67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67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67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67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167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167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1671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1671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1671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1671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1671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1671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167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167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67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167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167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1671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1671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1671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167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1671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16714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275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K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760</Words>
  <Characters>4335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Meruert Tusupova</dc:creator>
  <cp:keywords/>
  <dc:description/>
  <cp:lastModifiedBy>Meruert Tusupova</cp:lastModifiedBy>
  <cp:revision>73</cp:revision>
  <dcterms:created xsi:type="dcterms:W3CDTF">2025-11-21T13:50:00Z</dcterms:created>
  <dcterms:modified xsi:type="dcterms:W3CDTF">2026-02-01T05:41:00Z</dcterms:modified>
</cp:coreProperties>
</file>