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4" w:rsidRPr="00914A69" w:rsidRDefault="007B3FF4" w:rsidP="00914A69">
      <w:pPr>
        <w:tabs>
          <w:tab w:val="left" w:pos="720"/>
        </w:tabs>
        <w:rPr>
          <w:color w:val="000000"/>
          <w:lang w:val="en-US"/>
        </w:rPr>
      </w:pPr>
    </w:p>
    <w:p w:rsidR="007B3FF4" w:rsidRDefault="00914A69" w:rsidP="007B3FF4">
      <w:pPr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IMPORTANCE OF </w:t>
      </w:r>
      <w:r w:rsidR="007B3FF4" w:rsidRPr="007B3F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“RUBBER-STAMPS” AND “CLICHES” AS A PSYCHO-LINGUISTICAL PHENOMENON IN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TERMS</w:t>
      </w:r>
      <w:r w:rsidR="007B3FF4" w:rsidRPr="007B3F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ETHNO-LINGUO-CULTURALOGICAL COMPETENCE.</w:t>
      </w:r>
      <w:proofErr w:type="gramEnd"/>
    </w:p>
    <w:p w:rsidR="003E4685" w:rsidRPr="007B3FF4" w:rsidRDefault="003E4685" w:rsidP="007B3FF4">
      <w:pPr>
        <w:tabs>
          <w:tab w:val="left" w:pos="720"/>
        </w:tabs>
        <w:ind w:firstLine="567"/>
        <w:jc w:val="center"/>
        <w:rPr>
          <w:b/>
          <w:i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Sona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Agayeva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Yessenov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University</w:t>
      </w:r>
    </w:p>
    <w:p w:rsidR="007B170F" w:rsidRPr="00EA23BF" w:rsidRDefault="007B170F" w:rsidP="007B1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2504" w:rsidRPr="004D0B96" w:rsidRDefault="007B170F" w:rsidP="0096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B96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proofErr w:type="spellStart"/>
      <w:r w:rsidRPr="004D0B96">
        <w:rPr>
          <w:rFonts w:ascii="Times New Roman" w:hAnsi="Times New Roman" w:cs="Times New Roman"/>
          <w:sz w:val="28"/>
          <w:szCs w:val="28"/>
          <w:lang w:val="en-US"/>
        </w:rPr>
        <w:t>V.P.Glukhov</w:t>
      </w:r>
      <w:proofErr w:type="spellEnd"/>
      <w:r w:rsidRPr="004D0B96">
        <w:rPr>
          <w:rFonts w:ascii="Times New Roman" w:hAnsi="Times New Roman" w:cs="Times New Roman"/>
          <w:sz w:val="28"/>
          <w:szCs w:val="28"/>
          <w:lang w:val="en-US"/>
        </w:rPr>
        <w:t xml:space="preserve"> psycholinguistics is a field of science studying human speech activity psychological and </w:t>
      </w:r>
      <w:proofErr w:type="spellStart"/>
      <w:r w:rsidRPr="004D0B96">
        <w:rPr>
          <w:rFonts w:ascii="Times New Roman" w:hAnsi="Times New Roman" w:cs="Times New Roman"/>
          <w:sz w:val="28"/>
          <w:szCs w:val="28"/>
          <w:lang w:val="en-US"/>
        </w:rPr>
        <w:t>linguistical</w:t>
      </w:r>
      <w:proofErr w:type="spellEnd"/>
      <w:r w:rsidRPr="004D0B96">
        <w:rPr>
          <w:rFonts w:ascii="Times New Roman" w:hAnsi="Times New Roman" w:cs="Times New Roman"/>
          <w:sz w:val="28"/>
          <w:szCs w:val="28"/>
          <w:lang w:val="en-US"/>
        </w:rPr>
        <w:t xml:space="preserve"> aspects, social and psychological aspects of the language usage in the speech communication processes and indi</w:t>
      </w:r>
      <w:r w:rsidR="001B7CDF">
        <w:rPr>
          <w:rFonts w:ascii="Times New Roman" w:hAnsi="Times New Roman" w:cs="Times New Roman"/>
          <w:sz w:val="28"/>
          <w:szCs w:val="28"/>
          <w:lang w:val="en-US"/>
        </w:rPr>
        <w:t>vidual speech-mental activity [</w:t>
      </w:r>
      <w:proofErr w:type="spellStart"/>
      <w:r w:rsidR="001B7CDF">
        <w:rPr>
          <w:rFonts w:ascii="Times New Roman" w:hAnsi="Times New Roman" w:cs="Times New Roman"/>
          <w:sz w:val="28"/>
          <w:szCs w:val="28"/>
          <w:lang w:val="en-US"/>
        </w:rPr>
        <w:t>Glukhov</w:t>
      </w:r>
      <w:proofErr w:type="spellEnd"/>
      <w:r w:rsidR="001B7CDF">
        <w:rPr>
          <w:rFonts w:ascii="Times New Roman" w:hAnsi="Times New Roman" w:cs="Times New Roman"/>
          <w:sz w:val="28"/>
          <w:szCs w:val="28"/>
          <w:lang w:val="en-US"/>
        </w:rPr>
        <w:t>, 2005</w:t>
      </w:r>
      <w:r w:rsidR="0089334D">
        <w:rPr>
          <w:rFonts w:ascii="Times New Roman" w:hAnsi="Times New Roman" w:cs="Times New Roman"/>
          <w:sz w:val="28"/>
          <w:szCs w:val="28"/>
          <w:lang w:val="en-US"/>
        </w:rPr>
        <w:t>, p.14</w:t>
      </w:r>
      <w:r w:rsidRPr="004D0B96">
        <w:rPr>
          <w:rFonts w:ascii="Times New Roman" w:hAnsi="Times New Roman" w:cs="Times New Roman"/>
          <w:sz w:val="28"/>
          <w:szCs w:val="28"/>
          <w:lang w:val="en-US"/>
        </w:rPr>
        <w:t>]. Thus, we can state</w:t>
      </w:r>
      <w:r w:rsidR="00322504" w:rsidRPr="004D0B96">
        <w:rPr>
          <w:rFonts w:ascii="Times New Roman" w:hAnsi="Times New Roman" w:cs="Times New Roman"/>
          <w:sz w:val="28"/>
          <w:szCs w:val="28"/>
          <w:lang w:val="en-US"/>
        </w:rPr>
        <w:t xml:space="preserve"> the speech activity as</w:t>
      </w:r>
      <w:r w:rsidRPr="004D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504" w:rsidRPr="004D0B96">
        <w:rPr>
          <w:rFonts w:ascii="Times New Roman" w:hAnsi="Times New Roman" w:cs="Times New Roman"/>
          <w:sz w:val="28"/>
          <w:szCs w:val="28"/>
          <w:lang w:val="en-US"/>
        </w:rPr>
        <w:t>the system of expressive ability of definite people and language as a speech activity fulfilling means to be the psycholinguistics subject.</w:t>
      </w:r>
    </w:p>
    <w:p w:rsidR="00D26467" w:rsidRPr="00322504" w:rsidRDefault="00D26467" w:rsidP="004D0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Language is a universal sign system. It is peculiar to definite people which can be defined as a </w:t>
      </w:r>
      <w:proofErr w:type="spellStart"/>
      <w:r>
        <w:rPr>
          <w:sz w:val="28"/>
          <w:szCs w:val="28"/>
          <w:lang w:val="en-US"/>
        </w:rPr>
        <w:t>linguo</w:t>
      </w:r>
      <w:proofErr w:type="spellEnd"/>
      <w:r>
        <w:rPr>
          <w:sz w:val="28"/>
          <w:szCs w:val="28"/>
          <w:lang w:val="en-US"/>
        </w:rPr>
        <w:t xml:space="preserve">-cultural society. The unity of this society knowledge all the speakers of this language own forms a cognitive basis. </w:t>
      </w:r>
    </w:p>
    <w:p w:rsidR="007D1D0B" w:rsidRPr="007D1D0B" w:rsidRDefault="007D1D0B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cognitive basis consists of the basic elements called precedent phenomena. I</w:t>
      </w:r>
      <w:r w:rsidRPr="007D1D0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Pr="007D1D0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Zhakharenko</w:t>
      </w:r>
      <w:proofErr w:type="spellEnd"/>
      <w:r w:rsidRPr="007D1D0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V</w:t>
      </w:r>
      <w:r w:rsidRPr="007D1D0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Pr="007D1D0B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Krasnykh</w:t>
      </w:r>
      <w:proofErr w:type="spellEnd"/>
      <w:r w:rsidRPr="007D1D0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</w:t>
      </w:r>
      <w:r w:rsidRPr="007D1D0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B. </w:t>
      </w:r>
      <w:proofErr w:type="spellStart"/>
      <w:r>
        <w:rPr>
          <w:sz w:val="28"/>
          <w:szCs w:val="28"/>
          <w:lang w:val="en-US"/>
        </w:rPr>
        <w:t>Gudkov</w:t>
      </w:r>
      <w:proofErr w:type="spellEnd"/>
      <w:r>
        <w:rPr>
          <w:sz w:val="28"/>
          <w:szCs w:val="28"/>
          <w:lang w:val="en-US"/>
        </w:rPr>
        <w:t xml:space="preserve">, and D.V. </w:t>
      </w:r>
      <w:proofErr w:type="spellStart"/>
      <w:r>
        <w:rPr>
          <w:sz w:val="28"/>
          <w:szCs w:val="28"/>
          <w:lang w:val="en-US"/>
        </w:rPr>
        <w:t>Bagayeva</w:t>
      </w:r>
      <w:proofErr w:type="spellEnd"/>
      <w:r>
        <w:rPr>
          <w:sz w:val="28"/>
          <w:szCs w:val="28"/>
          <w:lang w:val="en-US"/>
        </w:rPr>
        <w:t xml:space="preserve"> suggest the following definition of a precedent phenomenon: “We consider a precedent phenomenon to be a phenomenon significant for a definite personality in cognitive and emotional aspects having </w:t>
      </w:r>
      <w:proofErr w:type="spellStart"/>
      <w:r>
        <w:rPr>
          <w:sz w:val="28"/>
          <w:szCs w:val="28"/>
          <w:lang w:val="en-US"/>
        </w:rPr>
        <w:t>superpersonal</w:t>
      </w:r>
      <w:proofErr w:type="spellEnd"/>
      <w:r>
        <w:rPr>
          <w:sz w:val="28"/>
          <w:szCs w:val="28"/>
          <w:lang w:val="en-US"/>
        </w:rPr>
        <w:t xml:space="preserve"> features, i.e. well known to the personality </w:t>
      </w:r>
      <w:r w:rsidRPr="007D1D0B">
        <w:rPr>
          <w:sz w:val="28"/>
          <w:szCs w:val="28"/>
          <w:lang w:val="en-US"/>
        </w:rPr>
        <w:t>environment</w:t>
      </w:r>
      <w:r>
        <w:rPr>
          <w:sz w:val="28"/>
          <w:szCs w:val="28"/>
          <w:lang w:val="en-US"/>
        </w:rPr>
        <w:t xml:space="preserve"> including his </w:t>
      </w:r>
      <w:r w:rsidRPr="007D1D0B">
        <w:rPr>
          <w:sz w:val="28"/>
          <w:szCs w:val="28"/>
          <w:lang w:val="en-US"/>
        </w:rPr>
        <w:t>predecessor</w:t>
      </w:r>
      <w:r>
        <w:rPr>
          <w:sz w:val="28"/>
          <w:szCs w:val="28"/>
          <w:lang w:val="en-US"/>
        </w:rPr>
        <w:t xml:space="preserve">s and </w:t>
      </w:r>
      <w:r w:rsidRPr="007D1D0B">
        <w:rPr>
          <w:sz w:val="28"/>
          <w:szCs w:val="28"/>
          <w:lang w:val="en-US"/>
        </w:rPr>
        <w:t>coeval</w:t>
      </w:r>
      <w:r>
        <w:rPr>
          <w:sz w:val="28"/>
          <w:szCs w:val="28"/>
          <w:lang w:val="en-US"/>
        </w:rPr>
        <w:t xml:space="preserve">s, and </w:t>
      </w:r>
      <w:r w:rsidR="00356AC2">
        <w:rPr>
          <w:sz w:val="28"/>
          <w:szCs w:val="28"/>
          <w:lang w:val="en-US"/>
        </w:rPr>
        <w:t xml:space="preserve">addressing to which proceeds </w:t>
      </w:r>
      <w:r w:rsidR="00356AC2" w:rsidRPr="00356AC2">
        <w:rPr>
          <w:sz w:val="28"/>
          <w:szCs w:val="28"/>
          <w:lang w:val="en-US"/>
        </w:rPr>
        <w:t>continually</w:t>
      </w:r>
      <w:r w:rsidR="00356AC2">
        <w:rPr>
          <w:sz w:val="28"/>
          <w:szCs w:val="28"/>
          <w:lang w:val="en-US"/>
        </w:rPr>
        <w:t xml:space="preserve"> within the present language personality discourse</w:t>
      </w:r>
      <w:r>
        <w:rPr>
          <w:sz w:val="28"/>
          <w:szCs w:val="28"/>
          <w:lang w:val="en-US"/>
        </w:rPr>
        <w:t>”</w:t>
      </w:r>
      <w:r w:rsidR="001B7CDF">
        <w:rPr>
          <w:sz w:val="28"/>
          <w:szCs w:val="28"/>
          <w:lang w:val="en-US"/>
        </w:rPr>
        <w:t>. [</w:t>
      </w:r>
      <w:proofErr w:type="spellStart"/>
      <w:r w:rsidR="001B7CDF">
        <w:rPr>
          <w:sz w:val="28"/>
          <w:szCs w:val="28"/>
          <w:lang w:val="en-US"/>
        </w:rPr>
        <w:t>Zhakharenko</w:t>
      </w:r>
      <w:proofErr w:type="spellEnd"/>
      <w:r w:rsidR="001B7CDF" w:rsidRPr="007D1D0B">
        <w:rPr>
          <w:sz w:val="28"/>
          <w:szCs w:val="28"/>
          <w:lang w:val="en-US"/>
        </w:rPr>
        <w:t xml:space="preserve">, </w:t>
      </w:r>
      <w:proofErr w:type="spellStart"/>
      <w:r w:rsidR="001B7CDF">
        <w:rPr>
          <w:sz w:val="28"/>
          <w:szCs w:val="28"/>
          <w:lang w:val="en-US"/>
        </w:rPr>
        <w:t>Krasnykh</w:t>
      </w:r>
      <w:proofErr w:type="spellEnd"/>
      <w:r w:rsidR="001B7CDF" w:rsidRPr="007D1D0B">
        <w:rPr>
          <w:sz w:val="28"/>
          <w:szCs w:val="28"/>
          <w:lang w:val="en-US"/>
        </w:rPr>
        <w:t xml:space="preserve">, </w:t>
      </w:r>
      <w:proofErr w:type="spellStart"/>
      <w:r w:rsidR="001B7CDF">
        <w:rPr>
          <w:sz w:val="28"/>
          <w:szCs w:val="28"/>
          <w:lang w:val="en-US"/>
        </w:rPr>
        <w:t>Gudkov</w:t>
      </w:r>
      <w:proofErr w:type="spellEnd"/>
      <w:r w:rsidR="001B7CDF">
        <w:rPr>
          <w:sz w:val="28"/>
          <w:szCs w:val="28"/>
          <w:lang w:val="en-US"/>
        </w:rPr>
        <w:t xml:space="preserve">, </w:t>
      </w:r>
      <w:proofErr w:type="spellStart"/>
      <w:r w:rsidR="001B7CDF">
        <w:rPr>
          <w:sz w:val="28"/>
          <w:szCs w:val="28"/>
          <w:lang w:val="en-US"/>
        </w:rPr>
        <w:t>Bagayeva</w:t>
      </w:r>
      <w:proofErr w:type="spellEnd"/>
      <w:r w:rsidR="0089334D">
        <w:rPr>
          <w:sz w:val="28"/>
          <w:szCs w:val="28"/>
          <w:lang w:val="en-US"/>
        </w:rPr>
        <w:t xml:space="preserve">, </w:t>
      </w:r>
      <w:r w:rsidR="001B7CDF">
        <w:rPr>
          <w:sz w:val="28"/>
          <w:szCs w:val="28"/>
          <w:lang w:val="en-US"/>
        </w:rPr>
        <w:t xml:space="preserve">1997, </w:t>
      </w:r>
      <w:r w:rsidR="0089334D">
        <w:rPr>
          <w:sz w:val="28"/>
          <w:szCs w:val="28"/>
          <w:lang w:val="en-US"/>
        </w:rPr>
        <w:t>p.35</w:t>
      </w:r>
      <w:r w:rsidR="00356AC2">
        <w:rPr>
          <w:sz w:val="28"/>
          <w:szCs w:val="28"/>
          <w:lang w:val="en-US"/>
        </w:rPr>
        <w:t>]</w:t>
      </w:r>
      <w:r w:rsidRPr="007D1D0B">
        <w:rPr>
          <w:sz w:val="28"/>
          <w:szCs w:val="28"/>
          <w:lang w:val="en-US"/>
        </w:rPr>
        <w:t xml:space="preserve"> </w:t>
      </w:r>
      <w:r w:rsidR="00356AC2">
        <w:rPr>
          <w:sz w:val="28"/>
          <w:szCs w:val="28"/>
          <w:lang w:val="en-US"/>
        </w:rPr>
        <w:t xml:space="preserve"> Thus, a precedent phenomenon in the broad sense is a verbal model actualizing standard contents.</w:t>
      </w:r>
    </w:p>
    <w:p w:rsidR="00356AC2" w:rsidRPr="00356AC2" w:rsidRDefault="00356AC2" w:rsidP="004D0B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According to </w:t>
      </w:r>
      <w:proofErr w:type="spellStart"/>
      <w:r>
        <w:rPr>
          <w:sz w:val="28"/>
          <w:szCs w:val="28"/>
          <w:lang w:val="en-US"/>
        </w:rPr>
        <w:t>Chistova</w:t>
      </w:r>
      <w:proofErr w:type="spellEnd"/>
      <w:r>
        <w:rPr>
          <w:sz w:val="28"/>
          <w:szCs w:val="28"/>
          <w:lang w:val="en-US"/>
        </w:rPr>
        <w:t xml:space="preserve"> S.S. precedent phenomena comprise language clichés, rubber-stamps, s</w:t>
      </w:r>
      <w:r w:rsidR="001B7CDF">
        <w:rPr>
          <w:sz w:val="28"/>
          <w:szCs w:val="28"/>
          <w:lang w:val="en-US"/>
        </w:rPr>
        <w:t>tereotypes, frame-structures. [</w:t>
      </w:r>
      <w:proofErr w:type="spellStart"/>
      <w:r w:rsidR="001B7CDF">
        <w:rPr>
          <w:sz w:val="28"/>
          <w:szCs w:val="28"/>
          <w:lang w:val="en-US"/>
        </w:rPr>
        <w:t>Chistova</w:t>
      </w:r>
      <w:proofErr w:type="spellEnd"/>
      <w:r w:rsidR="0089334D">
        <w:rPr>
          <w:sz w:val="28"/>
          <w:szCs w:val="28"/>
          <w:lang w:val="en-US"/>
        </w:rPr>
        <w:t xml:space="preserve">, </w:t>
      </w:r>
      <w:r w:rsidR="001B7CDF">
        <w:rPr>
          <w:sz w:val="28"/>
          <w:szCs w:val="28"/>
          <w:lang w:val="en-US"/>
        </w:rPr>
        <w:t xml:space="preserve">2009, </w:t>
      </w:r>
      <w:r w:rsidR="0089334D">
        <w:rPr>
          <w:sz w:val="28"/>
          <w:szCs w:val="28"/>
          <w:lang w:val="en-US"/>
        </w:rPr>
        <w:t>p.2</w:t>
      </w:r>
      <w:r>
        <w:rPr>
          <w:sz w:val="28"/>
          <w:szCs w:val="28"/>
          <w:lang w:val="en-US"/>
        </w:rPr>
        <w:t>]</w:t>
      </w:r>
    </w:p>
    <w:p w:rsidR="00356AC2" w:rsidRDefault="00356AC2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Mental stereotypes are more frequently discussed in the field of psycholinguistics, to which peculiar rubber-stamps and conscious clichés are correlated. From the T.V. </w:t>
      </w:r>
      <w:proofErr w:type="spellStart"/>
      <w:r>
        <w:rPr>
          <w:sz w:val="28"/>
          <w:szCs w:val="28"/>
          <w:lang w:val="en-US"/>
        </w:rPr>
        <w:t>Romanova’s</w:t>
      </w:r>
      <w:proofErr w:type="spellEnd"/>
      <w:r>
        <w:rPr>
          <w:sz w:val="28"/>
          <w:szCs w:val="28"/>
          <w:lang w:val="en-US"/>
        </w:rPr>
        <w:t xml:space="preserve"> point of view, conscious </w:t>
      </w:r>
      <w:r w:rsidR="00581A3B">
        <w:rPr>
          <w:sz w:val="28"/>
          <w:szCs w:val="28"/>
          <w:lang w:val="en-US"/>
        </w:rPr>
        <w:t xml:space="preserve">stereotypes are frequently connected with given subjects, events and occurrence assessment on the level of “peculiar” or “foreign”. With the help of speech clichés and rubber-stamps being used within this assessment </w:t>
      </w:r>
      <w:proofErr w:type="spellStart"/>
      <w:r w:rsidR="00581A3B">
        <w:rPr>
          <w:sz w:val="28"/>
          <w:szCs w:val="28"/>
          <w:lang w:val="en-US"/>
        </w:rPr>
        <w:t>linguocultural</w:t>
      </w:r>
      <w:proofErr w:type="spellEnd"/>
      <w:r w:rsidR="00581A3B">
        <w:rPr>
          <w:sz w:val="28"/>
          <w:szCs w:val="28"/>
          <w:lang w:val="en-US"/>
        </w:rPr>
        <w:t xml:space="preserve"> </w:t>
      </w:r>
      <w:proofErr w:type="spellStart"/>
      <w:r w:rsidR="00581A3B">
        <w:rPr>
          <w:sz w:val="28"/>
          <w:szCs w:val="28"/>
          <w:lang w:val="en-US"/>
        </w:rPr>
        <w:t>societytolerance</w:t>
      </w:r>
      <w:proofErr w:type="spellEnd"/>
      <w:r w:rsidR="00581A3B">
        <w:rPr>
          <w:sz w:val="28"/>
          <w:szCs w:val="28"/>
          <w:lang w:val="en-US"/>
        </w:rPr>
        <w:t xml:space="preserve"> level and stereotypes existing in its conscious can be defined. In the present article we try to distinguish clichés and </w:t>
      </w:r>
      <w:proofErr w:type="gramStart"/>
      <w:r w:rsidR="00581A3B">
        <w:rPr>
          <w:sz w:val="28"/>
          <w:szCs w:val="28"/>
          <w:lang w:val="en-US"/>
        </w:rPr>
        <w:t>rubber-stamps</w:t>
      </w:r>
      <w:proofErr w:type="gramEnd"/>
      <w:r w:rsidR="00581A3B">
        <w:rPr>
          <w:sz w:val="28"/>
          <w:szCs w:val="28"/>
          <w:lang w:val="en-US"/>
        </w:rPr>
        <w:t xml:space="preserve"> concepts.</w:t>
      </w:r>
      <w:r w:rsidR="001B7CDF">
        <w:rPr>
          <w:sz w:val="28"/>
          <w:szCs w:val="28"/>
          <w:lang w:val="en-US"/>
        </w:rPr>
        <w:t xml:space="preserve"> [</w:t>
      </w:r>
      <w:proofErr w:type="spellStart"/>
      <w:r w:rsidR="001B7CDF">
        <w:rPr>
          <w:sz w:val="28"/>
          <w:szCs w:val="28"/>
          <w:lang w:val="en-US"/>
        </w:rPr>
        <w:t>Romanova</w:t>
      </w:r>
      <w:proofErr w:type="spellEnd"/>
      <w:r w:rsidR="001B7CDF">
        <w:rPr>
          <w:sz w:val="28"/>
          <w:szCs w:val="28"/>
          <w:lang w:val="en-US"/>
        </w:rPr>
        <w:t>, 2016</w:t>
      </w:r>
      <w:r w:rsidR="0089334D">
        <w:rPr>
          <w:sz w:val="28"/>
          <w:szCs w:val="28"/>
          <w:lang w:val="en-US"/>
        </w:rPr>
        <w:t>, p.11]</w:t>
      </w:r>
      <w:r w:rsidR="00581A3B">
        <w:rPr>
          <w:sz w:val="28"/>
          <w:szCs w:val="28"/>
          <w:lang w:val="en-US"/>
        </w:rPr>
        <w:t xml:space="preserve">  </w:t>
      </w:r>
    </w:p>
    <w:p w:rsidR="00581A3B" w:rsidRDefault="00581A3B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T.M. </w:t>
      </w:r>
      <w:proofErr w:type="spellStart"/>
      <w:r>
        <w:rPr>
          <w:sz w:val="28"/>
          <w:szCs w:val="28"/>
          <w:shd w:val="clear" w:color="auto" w:fill="FFFFFF"/>
          <w:lang w:val="en-US"/>
        </w:rPr>
        <w:t>Dridze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determines clichés to be speech stereotypes, ready figures of speech, being used as easily reproduced</w:t>
      </w:r>
      <w:r w:rsidR="003F0BBB">
        <w:rPr>
          <w:sz w:val="28"/>
          <w:szCs w:val="28"/>
          <w:shd w:val="clear" w:color="auto" w:fill="FFFFFF"/>
          <w:lang w:val="en-US"/>
        </w:rPr>
        <w:t xml:space="preserve"> in definite conditions and contexts standards.</w:t>
      </w:r>
      <w:r w:rsidR="0089334D">
        <w:rPr>
          <w:sz w:val="28"/>
          <w:szCs w:val="28"/>
          <w:shd w:val="clear" w:color="auto" w:fill="FFFFFF"/>
          <w:lang w:val="en-US"/>
        </w:rPr>
        <w:t xml:space="preserve"> </w:t>
      </w:r>
      <w:r w:rsidR="001B7CDF">
        <w:rPr>
          <w:sz w:val="28"/>
          <w:szCs w:val="28"/>
          <w:lang w:val="en-US"/>
        </w:rPr>
        <w:t>[</w:t>
      </w:r>
      <w:proofErr w:type="spellStart"/>
      <w:r w:rsidR="001B7CDF">
        <w:rPr>
          <w:sz w:val="28"/>
          <w:szCs w:val="28"/>
          <w:lang w:val="en-US"/>
        </w:rPr>
        <w:t>Dridze</w:t>
      </w:r>
      <w:proofErr w:type="spellEnd"/>
      <w:r w:rsidR="0089334D">
        <w:rPr>
          <w:sz w:val="28"/>
          <w:szCs w:val="28"/>
          <w:lang w:val="en-US"/>
        </w:rPr>
        <w:t xml:space="preserve">, </w:t>
      </w:r>
      <w:r w:rsidR="001B7CDF">
        <w:rPr>
          <w:sz w:val="28"/>
          <w:szCs w:val="28"/>
          <w:lang w:val="en-US"/>
        </w:rPr>
        <w:t xml:space="preserve">1980, </w:t>
      </w:r>
      <w:r w:rsidR="0089334D">
        <w:rPr>
          <w:sz w:val="28"/>
          <w:szCs w:val="28"/>
          <w:lang w:val="en-US"/>
        </w:rPr>
        <w:t xml:space="preserve">p.87]  </w:t>
      </w:r>
    </w:p>
    <w:p w:rsidR="003F0BBB" w:rsidRPr="003F0BBB" w:rsidRDefault="003F0BBB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According to Y.V. </w:t>
      </w:r>
      <w:proofErr w:type="spellStart"/>
      <w:r>
        <w:rPr>
          <w:sz w:val="28"/>
          <w:szCs w:val="28"/>
          <w:lang w:val="en-US"/>
        </w:rPr>
        <w:t>Kukhareva</w:t>
      </w:r>
      <w:proofErr w:type="spellEnd"/>
      <w:r>
        <w:rPr>
          <w:sz w:val="28"/>
          <w:szCs w:val="28"/>
          <w:lang w:val="en-US"/>
        </w:rPr>
        <w:t xml:space="preserve"> the “cliché” concept involves a broad </w:t>
      </w:r>
      <w:r w:rsidRPr="003F0BBB">
        <w:rPr>
          <w:sz w:val="28"/>
          <w:szCs w:val="28"/>
          <w:lang w:val="en-US"/>
        </w:rPr>
        <w:t>spectrum</w:t>
      </w:r>
      <w:r>
        <w:rPr>
          <w:sz w:val="28"/>
          <w:szCs w:val="28"/>
          <w:lang w:val="en-US"/>
        </w:rPr>
        <w:t xml:space="preserve"> of stereotype expressions mechanically reproduced in typical speech </w:t>
      </w:r>
      <w:r>
        <w:rPr>
          <w:sz w:val="28"/>
          <w:szCs w:val="28"/>
          <w:lang w:val="en-US"/>
        </w:rPr>
        <w:lastRenderedPageBreak/>
        <w:t>contexts and situations whereas they can serve a cognitive and linguistic basis for national mentality studying</w:t>
      </w:r>
      <w:r w:rsidR="001B7CDF">
        <w:rPr>
          <w:sz w:val="28"/>
          <w:szCs w:val="28"/>
          <w:lang w:val="en-US"/>
        </w:rPr>
        <w:t>. [</w:t>
      </w:r>
      <w:proofErr w:type="spellStart"/>
      <w:r w:rsidR="001B7CDF">
        <w:rPr>
          <w:sz w:val="28"/>
          <w:szCs w:val="28"/>
          <w:lang w:val="en-US"/>
        </w:rPr>
        <w:t>Kukhareva</w:t>
      </w:r>
      <w:proofErr w:type="spellEnd"/>
      <w:r w:rsidR="0089334D">
        <w:rPr>
          <w:sz w:val="28"/>
          <w:szCs w:val="28"/>
          <w:lang w:val="en-US"/>
        </w:rPr>
        <w:t xml:space="preserve">, </w:t>
      </w:r>
      <w:r w:rsidR="001B7CDF">
        <w:rPr>
          <w:sz w:val="28"/>
          <w:szCs w:val="28"/>
          <w:lang w:val="en-US"/>
        </w:rPr>
        <w:t xml:space="preserve">2015, </w:t>
      </w:r>
      <w:r w:rsidR="0089334D">
        <w:rPr>
          <w:sz w:val="28"/>
          <w:szCs w:val="28"/>
          <w:lang w:val="en-US"/>
        </w:rPr>
        <w:t>p.17]</w:t>
      </w:r>
    </w:p>
    <w:p w:rsidR="003F0BBB" w:rsidRPr="003F0BBB" w:rsidRDefault="003F0BBB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V.N. </w:t>
      </w:r>
      <w:proofErr w:type="spellStart"/>
      <w:r>
        <w:rPr>
          <w:sz w:val="28"/>
          <w:szCs w:val="28"/>
          <w:shd w:val="clear" w:color="auto" w:fill="FFFFFF"/>
          <w:lang w:val="en-US"/>
        </w:rPr>
        <w:t>Yartseva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states a cliché is to be used while text and speech structuring.</w:t>
      </w:r>
      <w:r w:rsidR="0089334D">
        <w:rPr>
          <w:sz w:val="28"/>
          <w:szCs w:val="28"/>
          <w:shd w:val="clear" w:color="auto" w:fill="FFFFFF"/>
          <w:lang w:val="en-US"/>
        </w:rPr>
        <w:t xml:space="preserve"> </w:t>
      </w:r>
      <w:r w:rsidR="001B7CDF">
        <w:rPr>
          <w:sz w:val="28"/>
          <w:szCs w:val="28"/>
          <w:lang w:val="en-US"/>
        </w:rPr>
        <w:t>[</w:t>
      </w:r>
      <w:proofErr w:type="spellStart"/>
      <w:r w:rsidR="001B7CDF">
        <w:rPr>
          <w:sz w:val="28"/>
          <w:szCs w:val="28"/>
          <w:lang w:val="en-US"/>
        </w:rPr>
        <w:t>Yartseva</w:t>
      </w:r>
      <w:proofErr w:type="spellEnd"/>
      <w:r w:rsidR="0089334D">
        <w:rPr>
          <w:sz w:val="28"/>
          <w:szCs w:val="28"/>
          <w:lang w:val="en-US"/>
        </w:rPr>
        <w:t>,</w:t>
      </w:r>
      <w:r w:rsidR="001B7CDF">
        <w:rPr>
          <w:sz w:val="28"/>
          <w:szCs w:val="28"/>
          <w:lang w:val="en-US"/>
        </w:rPr>
        <w:t xml:space="preserve"> 1990,</w:t>
      </w:r>
      <w:r w:rsidR="0089334D">
        <w:rPr>
          <w:sz w:val="28"/>
          <w:szCs w:val="28"/>
          <w:lang w:val="en-US"/>
        </w:rPr>
        <w:t xml:space="preserve"> p.3]  </w:t>
      </w:r>
    </w:p>
    <w:p w:rsidR="003F0BBB" w:rsidRPr="003F0BBB" w:rsidRDefault="003F0BBB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On the basis of the </w:t>
      </w:r>
      <w:proofErr w:type="spellStart"/>
      <w:r w:rsidRPr="003F0BBB">
        <w:rPr>
          <w:sz w:val="28"/>
          <w:szCs w:val="28"/>
          <w:shd w:val="clear" w:color="auto" w:fill="FFFFFF"/>
          <w:lang w:val="en-US"/>
        </w:rPr>
        <w:t>aforecited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statements we notice a positive character of a cliché concept description.</w:t>
      </w:r>
    </w:p>
    <w:p w:rsidR="003F0BBB" w:rsidRDefault="003F0BBB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A rubber-st</w:t>
      </w:r>
      <w:r w:rsidR="00AC3655">
        <w:rPr>
          <w:sz w:val="28"/>
          <w:szCs w:val="28"/>
          <w:shd w:val="clear" w:color="auto" w:fill="FFFFFF"/>
          <w:lang w:val="en-US"/>
        </w:rPr>
        <w:t xml:space="preserve">amp concept on the contrary does not have a positive meaning: T.M. </w:t>
      </w:r>
      <w:proofErr w:type="spellStart"/>
      <w:r w:rsidR="00AC3655">
        <w:rPr>
          <w:sz w:val="28"/>
          <w:szCs w:val="28"/>
          <w:shd w:val="clear" w:color="auto" w:fill="FFFFFF"/>
          <w:lang w:val="en-US"/>
        </w:rPr>
        <w:t>Dridze</w:t>
      </w:r>
      <w:proofErr w:type="spellEnd"/>
      <w:r w:rsidR="00AC3655">
        <w:rPr>
          <w:sz w:val="28"/>
          <w:szCs w:val="28"/>
          <w:shd w:val="clear" w:color="auto" w:fill="FFFFFF"/>
          <w:lang w:val="en-US"/>
        </w:rPr>
        <w:t xml:space="preserve"> stipulates a language rubber-stamp to be the cliché having lost </w:t>
      </w:r>
      <w:r w:rsidR="00AC3655" w:rsidRPr="00AC3655">
        <w:rPr>
          <w:sz w:val="28"/>
          <w:szCs w:val="28"/>
          <w:shd w:val="clear" w:color="auto" w:fill="FFFFFF"/>
          <w:lang w:val="en-US"/>
        </w:rPr>
        <w:t>for some reason</w:t>
      </w:r>
      <w:r w:rsidR="00AC3655">
        <w:rPr>
          <w:sz w:val="28"/>
          <w:szCs w:val="28"/>
          <w:shd w:val="clear" w:color="auto" w:fill="FFFFFF"/>
          <w:lang w:val="en-US"/>
        </w:rPr>
        <w:t xml:space="preserve"> its initial or text informative sense for an interpreter, and therefore being senseless, and </w:t>
      </w:r>
      <w:proofErr w:type="spellStart"/>
      <w:r w:rsidR="00AC3655">
        <w:rPr>
          <w:sz w:val="28"/>
          <w:szCs w:val="28"/>
          <w:shd w:val="clear" w:color="auto" w:fill="FFFFFF"/>
          <w:lang w:val="en-US"/>
        </w:rPr>
        <w:t>unsignificant</w:t>
      </w:r>
      <w:proofErr w:type="spellEnd"/>
      <w:r w:rsidR="00AC3655">
        <w:rPr>
          <w:sz w:val="28"/>
          <w:szCs w:val="28"/>
          <w:shd w:val="clear" w:color="auto" w:fill="FFFFFF"/>
          <w:lang w:val="en-US"/>
        </w:rPr>
        <w:t xml:space="preserve"> for the information recipient, i.e. being dysfunctional. </w:t>
      </w:r>
      <w:r w:rsidR="001B7CDF">
        <w:rPr>
          <w:sz w:val="28"/>
          <w:szCs w:val="28"/>
          <w:lang w:val="en-US"/>
        </w:rPr>
        <w:t>[</w:t>
      </w:r>
      <w:proofErr w:type="spellStart"/>
      <w:r w:rsidR="001B7CDF">
        <w:rPr>
          <w:sz w:val="28"/>
          <w:szCs w:val="28"/>
          <w:lang w:val="en-US"/>
        </w:rPr>
        <w:t>Dridze</w:t>
      </w:r>
      <w:proofErr w:type="spellEnd"/>
      <w:r w:rsidR="001B7CDF">
        <w:rPr>
          <w:sz w:val="28"/>
          <w:szCs w:val="28"/>
          <w:lang w:val="en-US"/>
        </w:rPr>
        <w:t>, 1980</w:t>
      </w:r>
      <w:r w:rsidR="0089334D">
        <w:rPr>
          <w:sz w:val="28"/>
          <w:szCs w:val="28"/>
          <w:lang w:val="en-US"/>
        </w:rPr>
        <w:t xml:space="preserve">, p.92]  </w:t>
      </w:r>
      <w:r w:rsidR="00AC3655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AC3655" w:rsidRDefault="00AC3655" w:rsidP="00AC36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>
        <w:rPr>
          <w:sz w:val="28"/>
          <w:szCs w:val="28"/>
          <w:shd w:val="clear" w:color="auto" w:fill="FFFFFF"/>
          <w:lang w:val="en-US"/>
        </w:rPr>
        <w:t>Krasnykh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V.V. determines that </w:t>
      </w:r>
      <w:proofErr w:type="gramStart"/>
      <w:r>
        <w:rPr>
          <w:sz w:val="28"/>
          <w:szCs w:val="28"/>
          <w:shd w:val="clear" w:color="auto" w:fill="FFFFFF"/>
          <w:lang w:val="en-US"/>
        </w:rPr>
        <w:t>a rubber-stamp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 does not assume “apposition” of the real and the precedent situations, it does not have any semantic sense.</w:t>
      </w:r>
      <w:r w:rsidR="0089334D">
        <w:rPr>
          <w:sz w:val="28"/>
          <w:szCs w:val="28"/>
          <w:shd w:val="clear" w:color="auto" w:fill="FFFFFF"/>
          <w:lang w:val="en-US"/>
        </w:rPr>
        <w:t xml:space="preserve"> </w:t>
      </w:r>
      <w:r w:rsidR="001B7CDF">
        <w:rPr>
          <w:sz w:val="28"/>
          <w:szCs w:val="28"/>
          <w:lang w:val="en-US"/>
        </w:rPr>
        <w:t>[</w:t>
      </w:r>
      <w:proofErr w:type="spellStart"/>
      <w:r w:rsidR="001B7CDF">
        <w:rPr>
          <w:sz w:val="28"/>
          <w:szCs w:val="28"/>
          <w:lang w:val="en-US"/>
        </w:rPr>
        <w:t>Krasnykh</w:t>
      </w:r>
      <w:proofErr w:type="spellEnd"/>
      <w:r w:rsidR="001B7CDF">
        <w:rPr>
          <w:sz w:val="28"/>
          <w:szCs w:val="28"/>
          <w:lang w:val="en-US"/>
        </w:rPr>
        <w:t>, 2010</w:t>
      </w:r>
      <w:r w:rsidR="0089334D">
        <w:rPr>
          <w:sz w:val="28"/>
          <w:szCs w:val="28"/>
          <w:lang w:val="en-US"/>
        </w:rPr>
        <w:t xml:space="preserve">, p.120]  </w:t>
      </w:r>
    </w:p>
    <w:p w:rsidR="00AC3655" w:rsidRPr="00AC3655" w:rsidRDefault="00AC3655" w:rsidP="001D6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However, based on most linguists opinions</w:t>
      </w:r>
      <w:r w:rsidR="001D66C7">
        <w:rPr>
          <w:sz w:val="28"/>
          <w:szCs w:val="28"/>
          <w:lang w:val="en-US"/>
        </w:rPr>
        <w:t xml:space="preserve"> such as V.V. </w:t>
      </w:r>
      <w:proofErr w:type="spellStart"/>
      <w:r w:rsidR="001D66C7">
        <w:rPr>
          <w:sz w:val="28"/>
          <w:szCs w:val="28"/>
          <w:lang w:val="en-US"/>
        </w:rPr>
        <w:t>Vinogradov’s</w:t>
      </w:r>
      <w:proofErr w:type="spellEnd"/>
      <w:r w:rsidR="001D66C7">
        <w:rPr>
          <w:sz w:val="28"/>
          <w:szCs w:val="28"/>
          <w:lang w:val="en-US"/>
        </w:rPr>
        <w:t xml:space="preserve">, G.A. </w:t>
      </w:r>
      <w:proofErr w:type="spellStart"/>
      <w:r w:rsidR="001D66C7">
        <w:rPr>
          <w:sz w:val="28"/>
          <w:szCs w:val="28"/>
          <w:lang w:val="en-US"/>
        </w:rPr>
        <w:t>Zolotova’s</w:t>
      </w:r>
      <w:proofErr w:type="spellEnd"/>
      <w:r w:rsidR="001D66C7">
        <w:rPr>
          <w:sz w:val="28"/>
          <w:szCs w:val="28"/>
          <w:lang w:val="en-US"/>
        </w:rPr>
        <w:t xml:space="preserve">, Y.F. </w:t>
      </w:r>
      <w:proofErr w:type="spellStart"/>
      <w:r w:rsidR="001D66C7">
        <w:rPr>
          <w:sz w:val="28"/>
          <w:szCs w:val="28"/>
          <w:lang w:val="en-US"/>
        </w:rPr>
        <w:t>Petrishcheva’s</w:t>
      </w:r>
      <w:proofErr w:type="spellEnd"/>
      <w:r w:rsidR="001D66C7">
        <w:rPr>
          <w:sz w:val="28"/>
          <w:szCs w:val="28"/>
          <w:lang w:val="en-US"/>
        </w:rPr>
        <w:t xml:space="preserve"> and others, we can state that both concepts of a cliché and rubber-stamps are assessment expression means relating to the basic lexical level. Their usage is necessary for gaining mutual understanding and collaboration inside the “peculiar” social or sex-age group.</w:t>
      </w:r>
    </w:p>
    <w:p w:rsidR="001D66C7" w:rsidRPr="001D66C7" w:rsidRDefault="001D66C7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Therefore, we can regard axiological constituent part to be a common feature for the present concepts.</w:t>
      </w:r>
    </w:p>
    <w:p w:rsidR="007B170F" w:rsidRPr="001D66C7" w:rsidRDefault="001D66C7" w:rsidP="007B17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The difference between a cliché and 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a rubber-stamps</w:t>
      </w:r>
      <w:proofErr w:type="gram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is in functional aspect as rubber-stamps do not take part in language manipulating or language game, and also do not make additional social sense. Also rubber-stamps </w:t>
      </w:r>
      <w:r w:rsidRPr="001D66C7">
        <w:rPr>
          <w:color w:val="000000"/>
          <w:sz w:val="28"/>
          <w:szCs w:val="28"/>
          <w:shd w:val="clear" w:color="auto" w:fill="FFFFFF"/>
          <w:lang w:val="en-US"/>
        </w:rPr>
        <w:t>entwinement</w:t>
      </w:r>
      <w:r w:rsidR="007B170F" w:rsidRPr="001D66C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to a definite situation can be noticed, </w:t>
      </w:r>
      <w:r w:rsidR="00B73DBD">
        <w:rPr>
          <w:color w:val="000000"/>
          <w:sz w:val="28"/>
          <w:szCs w:val="28"/>
          <w:shd w:val="clear" w:color="auto" w:fill="FFFFFF"/>
          <w:lang w:val="en-US"/>
        </w:rPr>
        <w:t xml:space="preserve">where they are to describe this situation, their </w:t>
      </w:r>
      <w:r w:rsidR="00B73DBD" w:rsidRPr="00B73DBD">
        <w:rPr>
          <w:color w:val="000000"/>
          <w:sz w:val="28"/>
          <w:szCs w:val="28"/>
          <w:shd w:val="clear" w:color="auto" w:fill="FFFFFF"/>
          <w:lang w:val="en-US"/>
        </w:rPr>
        <w:t>dependence</w:t>
      </w:r>
      <w:r w:rsidR="00B73DBD">
        <w:rPr>
          <w:color w:val="000000"/>
          <w:sz w:val="28"/>
          <w:szCs w:val="28"/>
          <w:shd w:val="clear" w:color="auto" w:fill="FFFFFF"/>
          <w:lang w:val="en-US"/>
        </w:rPr>
        <w:t xml:space="preserve"> on it, where as clichés are more independent unit. Thus, </w:t>
      </w:r>
      <w:proofErr w:type="gramStart"/>
      <w:r w:rsidR="00B73DBD">
        <w:rPr>
          <w:color w:val="000000"/>
          <w:sz w:val="28"/>
          <w:szCs w:val="28"/>
          <w:shd w:val="clear" w:color="auto" w:fill="FFFFFF"/>
          <w:lang w:val="en-US"/>
        </w:rPr>
        <w:t>a rubber-stamp</w:t>
      </w:r>
      <w:proofErr w:type="gramEnd"/>
      <w:r w:rsidR="00B73DBD">
        <w:rPr>
          <w:color w:val="000000"/>
          <w:sz w:val="28"/>
          <w:szCs w:val="28"/>
          <w:shd w:val="clear" w:color="auto" w:fill="FFFFFF"/>
          <w:lang w:val="en-US"/>
        </w:rPr>
        <w:t xml:space="preserve"> does not have informative importance in a text and its usage in the speech is </w:t>
      </w:r>
      <w:r w:rsidR="00B73DBD" w:rsidRPr="00B73DBD">
        <w:rPr>
          <w:color w:val="000000"/>
          <w:sz w:val="28"/>
          <w:szCs w:val="28"/>
          <w:shd w:val="clear" w:color="auto" w:fill="FFFFFF"/>
          <w:lang w:val="en-US"/>
        </w:rPr>
        <w:t>undesirable</w:t>
      </w:r>
      <w:r w:rsidR="00B73DBD">
        <w:rPr>
          <w:color w:val="000000"/>
          <w:sz w:val="28"/>
          <w:szCs w:val="28"/>
          <w:shd w:val="clear" w:color="auto" w:fill="FFFFFF"/>
          <w:lang w:val="en-US"/>
        </w:rPr>
        <w:t>. The example is F. Binder’s point of view where he insists on cliché “damaging human thinking and education”.</w:t>
      </w:r>
      <w:r w:rsidR="0089334D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B7CDF">
        <w:rPr>
          <w:sz w:val="28"/>
          <w:szCs w:val="28"/>
          <w:lang w:val="en-US"/>
        </w:rPr>
        <w:t>[Binder, 2011</w:t>
      </w:r>
      <w:r w:rsidR="0089334D">
        <w:rPr>
          <w:sz w:val="28"/>
          <w:szCs w:val="28"/>
          <w:lang w:val="en-US"/>
        </w:rPr>
        <w:t xml:space="preserve">, p.58]  </w:t>
      </w:r>
    </w:p>
    <w:p w:rsidR="00B73DBD" w:rsidRPr="00B73DBD" w:rsidRDefault="00B73DBD" w:rsidP="007B17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A cliché, in comparison with 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a rubber-stamp</w:t>
      </w:r>
      <w:proofErr w:type="gram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, is considered by most linguists to be informatively more important, bearing positive-assessing significance while text structuring. The same point of view </w:t>
      </w:r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V.N. </w:t>
      </w:r>
      <w:proofErr w:type="spell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Yartseva</w:t>
      </w:r>
      <w:proofErr w:type="spell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, D.E. </w:t>
      </w:r>
      <w:proofErr w:type="spell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Rozental</w:t>
      </w:r>
      <w:proofErr w:type="spell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, A.A. </w:t>
      </w:r>
      <w:proofErr w:type="spell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Barchenkov</w:t>
      </w:r>
      <w:proofErr w:type="spell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T.M</w:t>
      </w:r>
      <w:proofErr w:type="gram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Dridze</w:t>
      </w:r>
      <w:proofErr w:type="spell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 have. In whole, the present position is that while using </w:t>
      </w:r>
      <w:proofErr w:type="spell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clishes</w:t>
      </w:r>
      <w:proofErr w:type="spell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 the aim forming in the communication process is successfully reached. Reproducing clichés in different situations does not cause the recipient’s negative reaction while using </w:t>
      </w:r>
      <w:proofErr w:type="gram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a rubber-stamp</w:t>
      </w:r>
      <w:proofErr w:type="gram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 is always connected with the </w:t>
      </w:r>
      <w:proofErr w:type="spell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recepient’s</w:t>
      </w:r>
      <w:proofErr w:type="spellEnd"/>
      <w:r w:rsidR="006D06E9">
        <w:rPr>
          <w:color w:val="000000"/>
          <w:sz w:val="28"/>
          <w:szCs w:val="28"/>
          <w:shd w:val="clear" w:color="auto" w:fill="FFFFFF"/>
          <w:lang w:val="en-US"/>
        </w:rPr>
        <w:t xml:space="preserve"> negative feedback. Thereat, </w:t>
      </w:r>
      <w:proofErr w:type="gramStart"/>
      <w:r w:rsidR="006D06E9">
        <w:rPr>
          <w:color w:val="000000"/>
          <w:sz w:val="28"/>
          <w:szCs w:val="28"/>
          <w:shd w:val="clear" w:color="auto" w:fill="FFFFFF"/>
          <w:lang w:val="en-US"/>
        </w:rPr>
        <w:t>a rubber-stamp</w:t>
      </w:r>
      <w:proofErr w:type="gramEnd"/>
      <w:r w:rsidR="00BF212F">
        <w:rPr>
          <w:color w:val="000000"/>
          <w:sz w:val="28"/>
          <w:szCs w:val="28"/>
          <w:shd w:val="clear" w:color="auto" w:fill="FFFFFF"/>
          <w:lang w:val="en-US"/>
        </w:rPr>
        <w:t xml:space="preserve"> is a </w:t>
      </w:r>
      <w:r w:rsidR="00BF212F" w:rsidRPr="00BF212F">
        <w:rPr>
          <w:color w:val="000000"/>
          <w:sz w:val="28"/>
          <w:szCs w:val="28"/>
          <w:shd w:val="clear" w:color="auto" w:fill="FFFFFF"/>
          <w:lang w:val="en-US"/>
        </w:rPr>
        <w:t>trite phrase</w:t>
      </w:r>
      <w:r w:rsidR="00BF212F">
        <w:rPr>
          <w:color w:val="000000"/>
          <w:sz w:val="28"/>
          <w:szCs w:val="28"/>
          <w:shd w:val="clear" w:color="auto" w:fill="FFFFFF"/>
          <w:lang w:val="en-US"/>
        </w:rPr>
        <w:t xml:space="preserve"> with faded lexical meaning and blurred usage </w:t>
      </w:r>
      <w:r w:rsidR="00BF212F" w:rsidRPr="00BF212F">
        <w:rPr>
          <w:color w:val="000000"/>
          <w:sz w:val="28"/>
          <w:szCs w:val="28"/>
          <w:shd w:val="clear" w:color="auto" w:fill="FFFFFF"/>
          <w:lang w:val="en-US"/>
        </w:rPr>
        <w:t>expressivity</w:t>
      </w:r>
      <w:r w:rsidR="00BF212F">
        <w:rPr>
          <w:color w:val="000000"/>
          <w:sz w:val="28"/>
          <w:szCs w:val="28"/>
          <w:shd w:val="clear" w:color="auto" w:fill="FFFFFF"/>
          <w:lang w:val="en-US"/>
        </w:rPr>
        <w:t>, which is to avoid especially in a daily speech.</w:t>
      </w:r>
    </w:p>
    <w:p w:rsidR="00920915" w:rsidRDefault="00BF212F" w:rsidP="009209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V.G.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Kostomarov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states that “too frequent </w:t>
      </w:r>
      <w:r w:rsidRPr="00BF212F">
        <w:rPr>
          <w:color w:val="000000"/>
          <w:sz w:val="28"/>
          <w:szCs w:val="28"/>
          <w:shd w:val="clear" w:color="auto" w:fill="FFFFFF"/>
          <w:lang w:val="en-US"/>
        </w:rPr>
        <w:t>repetition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of one and the same word or expression </w:t>
      </w:r>
      <w:r w:rsidRPr="00BF212F">
        <w:rPr>
          <w:color w:val="000000"/>
          <w:sz w:val="28"/>
          <w:szCs w:val="28"/>
          <w:shd w:val="clear" w:color="auto" w:fill="FFFFFF"/>
          <w:lang w:val="en-US"/>
        </w:rPr>
        <w:t>dilute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s its sense turning it into a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vox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”. </w:t>
      </w:r>
      <w:r w:rsidR="001B7CDF">
        <w:rPr>
          <w:sz w:val="28"/>
          <w:szCs w:val="28"/>
          <w:lang w:val="en-US"/>
        </w:rPr>
        <w:t>[</w:t>
      </w:r>
      <w:proofErr w:type="spellStart"/>
      <w:r w:rsidR="001B7CDF">
        <w:rPr>
          <w:sz w:val="28"/>
          <w:szCs w:val="28"/>
          <w:lang w:val="en-US"/>
        </w:rPr>
        <w:t>Kostomarov</w:t>
      </w:r>
      <w:proofErr w:type="spellEnd"/>
      <w:r w:rsidR="001B7CDF">
        <w:rPr>
          <w:sz w:val="28"/>
          <w:szCs w:val="28"/>
          <w:lang w:val="en-US"/>
        </w:rPr>
        <w:t>, 1960</w:t>
      </w:r>
      <w:r w:rsidR="0089334D">
        <w:rPr>
          <w:sz w:val="28"/>
          <w:szCs w:val="28"/>
          <w:lang w:val="en-US"/>
        </w:rPr>
        <w:t xml:space="preserve">, p.33] 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The present definition determines the cliché among the communicative units having text functional sense. It is </w:t>
      </w:r>
      <w:r w:rsidR="00920915">
        <w:rPr>
          <w:color w:val="000000"/>
          <w:sz w:val="28"/>
          <w:szCs w:val="28"/>
          <w:shd w:val="clear" w:color="auto" w:fill="FFFFFF"/>
          <w:lang w:val="en-US"/>
        </w:rPr>
        <w:t xml:space="preserve">the sense that bears informative-necessary character, i.e. a cliché includes necessary for the communication participants information. Also A.A. </w:t>
      </w:r>
      <w:proofErr w:type="spellStart"/>
      <w:r w:rsidR="00920915">
        <w:rPr>
          <w:color w:val="000000"/>
          <w:sz w:val="28"/>
          <w:szCs w:val="28"/>
          <w:shd w:val="clear" w:color="auto" w:fill="FFFFFF"/>
          <w:lang w:val="en-US"/>
        </w:rPr>
        <w:t>Barchenkov</w:t>
      </w:r>
      <w:proofErr w:type="spellEnd"/>
      <w:r w:rsidR="00920915">
        <w:rPr>
          <w:color w:val="000000"/>
          <w:sz w:val="28"/>
          <w:szCs w:val="28"/>
          <w:shd w:val="clear" w:color="auto" w:fill="FFFFFF"/>
          <w:lang w:val="en-US"/>
        </w:rPr>
        <w:t xml:space="preserve"> reveals informative-necessary character of a </w:t>
      </w:r>
      <w:r w:rsidR="00920915">
        <w:rPr>
          <w:color w:val="000000"/>
          <w:sz w:val="28"/>
          <w:szCs w:val="28"/>
          <w:shd w:val="clear" w:color="auto" w:fill="FFFFFF"/>
          <w:lang w:val="en-US"/>
        </w:rPr>
        <w:lastRenderedPageBreak/>
        <w:t>cliché.</w:t>
      </w:r>
      <w:r w:rsidR="0089334D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9334D">
        <w:rPr>
          <w:sz w:val="28"/>
          <w:szCs w:val="28"/>
          <w:lang w:val="en-US"/>
        </w:rPr>
        <w:t>[</w:t>
      </w:r>
      <w:proofErr w:type="spellStart"/>
      <w:r w:rsidR="001B7CDF">
        <w:rPr>
          <w:sz w:val="28"/>
          <w:szCs w:val="28"/>
          <w:lang w:val="en-US"/>
        </w:rPr>
        <w:t>Barchenkov</w:t>
      </w:r>
      <w:proofErr w:type="spellEnd"/>
      <w:r w:rsidR="0089334D">
        <w:rPr>
          <w:sz w:val="28"/>
          <w:szCs w:val="28"/>
          <w:lang w:val="en-US"/>
        </w:rPr>
        <w:t xml:space="preserve">, </w:t>
      </w:r>
      <w:r w:rsidR="001B7CDF">
        <w:rPr>
          <w:sz w:val="28"/>
          <w:szCs w:val="28"/>
          <w:lang w:val="en-US"/>
        </w:rPr>
        <w:t xml:space="preserve">1975, </w:t>
      </w:r>
      <w:r w:rsidR="0089334D">
        <w:rPr>
          <w:sz w:val="28"/>
          <w:szCs w:val="28"/>
          <w:lang w:val="en-US"/>
        </w:rPr>
        <w:t xml:space="preserve">p.178]  </w:t>
      </w:r>
      <w:r w:rsidR="00920915">
        <w:rPr>
          <w:color w:val="000000"/>
          <w:sz w:val="28"/>
          <w:szCs w:val="28"/>
          <w:shd w:val="clear" w:color="auto" w:fill="FFFFFF"/>
          <w:lang w:val="en-US"/>
        </w:rPr>
        <w:t xml:space="preserve"> Studying the present problem in the aspect of stylistics he concludes that a cliché is “a stereotype collocation with structural, semantic, and stylistic features, important for newspaper text structuring”. It is A.A. </w:t>
      </w:r>
      <w:proofErr w:type="spellStart"/>
      <w:r w:rsidR="00920915">
        <w:rPr>
          <w:color w:val="000000"/>
          <w:sz w:val="28"/>
          <w:szCs w:val="28"/>
          <w:shd w:val="clear" w:color="auto" w:fill="FFFFFF"/>
          <w:lang w:val="en-US"/>
        </w:rPr>
        <w:t>Barchenkov</w:t>
      </w:r>
      <w:proofErr w:type="spellEnd"/>
      <w:r w:rsidR="00920915">
        <w:rPr>
          <w:color w:val="000000"/>
          <w:sz w:val="28"/>
          <w:szCs w:val="28"/>
          <w:shd w:val="clear" w:color="auto" w:fill="FFFFFF"/>
          <w:lang w:val="en-US"/>
        </w:rPr>
        <w:t xml:space="preserve"> who tries to solve the problem of clichés and rubber-stamps</w:t>
      </w:r>
      <w:r w:rsidR="00920915" w:rsidRPr="00920915">
        <w:rPr>
          <w:lang w:val="en-US"/>
        </w:rPr>
        <w:t xml:space="preserve"> </w:t>
      </w:r>
      <w:r w:rsidR="00920915" w:rsidRPr="00920915">
        <w:rPr>
          <w:color w:val="000000"/>
          <w:sz w:val="28"/>
          <w:szCs w:val="28"/>
          <w:shd w:val="clear" w:color="auto" w:fill="FFFFFF"/>
          <w:lang w:val="en-US"/>
        </w:rPr>
        <w:t>information value</w:t>
      </w:r>
      <w:r w:rsidR="00920915">
        <w:rPr>
          <w:color w:val="000000"/>
          <w:sz w:val="28"/>
          <w:szCs w:val="28"/>
          <w:shd w:val="clear" w:color="auto" w:fill="FFFFFF"/>
          <w:lang w:val="en-US"/>
        </w:rPr>
        <w:t xml:space="preserve">, stipulating that </w:t>
      </w:r>
      <w:r w:rsidR="003C6015">
        <w:rPr>
          <w:color w:val="000000"/>
          <w:sz w:val="28"/>
          <w:szCs w:val="28"/>
          <w:shd w:val="clear" w:color="auto" w:fill="FFFFFF"/>
          <w:lang w:val="en-US"/>
        </w:rPr>
        <w:t xml:space="preserve">there are dialectic attitudes expressing in functional unit features, turning from clichés into rubber-stamps and vice versa. The present statement confirms clichés and rubber-stamps </w:t>
      </w:r>
      <w:r w:rsidR="003C6015" w:rsidRPr="003C6015">
        <w:rPr>
          <w:color w:val="000000"/>
          <w:sz w:val="28"/>
          <w:szCs w:val="28"/>
          <w:shd w:val="clear" w:color="auto" w:fill="FFFFFF"/>
          <w:lang w:val="en-US"/>
        </w:rPr>
        <w:t>appropriateness</w:t>
      </w:r>
      <w:r w:rsidR="003C6015">
        <w:rPr>
          <w:color w:val="000000"/>
          <w:sz w:val="28"/>
          <w:szCs w:val="28"/>
          <w:shd w:val="clear" w:color="auto" w:fill="FFFFFF"/>
          <w:lang w:val="en-US"/>
        </w:rPr>
        <w:t xml:space="preserve"> into one category – stereotypes. </w:t>
      </w:r>
    </w:p>
    <w:p w:rsidR="003C6015" w:rsidRPr="003C6015" w:rsidRDefault="003C6015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Thus, we can conclude that the difference between a cliché and a stamp is in informative and functional aspects. </w:t>
      </w:r>
    </w:p>
    <w:p w:rsidR="003C6015" w:rsidRPr="003C6015" w:rsidRDefault="003C6015" w:rsidP="007B1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We consider precedent phenomena usage in considering of ethno-</w:t>
      </w:r>
      <w:proofErr w:type="spellStart"/>
      <w:r>
        <w:rPr>
          <w:sz w:val="28"/>
          <w:szCs w:val="28"/>
          <w:shd w:val="clear" w:color="auto" w:fill="FFFFFF"/>
          <w:lang w:val="en-US"/>
        </w:rPr>
        <w:t>linguo</w:t>
      </w:r>
      <w:proofErr w:type="spellEnd"/>
      <w:r>
        <w:rPr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sz w:val="28"/>
          <w:szCs w:val="28"/>
          <w:shd w:val="clear" w:color="auto" w:fill="FFFFFF"/>
          <w:lang w:val="en-US"/>
        </w:rPr>
        <w:t>cultorological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competence.</w:t>
      </w:r>
    </w:p>
    <w:p w:rsidR="003C6015" w:rsidRDefault="00DE0A36" w:rsidP="007B17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Based on A.A. </w:t>
      </w:r>
      <w:proofErr w:type="spellStart"/>
      <w:r>
        <w:rPr>
          <w:sz w:val="28"/>
          <w:szCs w:val="28"/>
          <w:shd w:val="clear" w:color="auto" w:fill="FFFFFF"/>
          <w:lang w:val="en-US"/>
        </w:rPr>
        <w:t>Podgorbunski</w:t>
      </w:r>
      <w:r w:rsidR="003C6015">
        <w:rPr>
          <w:sz w:val="28"/>
          <w:szCs w:val="28"/>
          <w:shd w:val="clear" w:color="auto" w:fill="FFFFFF"/>
          <w:lang w:val="en-US"/>
        </w:rPr>
        <w:t>kh</w:t>
      </w:r>
      <w:proofErr w:type="spellEnd"/>
      <w:r w:rsidR="003C6015">
        <w:rPr>
          <w:sz w:val="28"/>
          <w:szCs w:val="28"/>
          <w:shd w:val="clear" w:color="auto" w:fill="FFFFFF"/>
          <w:lang w:val="en-US"/>
        </w:rPr>
        <w:t xml:space="preserve"> analysis we can add that ethno-</w:t>
      </w:r>
      <w:proofErr w:type="spellStart"/>
      <w:r w:rsidR="003C6015">
        <w:rPr>
          <w:sz w:val="28"/>
          <w:szCs w:val="28"/>
          <w:shd w:val="clear" w:color="auto" w:fill="FFFFFF"/>
          <w:lang w:val="en-US"/>
        </w:rPr>
        <w:t>linguo</w:t>
      </w:r>
      <w:proofErr w:type="spellEnd"/>
      <w:r w:rsidR="003C6015">
        <w:rPr>
          <w:sz w:val="28"/>
          <w:szCs w:val="28"/>
          <w:shd w:val="clear" w:color="auto" w:fill="FFFFFF"/>
          <w:lang w:val="en-US"/>
        </w:rPr>
        <w:t>-</w:t>
      </w:r>
      <w:proofErr w:type="spellStart"/>
      <w:r w:rsidR="003C6015">
        <w:rPr>
          <w:sz w:val="28"/>
          <w:szCs w:val="28"/>
          <w:shd w:val="clear" w:color="auto" w:fill="FFFFFF"/>
          <w:lang w:val="en-US"/>
        </w:rPr>
        <w:t>cultorological</w:t>
      </w:r>
      <w:proofErr w:type="spellEnd"/>
      <w:r w:rsidR="003C6015">
        <w:rPr>
          <w:sz w:val="28"/>
          <w:szCs w:val="28"/>
          <w:shd w:val="clear" w:color="auto" w:fill="FFFFFF"/>
          <w:lang w:val="en-US"/>
        </w:rPr>
        <w:t xml:space="preserve"> competence defines the ability </w:t>
      </w:r>
      <w:r w:rsidR="00EA23BF">
        <w:rPr>
          <w:sz w:val="28"/>
          <w:szCs w:val="28"/>
          <w:shd w:val="clear" w:color="auto" w:fill="FFFFFF"/>
          <w:lang w:val="en-US"/>
        </w:rPr>
        <w:t>to be ready</w:t>
      </w:r>
      <w:r w:rsidR="003C6015">
        <w:rPr>
          <w:sz w:val="28"/>
          <w:szCs w:val="28"/>
          <w:shd w:val="clear" w:color="auto" w:fill="FFFFFF"/>
          <w:lang w:val="en-US"/>
        </w:rPr>
        <w:t xml:space="preserve"> </w:t>
      </w:r>
      <w:r w:rsidR="00EA23BF">
        <w:rPr>
          <w:sz w:val="28"/>
          <w:szCs w:val="28"/>
          <w:shd w:val="clear" w:color="auto" w:fill="FFFFFF"/>
          <w:lang w:val="en-US"/>
        </w:rPr>
        <w:t>for</w:t>
      </w:r>
      <w:r w:rsidR="003C6015">
        <w:rPr>
          <w:sz w:val="28"/>
          <w:szCs w:val="28"/>
          <w:shd w:val="clear" w:color="auto" w:fill="FFFFFF"/>
          <w:lang w:val="en-US"/>
        </w:rPr>
        <w:t xml:space="preserve"> an adequate mutual understanding and interaction with another ethnic, linguistic and, therefore, cultural society representatives in terms of possessing awareness of these </w:t>
      </w:r>
      <w:proofErr w:type="spellStart"/>
      <w:r w:rsidR="003C6015">
        <w:rPr>
          <w:sz w:val="28"/>
          <w:szCs w:val="28"/>
          <w:shd w:val="clear" w:color="auto" w:fill="FFFFFF"/>
          <w:lang w:val="en-US"/>
        </w:rPr>
        <w:t>ethnoses</w:t>
      </w:r>
      <w:proofErr w:type="spellEnd"/>
      <w:r w:rsidR="003C6015">
        <w:rPr>
          <w:sz w:val="28"/>
          <w:szCs w:val="28"/>
          <w:shd w:val="clear" w:color="auto" w:fill="FFFFFF"/>
          <w:lang w:val="en-US"/>
        </w:rPr>
        <w:t xml:space="preserve"> mentalities, cultures difference</w:t>
      </w:r>
      <w:r w:rsidR="0001345C">
        <w:rPr>
          <w:sz w:val="28"/>
          <w:szCs w:val="28"/>
          <w:shd w:val="clear" w:color="auto" w:fill="FFFFFF"/>
          <w:lang w:val="en-US"/>
        </w:rPr>
        <w:t xml:space="preserve"> reflecting language units and forming a cognitive communication foundation.</w:t>
      </w:r>
      <w:r w:rsidR="0089334D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  <w:lang w:val="en-US"/>
        </w:rPr>
        <w:t>Podgorbunski</w:t>
      </w:r>
      <w:r w:rsidR="001B7CDF">
        <w:rPr>
          <w:sz w:val="28"/>
          <w:szCs w:val="28"/>
          <w:lang w:val="en-US"/>
        </w:rPr>
        <w:t>kh</w:t>
      </w:r>
      <w:proofErr w:type="spellEnd"/>
      <w:r w:rsidR="001B7CDF">
        <w:rPr>
          <w:sz w:val="28"/>
          <w:szCs w:val="28"/>
          <w:lang w:val="en-US"/>
        </w:rPr>
        <w:t>, 2011</w:t>
      </w:r>
      <w:r w:rsidR="0089334D">
        <w:rPr>
          <w:sz w:val="28"/>
          <w:szCs w:val="28"/>
          <w:lang w:val="en-US"/>
        </w:rPr>
        <w:t xml:space="preserve">, p.8]  </w:t>
      </w:r>
    </w:p>
    <w:p w:rsidR="0001345C" w:rsidRDefault="0001345C" w:rsidP="007B17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Thus, the ethno-</w:t>
      </w:r>
      <w:proofErr w:type="spellStart"/>
      <w:r>
        <w:rPr>
          <w:sz w:val="28"/>
          <w:szCs w:val="28"/>
          <w:shd w:val="clear" w:color="auto" w:fill="FFFFFF"/>
          <w:lang w:val="en-US"/>
        </w:rPr>
        <w:t>linguo</w:t>
      </w:r>
      <w:proofErr w:type="spellEnd"/>
      <w:r>
        <w:rPr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sz w:val="28"/>
          <w:szCs w:val="28"/>
          <w:shd w:val="clear" w:color="auto" w:fill="FFFFFF"/>
          <w:lang w:val="en-US"/>
        </w:rPr>
        <w:t>cultorological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competence concept comprises knowledge constituent part about definite ethnic society culture and cultural value, ability of operating this knowledge in any kind of activity. Therefore, ethno-</w:t>
      </w:r>
      <w:proofErr w:type="spellStart"/>
      <w:r>
        <w:rPr>
          <w:sz w:val="28"/>
          <w:szCs w:val="28"/>
          <w:shd w:val="clear" w:color="auto" w:fill="FFFFFF"/>
          <w:lang w:val="en-US"/>
        </w:rPr>
        <w:t>linguo</w:t>
      </w:r>
      <w:proofErr w:type="spellEnd"/>
      <w:r>
        <w:rPr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sz w:val="28"/>
          <w:szCs w:val="28"/>
          <w:shd w:val="clear" w:color="auto" w:fill="FFFFFF"/>
          <w:lang w:val="en-US"/>
        </w:rPr>
        <w:t>cultorological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competence is a personality’s integrative feature comprising knowledge, abilities and skills of possessing different means of verbal and non-verbal communication with other ethnic and linguistic society repre</w:t>
      </w:r>
      <w:r w:rsidR="0089334D">
        <w:rPr>
          <w:sz w:val="28"/>
          <w:szCs w:val="28"/>
          <w:shd w:val="clear" w:color="auto" w:fill="FFFFFF"/>
          <w:lang w:val="en-US"/>
        </w:rPr>
        <w:t>sentatives. Forming of this kind of</w:t>
      </w:r>
      <w:r>
        <w:rPr>
          <w:sz w:val="28"/>
          <w:szCs w:val="28"/>
          <w:shd w:val="clear" w:color="auto" w:fill="FFFFFF"/>
          <w:lang w:val="en-US"/>
        </w:rPr>
        <w:t xml:space="preserve"> competence is a </w:t>
      </w:r>
      <w:r w:rsidRPr="0001345C">
        <w:rPr>
          <w:sz w:val="28"/>
          <w:szCs w:val="28"/>
          <w:shd w:val="clear" w:color="auto" w:fill="FFFFFF"/>
          <w:lang w:val="en-US"/>
        </w:rPr>
        <w:t>task-oriented</w:t>
      </w:r>
      <w:r>
        <w:rPr>
          <w:sz w:val="28"/>
          <w:szCs w:val="28"/>
          <w:shd w:val="clear" w:color="auto" w:fill="FFFFFF"/>
          <w:lang w:val="en-US"/>
        </w:rPr>
        <w:t xml:space="preserve"> process. </w:t>
      </w:r>
    </w:p>
    <w:p w:rsidR="0001345C" w:rsidRDefault="0001345C" w:rsidP="007B17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Taking into account that clichés and rubber-stamps both being precedent phenomena though differ in informative and functional aspects, we can reveal their usage features.</w:t>
      </w:r>
    </w:p>
    <w:p w:rsidR="0001345C" w:rsidRPr="003C6015" w:rsidRDefault="0001345C" w:rsidP="007B17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Thus, clichés and rubber-stamps usage in speech is available on the definite level of language </w:t>
      </w:r>
      <w:r w:rsidR="00EA23BF">
        <w:rPr>
          <w:sz w:val="28"/>
          <w:szCs w:val="28"/>
          <w:shd w:val="clear" w:color="auto" w:fill="FFFFFF"/>
          <w:lang w:val="en-US"/>
        </w:rPr>
        <w:t>acquisition</w:t>
      </w:r>
      <w:r>
        <w:rPr>
          <w:sz w:val="28"/>
          <w:szCs w:val="28"/>
          <w:shd w:val="clear" w:color="auto" w:fill="FFFFFF"/>
          <w:lang w:val="en-US"/>
        </w:rPr>
        <w:t xml:space="preserve">: rubber-stamps usage in speech is habitual for the people with low </w:t>
      </w:r>
      <w:proofErr w:type="spellStart"/>
      <w:r>
        <w:rPr>
          <w:sz w:val="28"/>
          <w:szCs w:val="28"/>
          <w:shd w:val="clear" w:color="auto" w:fill="FFFFFF"/>
          <w:lang w:val="en-US"/>
        </w:rPr>
        <w:t>linguo-culturological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 competence, whereas clichés usage reveals developed and high level of language mastering.</w:t>
      </w:r>
    </w:p>
    <w:p w:rsidR="007B170F" w:rsidRPr="007B3FF4" w:rsidRDefault="007B170F" w:rsidP="007B170F">
      <w:pPr>
        <w:spacing w:after="0" w:line="240" w:lineRule="auto"/>
        <w:ind w:firstLine="709"/>
        <w:rPr>
          <w:lang w:val="en-US"/>
        </w:rPr>
      </w:pPr>
    </w:p>
    <w:p w:rsidR="004D322D" w:rsidRDefault="003E4685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89334D" w:rsidRDefault="0089334D">
      <w:pPr>
        <w:rPr>
          <w:lang w:val="en-US"/>
        </w:rPr>
      </w:pPr>
    </w:p>
    <w:p w:rsidR="00914A69" w:rsidRDefault="00914A69">
      <w:pPr>
        <w:rPr>
          <w:lang w:val="en-US"/>
        </w:rPr>
      </w:pPr>
    </w:p>
    <w:p w:rsidR="00914A69" w:rsidRDefault="00914A69" w:rsidP="00914A69">
      <w:pPr>
        <w:pStyle w:val="a7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</w:pPr>
      <w:r w:rsidRPr="00914A6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REFERENCES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:</w:t>
      </w:r>
    </w:p>
    <w:p w:rsidR="00914A69" w:rsidRPr="00914A69" w:rsidRDefault="00914A69" w:rsidP="00914A69">
      <w:pPr>
        <w:pStyle w:val="a7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</w:pPr>
    </w:p>
    <w:p w:rsidR="0089334D" w:rsidRPr="00A64AA3" w:rsidRDefault="0089334D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Glukhov</w:t>
      </w:r>
      <w:proofErr w:type="spellEnd"/>
      <w:r w:rsidR="00504C83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 V.P. </w:t>
      </w:r>
      <w:r w:rsidR="001B7CDF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(2005). </w:t>
      </w:r>
      <w:r w:rsidRPr="00EF4FA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>T</w:t>
      </w:r>
      <w:r w:rsidR="001B7CDF" w:rsidRPr="00EF4FA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he Basis </w:t>
      </w:r>
      <w:proofErr w:type="gramStart"/>
      <w:r w:rsidR="001B7CDF" w:rsidRPr="00EF4FA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of </w:t>
      </w:r>
      <w:r w:rsidR="006D2B09" w:rsidRPr="00EF4FA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="001B7CDF" w:rsidRPr="00EF4FA8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>Psycholinguistics</w:t>
      </w:r>
      <w:proofErr w:type="gramEnd"/>
      <w:r w:rsidR="00EF4FA8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. Moscow: </w:t>
      </w:r>
      <w:proofErr w:type="spellStart"/>
      <w:r w:rsidR="00EF4FA8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Astrel</w:t>
      </w:r>
      <w:proofErr w:type="spellEnd"/>
      <w:r w:rsidR="001907B4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.</w:t>
      </w:r>
    </w:p>
    <w:p w:rsidR="0089334D" w:rsidRPr="002A07B1" w:rsidRDefault="0089334D" w:rsidP="0089334D">
      <w:pPr>
        <w:pStyle w:val="a7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504C83">
        <w:rPr>
          <w:rFonts w:ascii="Times New Roman" w:hAnsi="Times New Roman"/>
          <w:sz w:val="28"/>
          <w:szCs w:val="28"/>
          <w:lang w:val="en-US"/>
        </w:rPr>
        <w:t>Zhakharenko</w:t>
      </w:r>
      <w:proofErr w:type="spellEnd"/>
      <w:r w:rsidRPr="00504C83">
        <w:rPr>
          <w:rFonts w:ascii="Times New Roman" w:hAnsi="Times New Roman"/>
          <w:sz w:val="28"/>
          <w:szCs w:val="28"/>
          <w:lang w:val="en-US"/>
        </w:rPr>
        <w:t xml:space="preserve"> I.V., </w:t>
      </w:r>
      <w:proofErr w:type="spellStart"/>
      <w:r w:rsidRPr="00504C83">
        <w:rPr>
          <w:rFonts w:ascii="Times New Roman" w:hAnsi="Times New Roman"/>
          <w:sz w:val="28"/>
          <w:szCs w:val="28"/>
          <w:lang w:val="en-US"/>
        </w:rPr>
        <w:t>Krasnykh</w:t>
      </w:r>
      <w:proofErr w:type="spellEnd"/>
      <w:r w:rsidRPr="00504C83">
        <w:rPr>
          <w:rFonts w:ascii="Times New Roman" w:hAnsi="Times New Roman"/>
          <w:sz w:val="28"/>
          <w:szCs w:val="28"/>
          <w:lang w:val="en-US"/>
        </w:rPr>
        <w:t xml:space="preserve"> V.V., </w:t>
      </w:r>
      <w:proofErr w:type="spellStart"/>
      <w:r w:rsidRPr="00504C83">
        <w:rPr>
          <w:rFonts w:ascii="Times New Roman" w:hAnsi="Times New Roman"/>
          <w:sz w:val="28"/>
          <w:szCs w:val="28"/>
          <w:lang w:val="en-US"/>
        </w:rPr>
        <w:t>Gudkov</w:t>
      </w:r>
      <w:proofErr w:type="spellEnd"/>
      <w:r w:rsidRPr="00504C83">
        <w:rPr>
          <w:rFonts w:ascii="Times New Roman" w:hAnsi="Times New Roman"/>
          <w:sz w:val="28"/>
          <w:szCs w:val="28"/>
          <w:lang w:val="en-US"/>
        </w:rPr>
        <w:t xml:space="preserve"> D.B., </w:t>
      </w:r>
      <w:proofErr w:type="spellStart"/>
      <w:r w:rsidRPr="00504C83">
        <w:rPr>
          <w:rFonts w:ascii="Times New Roman" w:hAnsi="Times New Roman"/>
          <w:sz w:val="28"/>
          <w:szCs w:val="28"/>
          <w:lang w:val="en-US"/>
        </w:rPr>
        <w:t>Bagayeva</w:t>
      </w:r>
      <w:proofErr w:type="spellEnd"/>
      <w:r w:rsidRPr="00504C83">
        <w:rPr>
          <w:rFonts w:ascii="Times New Roman" w:hAnsi="Times New Roman"/>
          <w:sz w:val="28"/>
          <w:szCs w:val="28"/>
          <w:lang w:val="en-US"/>
        </w:rPr>
        <w:t xml:space="preserve"> D.V</w:t>
      </w:r>
      <w:r w:rsidRPr="00504C83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. </w:t>
      </w:r>
      <w:r w:rsidR="0004275F" w:rsidRPr="0004275F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(1997). </w:t>
      </w:r>
      <w:r w:rsidR="0004275F" w:rsidRPr="002A07B1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On communicative competence. </w:t>
      </w:r>
      <w:r w:rsidR="00504C83" w:rsidRPr="002A07B1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Precedent name and precedent statement as</w:t>
      </w:r>
      <w:r w:rsidR="0004275F" w:rsidRPr="002A07B1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 symbols of precedent phenomena</w:t>
      </w:r>
      <w:r w:rsidR="00EF4FA8" w:rsidRPr="002A07B1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 xml:space="preserve">. </w:t>
      </w:r>
      <w:r w:rsidR="002A07B1" w:rsidRPr="002A07B1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Moscow State University Bulletin, Ser.9. </w:t>
      </w:r>
      <w:proofErr w:type="spellStart"/>
      <w:r w:rsidR="002A07B1" w:rsidRPr="002A07B1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>Phililogy</w:t>
      </w:r>
      <w:proofErr w:type="spellEnd"/>
      <w:r w:rsidR="002A07B1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="002A07B1" w:rsidRPr="002A07B1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4, 106-116</w:t>
      </w:r>
      <w:r w:rsidR="002A07B1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en-US"/>
        </w:rPr>
        <w:t xml:space="preserve">. </w:t>
      </w:r>
    </w:p>
    <w:p w:rsidR="0089334D" w:rsidRPr="002A07B1" w:rsidRDefault="00504C83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Chistova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S.S</w:t>
      </w:r>
      <w:r w:rsidR="0004275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4275F" w:rsidRPr="0004275F">
        <w:rPr>
          <w:rFonts w:ascii="Times New Roman" w:hAnsi="Times New Roman"/>
          <w:sz w:val="28"/>
          <w:szCs w:val="28"/>
          <w:lang w:val="en-US"/>
        </w:rPr>
        <w:t xml:space="preserve">(2009). </w:t>
      </w:r>
      <w:r w:rsidR="002A07B1" w:rsidRPr="002A07B1">
        <w:rPr>
          <w:rFonts w:ascii="Times New Roman" w:hAnsi="Times New Roman"/>
          <w:sz w:val="28"/>
          <w:szCs w:val="28"/>
          <w:lang w:val="en-US"/>
        </w:rPr>
        <w:t>National sources</w:t>
      </w:r>
      <w:r w:rsidRPr="002A07B1">
        <w:rPr>
          <w:rFonts w:ascii="Times New Roman" w:hAnsi="Times New Roman"/>
          <w:sz w:val="28"/>
          <w:szCs w:val="28"/>
          <w:lang w:val="en-US"/>
        </w:rPr>
        <w:t xml:space="preserve"> of precedent phenomena in advertisement</w:t>
      </w:r>
      <w:r w:rsidR="002A07B1" w:rsidRPr="002A07B1">
        <w:rPr>
          <w:rFonts w:ascii="Times New Roman" w:hAnsi="Times New Roman"/>
          <w:sz w:val="28"/>
          <w:szCs w:val="28"/>
          <w:lang w:val="en-US"/>
        </w:rPr>
        <w:t>s</w:t>
      </w:r>
      <w:r w:rsidR="0089334D" w:rsidRPr="002A07B1">
        <w:rPr>
          <w:rFonts w:ascii="Times New Roman" w:hAnsi="Times New Roman"/>
          <w:sz w:val="28"/>
          <w:szCs w:val="28"/>
          <w:lang w:val="en-US"/>
        </w:rPr>
        <w:t>.</w:t>
      </w:r>
      <w:r w:rsidR="002A07B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07B1" w:rsidRPr="002A07B1">
        <w:rPr>
          <w:rFonts w:ascii="Times New Roman" w:hAnsi="Times New Roman"/>
          <w:i/>
          <w:sz w:val="28"/>
          <w:szCs w:val="28"/>
          <w:lang w:val="en-US"/>
        </w:rPr>
        <w:t>Political linguistics</w:t>
      </w:r>
      <w:r w:rsidR="002A07B1">
        <w:rPr>
          <w:rFonts w:ascii="Times New Roman" w:hAnsi="Times New Roman"/>
          <w:sz w:val="28"/>
          <w:szCs w:val="28"/>
          <w:lang w:val="en-US"/>
        </w:rPr>
        <w:t xml:space="preserve">, 28, 138-145. </w:t>
      </w:r>
      <w:proofErr w:type="spellStart"/>
      <w:r w:rsidR="002A07B1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="002A07B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2A07B1" w:rsidRPr="002A07B1">
        <w:rPr>
          <w:rFonts w:ascii="Times New Roman" w:hAnsi="Times New Roman"/>
          <w:sz w:val="28"/>
          <w:szCs w:val="28"/>
          <w:lang w:val="en-US"/>
        </w:rPr>
        <w:t>https://cyberleninka.ru/article/v/natsionalnye-istochniki-pretsedentnyh-fenomenov-v-reklame</w:t>
      </w:r>
    </w:p>
    <w:p w:rsidR="0089334D" w:rsidRPr="00CB0ABB" w:rsidRDefault="00504C83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Romanova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T.V.</w:t>
      </w:r>
      <w:r w:rsidR="0089334D" w:rsidRPr="00A64A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04275F" w:rsidRPr="0004275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(2016</w:t>
      </w:r>
      <w:r w:rsidR="0004275F" w:rsidRPr="002A07B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="0004275F" w:rsidRPr="00EF4FA8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. </w:t>
      </w:r>
      <w:r w:rsidRPr="00FA50A1">
        <w:rPr>
          <w:rFonts w:ascii="Times New Roman" w:hAnsi="Times New Roman"/>
          <w:sz w:val="28"/>
          <w:szCs w:val="28"/>
          <w:lang w:val="en-US"/>
        </w:rPr>
        <w:t>Cliché and rubber-stamps as speech marke</w:t>
      </w:r>
      <w:r w:rsidR="0004275F" w:rsidRPr="00FA50A1">
        <w:rPr>
          <w:rFonts w:ascii="Times New Roman" w:hAnsi="Times New Roman"/>
          <w:sz w:val="28"/>
          <w:szCs w:val="28"/>
          <w:lang w:val="en-US"/>
        </w:rPr>
        <w:t>rs of tolerance and intolerance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>.</w:t>
      </w:r>
      <w:r w:rsidR="00FA50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A07B1" w:rsidRPr="002A07B1">
        <w:rPr>
          <w:rFonts w:ascii="Times New Roman" w:hAnsi="Times New Roman"/>
          <w:i/>
          <w:sz w:val="28"/>
          <w:szCs w:val="28"/>
          <w:lang w:val="en-US"/>
        </w:rPr>
        <w:t>Voprosy</w:t>
      </w:r>
      <w:proofErr w:type="spellEnd"/>
      <w:r w:rsidR="002A07B1" w:rsidRPr="002A07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A07B1" w:rsidRPr="002A07B1">
        <w:rPr>
          <w:rFonts w:ascii="Times New Roman" w:hAnsi="Times New Roman"/>
          <w:i/>
          <w:sz w:val="28"/>
          <w:szCs w:val="28"/>
          <w:lang w:val="en-US"/>
        </w:rPr>
        <w:t>Kognitivnoy</w:t>
      </w:r>
      <w:proofErr w:type="spellEnd"/>
      <w:r w:rsidR="002A07B1" w:rsidRPr="002A07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2A07B1" w:rsidRPr="002A07B1">
        <w:rPr>
          <w:rFonts w:ascii="Times New Roman" w:hAnsi="Times New Roman"/>
          <w:i/>
          <w:sz w:val="28"/>
          <w:szCs w:val="28"/>
          <w:lang w:val="en-US"/>
        </w:rPr>
        <w:t>Lingvistiki</w:t>
      </w:r>
      <w:proofErr w:type="spellEnd"/>
      <w:r w:rsidR="002A07B1">
        <w:rPr>
          <w:rFonts w:ascii="Times New Roman" w:hAnsi="Times New Roman"/>
          <w:sz w:val="28"/>
          <w:szCs w:val="28"/>
          <w:lang w:val="en-US"/>
        </w:rPr>
        <w:t xml:space="preserve">, 1, </w:t>
      </w:r>
      <w:r w:rsidR="002A07B1" w:rsidRPr="002A07B1">
        <w:rPr>
          <w:rFonts w:ascii="Times New Roman" w:hAnsi="Times New Roman"/>
          <w:sz w:val="28"/>
          <w:szCs w:val="28"/>
          <w:lang w:val="en-US"/>
        </w:rPr>
        <w:t>140-146</w:t>
      </w:r>
      <w:r w:rsidR="002A07B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2A07B1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="002A07B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2A07B1" w:rsidRPr="002A07B1">
        <w:rPr>
          <w:rFonts w:ascii="Times New Roman" w:hAnsi="Times New Roman"/>
          <w:sz w:val="28"/>
          <w:szCs w:val="28"/>
          <w:lang w:val="en-US"/>
        </w:rPr>
        <w:t>https://www.hse.ru/data/2016/02/10/1139902299/140_146_%D0%A0%D0%BE%D0%BC%D0%B0%D0%BD%D0%BE%D0%B2%D0%B0_3.pdf</w:t>
      </w:r>
    </w:p>
    <w:p w:rsidR="0089334D" w:rsidRPr="00CB0ABB" w:rsidRDefault="00504C83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Dridze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T.M.</w:t>
      </w:r>
      <w:r w:rsidR="0004275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04275F" w:rsidRPr="0004275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(1980). </w:t>
      </w:r>
      <w:r w:rsidRPr="00EF4FA8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Language and social psychology</w:t>
      </w:r>
      <w:r w:rsidR="002A07B1" w:rsidRP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Moscow: </w:t>
      </w:r>
      <w:proofErr w:type="spellStart"/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Vyshaya</w:t>
      </w:r>
      <w:proofErr w:type="spellEnd"/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Shkola</w:t>
      </w:r>
      <w:proofErr w:type="spellEnd"/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89334D" w:rsidRPr="00CB0ABB" w:rsidRDefault="0097602E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Kukhareva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E.V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4275F" w:rsidRPr="0004275F">
        <w:rPr>
          <w:rFonts w:ascii="Times New Roman" w:hAnsi="Times New Roman"/>
          <w:sz w:val="28"/>
          <w:szCs w:val="28"/>
          <w:lang w:val="en-US"/>
        </w:rPr>
        <w:t xml:space="preserve">(2015). </w:t>
      </w:r>
      <w:r w:rsidRPr="00EF4FA8">
        <w:rPr>
          <w:rFonts w:ascii="Times New Roman" w:hAnsi="Times New Roman"/>
          <w:i/>
          <w:sz w:val="28"/>
          <w:szCs w:val="28"/>
          <w:lang w:val="en-US"/>
        </w:rPr>
        <w:t>Arabian language. Language and</w:t>
      </w:r>
      <w:r w:rsidR="0004275F" w:rsidRPr="00EF4FA8">
        <w:rPr>
          <w:rFonts w:ascii="Times New Roman" w:hAnsi="Times New Roman"/>
          <w:i/>
          <w:sz w:val="28"/>
          <w:szCs w:val="28"/>
          <w:lang w:val="en-US"/>
        </w:rPr>
        <w:t xml:space="preserve"> country studying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>.</w:t>
      </w:r>
      <w:r w:rsidR="001907B4" w:rsidRPr="001907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07B4">
        <w:rPr>
          <w:rFonts w:ascii="Times New Roman" w:hAnsi="Times New Roman"/>
          <w:sz w:val="28"/>
          <w:szCs w:val="28"/>
          <w:lang w:val="en-US"/>
        </w:rPr>
        <w:t>Moscow: MGIMO-</w:t>
      </w:r>
      <w:proofErr w:type="spellStart"/>
      <w:r w:rsidR="001907B4">
        <w:rPr>
          <w:rFonts w:ascii="Times New Roman" w:hAnsi="Times New Roman"/>
          <w:sz w:val="28"/>
          <w:szCs w:val="28"/>
          <w:lang w:val="en-US"/>
        </w:rPr>
        <w:t>Universitet</w:t>
      </w:r>
      <w:proofErr w:type="spellEnd"/>
      <w:r w:rsidR="001907B4">
        <w:rPr>
          <w:rFonts w:ascii="Times New Roman" w:hAnsi="Times New Roman"/>
          <w:sz w:val="28"/>
          <w:szCs w:val="28"/>
          <w:lang w:val="en-US"/>
        </w:rPr>
        <w:t>.</w:t>
      </w:r>
      <w:r w:rsidR="001907B4" w:rsidRPr="003E468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9334D" w:rsidRPr="00A64AA3" w:rsidRDefault="0097602E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Yartseva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V.N</w:t>
      </w:r>
      <w:r w:rsidR="0089334D" w:rsidRPr="00A64A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04275F" w:rsidRPr="0004275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(1990). </w:t>
      </w:r>
      <w:proofErr w:type="spellStart"/>
      <w:r w:rsidRPr="00EF4FA8">
        <w:rPr>
          <w:rStyle w:val="a8"/>
          <w:rFonts w:ascii="Times New Roman" w:hAnsi="Times New Roman"/>
          <w:sz w:val="28"/>
          <w:szCs w:val="28"/>
          <w:shd w:val="clear" w:color="auto" w:fill="FFFFFF"/>
          <w:lang w:val="en-US"/>
        </w:rPr>
        <w:t>Linguistical</w:t>
      </w:r>
      <w:proofErr w:type="spellEnd"/>
      <w:r w:rsidRPr="00EF4FA8">
        <w:rPr>
          <w:rStyle w:val="a8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encyclopedic dictionary</w:t>
      </w:r>
      <w:r w:rsidR="0089334D" w:rsidRPr="00A64A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Moscow: </w:t>
      </w:r>
      <w:proofErr w:type="spellStart"/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Sovetskaya</w:t>
      </w:r>
      <w:proofErr w:type="spellEnd"/>
      <w:r w:rsidR="001907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Encyclopedia. </w:t>
      </w:r>
    </w:p>
    <w:p w:rsidR="0089334D" w:rsidRPr="00A64AA3" w:rsidRDefault="0097602E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4C83">
        <w:rPr>
          <w:rFonts w:ascii="Times New Roman" w:hAnsi="Times New Roman"/>
          <w:sz w:val="28"/>
          <w:szCs w:val="28"/>
          <w:lang w:val="en-US"/>
        </w:rPr>
        <w:t>Krasnykh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504C83">
        <w:rPr>
          <w:rFonts w:ascii="Times New Roman" w:hAnsi="Times New Roman"/>
          <w:sz w:val="28"/>
          <w:szCs w:val="28"/>
          <w:lang w:val="en-US"/>
        </w:rPr>
        <w:t xml:space="preserve"> V.V.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275F" w:rsidRPr="0004275F">
        <w:rPr>
          <w:rFonts w:ascii="Times New Roman" w:hAnsi="Times New Roman"/>
          <w:sz w:val="28"/>
          <w:szCs w:val="28"/>
          <w:lang w:val="en-US"/>
        </w:rPr>
        <w:t xml:space="preserve">(2010). </w:t>
      </w:r>
      <w:r w:rsidRPr="00EF4FA8">
        <w:rPr>
          <w:rFonts w:ascii="Times New Roman" w:hAnsi="Times New Roman"/>
          <w:i/>
          <w:sz w:val="28"/>
          <w:szCs w:val="28"/>
          <w:lang w:val="en-US"/>
        </w:rPr>
        <w:t xml:space="preserve">Ethno-psycho-linguistics and </w:t>
      </w:r>
      <w:proofErr w:type="spellStart"/>
      <w:r w:rsidRPr="00EF4FA8">
        <w:rPr>
          <w:rFonts w:ascii="Times New Roman" w:hAnsi="Times New Roman"/>
          <w:i/>
          <w:sz w:val="28"/>
          <w:szCs w:val="28"/>
          <w:lang w:val="en-US"/>
        </w:rPr>
        <w:t>linguo-culturology</w:t>
      </w:r>
      <w:proofErr w:type="spellEnd"/>
      <w:r w:rsidR="0089334D" w:rsidRPr="00A64AA3">
        <w:rPr>
          <w:rFonts w:ascii="Times New Roman" w:hAnsi="Times New Roman"/>
          <w:sz w:val="28"/>
          <w:szCs w:val="28"/>
          <w:lang w:val="en-US"/>
        </w:rPr>
        <w:t>.</w:t>
      </w:r>
      <w:r w:rsidR="001907B4" w:rsidRPr="001907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07B4">
        <w:rPr>
          <w:rFonts w:ascii="Times New Roman" w:hAnsi="Times New Roman"/>
          <w:sz w:val="28"/>
          <w:szCs w:val="28"/>
          <w:lang w:val="en-US"/>
        </w:rPr>
        <w:t xml:space="preserve">Moscow: </w:t>
      </w:r>
      <w:proofErr w:type="spellStart"/>
      <w:r w:rsidR="001907B4">
        <w:rPr>
          <w:rFonts w:ascii="Times New Roman" w:hAnsi="Times New Roman"/>
          <w:sz w:val="28"/>
          <w:szCs w:val="28"/>
          <w:lang w:val="en-US"/>
        </w:rPr>
        <w:t>Gnozis</w:t>
      </w:r>
      <w:proofErr w:type="spellEnd"/>
      <w:r w:rsidR="001907B4">
        <w:rPr>
          <w:rFonts w:ascii="Times New Roman" w:hAnsi="Times New Roman"/>
          <w:sz w:val="28"/>
          <w:szCs w:val="28"/>
          <w:lang w:val="en-US"/>
        </w:rPr>
        <w:t>.</w:t>
      </w:r>
    </w:p>
    <w:p w:rsidR="0089334D" w:rsidRPr="00A64AA3" w:rsidRDefault="0097602E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Binder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F</w:t>
      </w:r>
      <w:r w:rsidR="0004275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4275F" w:rsidRPr="0004275F">
        <w:rPr>
          <w:rFonts w:ascii="Times New Roman" w:hAnsi="Times New Roman"/>
          <w:sz w:val="28"/>
          <w:szCs w:val="28"/>
          <w:lang w:val="en-US"/>
        </w:rPr>
        <w:t xml:space="preserve">(2011). </w:t>
      </w:r>
      <w:r w:rsidR="0004275F" w:rsidRPr="00EF4FA8">
        <w:rPr>
          <w:rFonts w:ascii="Times New Roman" w:hAnsi="Times New Roman"/>
          <w:i/>
          <w:sz w:val="28"/>
          <w:szCs w:val="28"/>
          <w:lang w:val="en-US"/>
        </w:rPr>
        <w:t>Social Psychology. Lectures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>.</w:t>
      </w:r>
      <w:r w:rsidR="001907B4">
        <w:rPr>
          <w:rFonts w:ascii="Times New Roman" w:hAnsi="Times New Roman"/>
          <w:sz w:val="28"/>
          <w:szCs w:val="28"/>
          <w:lang w:val="en-US"/>
        </w:rPr>
        <w:t xml:space="preserve"> Moscow: Moscow State University.</w:t>
      </w:r>
    </w:p>
    <w:p w:rsidR="0089334D" w:rsidRPr="00A64AA3" w:rsidRDefault="0097602E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Kostomarov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V.G</w:t>
      </w:r>
      <w:r w:rsidR="0004275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4275F" w:rsidRPr="0004275F">
        <w:rPr>
          <w:rFonts w:ascii="Times New Roman" w:hAnsi="Times New Roman"/>
          <w:sz w:val="28"/>
          <w:szCs w:val="28"/>
          <w:lang w:val="en-US"/>
        </w:rPr>
        <w:t xml:space="preserve">(1960). </w:t>
      </w:r>
      <w:r w:rsidRPr="00EF4FA8">
        <w:rPr>
          <w:rFonts w:ascii="Times New Roman" w:hAnsi="Times New Roman"/>
          <w:i/>
          <w:sz w:val="28"/>
          <w:szCs w:val="28"/>
          <w:lang w:val="en-US"/>
        </w:rPr>
        <w:t xml:space="preserve">Speech culture </w:t>
      </w:r>
      <w:r w:rsidR="0004275F" w:rsidRPr="00EF4FA8">
        <w:rPr>
          <w:rFonts w:ascii="Times New Roman" w:hAnsi="Times New Roman"/>
          <w:i/>
          <w:sz w:val="28"/>
          <w:szCs w:val="28"/>
          <w:lang w:val="en-US"/>
        </w:rPr>
        <w:t xml:space="preserve">and </w:t>
      </w:r>
      <w:r w:rsidR="001907B4">
        <w:rPr>
          <w:rFonts w:ascii="Times New Roman" w:hAnsi="Times New Roman"/>
          <w:i/>
          <w:sz w:val="28"/>
          <w:szCs w:val="28"/>
          <w:lang w:val="en-US"/>
        </w:rPr>
        <w:t>Style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>.</w:t>
      </w:r>
      <w:r w:rsidR="001907B4" w:rsidRPr="001907B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07B4">
        <w:rPr>
          <w:rFonts w:ascii="Times New Roman" w:hAnsi="Times New Roman"/>
          <w:sz w:val="28"/>
          <w:szCs w:val="28"/>
          <w:lang w:val="en-US"/>
        </w:rPr>
        <w:t xml:space="preserve">Moscow: </w:t>
      </w:r>
      <w:proofErr w:type="spellStart"/>
      <w:r w:rsidR="001907B4">
        <w:rPr>
          <w:rFonts w:ascii="Times New Roman" w:hAnsi="Times New Roman"/>
          <w:sz w:val="28"/>
          <w:szCs w:val="28"/>
          <w:lang w:val="en-US"/>
        </w:rPr>
        <w:t>VPSh</w:t>
      </w:r>
      <w:proofErr w:type="spellEnd"/>
      <w:r w:rsidR="001907B4">
        <w:rPr>
          <w:rFonts w:ascii="Times New Roman" w:hAnsi="Times New Roman"/>
          <w:sz w:val="28"/>
          <w:szCs w:val="28"/>
          <w:lang w:val="en-US"/>
        </w:rPr>
        <w:t xml:space="preserve"> I AON.</w:t>
      </w:r>
    </w:p>
    <w:p w:rsidR="0089334D" w:rsidRPr="00A64AA3" w:rsidRDefault="0097602E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Barchenkov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A.A</w:t>
      </w:r>
      <w:r w:rsidR="0004275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4275F" w:rsidRPr="0004275F">
        <w:rPr>
          <w:rFonts w:ascii="Times New Roman" w:hAnsi="Times New Roman"/>
          <w:sz w:val="28"/>
          <w:szCs w:val="28"/>
          <w:lang w:val="en-US"/>
        </w:rPr>
        <w:t xml:space="preserve">(1975). </w:t>
      </w:r>
      <w:r w:rsidRPr="00CF3A8B">
        <w:rPr>
          <w:rFonts w:ascii="Times New Roman" w:hAnsi="Times New Roman"/>
          <w:sz w:val="28"/>
          <w:szCs w:val="28"/>
          <w:lang w:val="en-US"/>
        </w:rPr>
        <w:t>Pragmatic conten</w:t>
      </w:r>
      <w:r w:rsidR="0004275F" w:rsidRPr="00CF3A8B">
        <w:rPr>
          <w:rFonts w:ascii="Times New Roman" w:hAnsi="Times New Roman"/>
          <w:sz w:val="28"/>
          <w:szCs w:val="28"/>
          <w:lang w:val="en-US"/>
        </w:rPr>
        <w:t>t of the text and its rendering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>.</w:t>
      </w:r>
      <w:r w:rsidR="00CF3A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3A8B">
        <w:rPr>
          <w:rFonts w:ascii="Times New Roman" w:hAnsi="Times New Roman"/>
          <w:i/>
          <w:sz w:val="28"/>
          <w:szCs w:val="28"/>
          <w:lang w:val="en-US"/>
        </w:rPr>
        <w:t xml:space="preserve">General and particular problems of translation, </w:t>
      </w:r>
      <w:r w:rsidR="00CF3A8B" w:rsidRPr="00CF3A8B">
        <w:rPr>
          <w:rFonts w:ascii="Times New Roman" w:hAnsi="Times New Roman"/>
          <w:sz w:val="28"/>
          <w:szCs w:val="28"/>
        </w:rPr>
        <w:t>342, 16-27</w:t>
      </w:r>
      <w:r w:rsidR="00CF3A8B">
        <w:rPr>
          <w:rFonts w:ascii="Times New Roman" w:hAnsi="Times New Roman"/>
          <w:i/>
          <w:sz w:val="28"/>
          <w:szCs w:val="28"/>
        </w:rPr>
        <w:t>.</w:t>
      </w:r>
    </w:p>
    <w:p w:rsidR="0089334D" w:rsidRPr="00A64AA3" w:rsidRDefault="00CF3A8B" w:rsidP="0089334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Podgorbunski</w:t>
      </w:r>
      <w:r w:rsidR="0097602E">
        <w:rPr>
          <w:rFonts w:ascii="Times New Roman" w:hAnsi="Times New Roman"/>
          <w:sz w:val="28"/>
          <w:szCs w:val="28"/>
          <w:lang w:val="en-US"/>
        </w:rPr>
        <w:t>kh</w:t>
      </w:r>
      <w:proofErr w:type="spellEnd"/>
      <w:r w:rsidR="00C8095E">
        <w:rPr>
          <w:rFonts w:ascii="Times New Roman" w:hAnsi="Times New Roman"/>
          <w:sz w:val="28"/>
          <w:szCs w:val="28"/>
          <w:lang w:val="en-US"/>
        </w:rPr>
        <w:t>, A.A.</w:t>
      </w:r>
      <w:r w:rsidR="000427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275F" w:rsidRPr="0004275F">
        <w:rPr>
          <w:rFonts w:ascii="Times New Roman" w:hAnsi="Times New Roman"/>
          <w:sz w:val="28"/>
          <w:szCs w:val="28"/>
          <w:lang w:val="en-US"/>
        </w:rPr>
        <w:t xml:space="preserve">(2011). </w:t>
      </w:r>
      <w:r w:rsidR="00C8095E" w:rsidRPr="00CF3A8B">
        <w:rPr>
          <w:rFonts w:ascii="Times New Roman" w:hAnsi="Times New Roman"/>
          <w:sz w:val="28"/>
          <w:szCs w:val="28"/>
          <w:lang w:val="en-US"/>
        </w:rPr>
        <w:t>The content of</w:t>
      </w:r>
      <w:r w:rsidRPr="00CF3A8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concept</w:t>
      </w:r>
      <w:r w:rsidR="00C8095E" w:rsidRPr="00CF3A8B">
        <w:rPr>
          <w:rFonts w:ascii="Times New Roman" w:hAnsi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Linguistic and cultural competence of university students</w:t>
      </w:r>
      <w:r w:rsidR="0089334D" w:rsidRPr="00CF3A8B">
        <w:rPr>
          <w:rFonts w:ascii="Times New Roman" w:hAnsi="Times New Roman"/>
          <w:sz w:val="28"/>
          <w:szCs w:val="28"/>
          <w:lang w:val="en-US"/>
        </w:rPr>
        <w:t>”</w:t>
      </w:r>
      <w:r w:rsidR="0089334D" w:rsidRPr="00A64AA3">
        <w:rPr>
          <w:rFonts w:ascii="Times New Roman" w:hAnsi="Times New Roman"/>
          <w:sz w:val="28"/>
          <w:szCs w:val="28"/>
          <w:lang w:val="en-US"/>
        </w:rPr>
        <w:t>.</w:t>
      </w:r>
      <w:r w:rsidRPr="00CF3A8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F3A8B">
        <w:rPr>
          <w:rFonts w:ascii="Times New Roman" w:hAnsi="Times New Roman"/>
          <w:i/>
          <w:sz w:val="28"/>
          <w:szCs w:val="28"/>
          <w:lang w:val="en-US"/>
        </w:rPr>
        <w:t>Vestnik</w:t>
      </w:r>
      <w:proofErr w:type="spellEnd"/>
      <w:r w:rsidRPr="00CF3A8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CF3A8B">
        <w:rPr>
          <w:rFonts w:ascii="Times New Roman" w:hAnsi="Times New Roman"/>
          <w:i/>
          <w:sz w:val="28"/>
          <w:szCs w:val="28"/>
          <w:lang w:val="en-US"/>
        </w:rPr>
        <w:t>YuRGU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17, 100-103.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CF3A8B">
        <w:rPr>
          <w:rFonts w:ascii="Times New Roman" w:hAnsi="Times New Roman"/>
          <w:sz w:val="28"/>
          <w:szCs w:val="28"/>
          <w:lang w:val="en-US"/>
        </w:rPr>
        <w:t>https://cyberleninka.ru/article/v/soderzhanie-ponyatiya-lingvokulturnaya-kompetentnost-studentov-vuza</w:t>
      </w:r>
    </w:p>
    <w:p w:rsidR="0089334D" w:rsidRPr="007B3FF4" w:rsidRDefault="0089334D">
      <w:pPr>
        <w:rPr>
          <w:lang w:val="en-US"/>
        </w:rPr>
      </w:pPr>
    </w:p>
    <w:sectPr w:rsidR="0089334D" w:rsidRPr="007B3FF4" w:rsidSect="00D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0A38"/>
    <w:multiLevelType w:val="hybridMultilevel"/>
    <w:tmpl w:val="F118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0F"/>
    <w:rsid w:val="0001345C"/>
    <w:rsid w:val="0004275F"/>
    <w:rsid w:val="00062114"/>
    <w:rsid w:val="00085E89"/>
    <w:rsid w:val="000A0782"/>
    <w:rsid w:val="001179DE"/>
    <w:rsid w:val="001907B4"/>
    <w:rsid w:val="001946B9"/>
    <w:rsid w:val="001B7CDF"/>
    <w:rsid w:val="001D66C7"/>
    <w:rsid w:val="002A07B1"/>
    <w:rsid w:val="002D3AB5"/>
    <w:rsid w:val="002E4237"/>
    <w:rsid w:val="00322504"/>
    <w:rsid w:val="00356AC2"/>
    <w:rsid w:val="003B53D1"/>
    <w:rsid w:val="003C6015"/>
    <w:rsid w:val="003E4685"/>
    <w:rsid w:val="003F0BBB"/>
    <w:rsid w:val="004D0B96"/>
    <w:rsid w:val="00504C83"/>
    <w:rsid w:val="00581A3B"/>
    <w:rsid w:val="00592509"/>
    <w:rsid w:val="005E6B0A"/>
    <w:rsid w:val="006B3245"/>
    <w:rsid w:val="006C2362"/>
    <w:rsid w:val="006D06E9"/>
    <w:rsid w:val="006D2B09"/>
    <w:rsid w:val="007509E9"/>
    <w:rsid w:val="007A64B3"/>
    <w:rsid w:val="007B170F"/>
    <w:rsid w:val="007B3FF4"/>
    <w:rsid w:val="007D1D0B"/>
    <w:rsid w:val="00806A5C"/>
    <w:rsid w:val="0089334D"/>
    <w:rsid w:val="008B06AF"/>
    <w:rsid w:val="008D010A"/>
    <w:rsid w:val="00914A69"/>
    <w:rsid w:val="00920915"/>
    <w:rsid w:val="00964CCF"/>
    <w:rsid w:val="0097602E"/>
    <w:rsid w:val="00AC3655"/>
    <w:rsid w:val="00B73DBD"/>
    <w:rsid w:val="00BF212F"/>
    <w:rsid w:val="00C2182F"/>
    <w:rsid w:val="00C8095E"/>
    <w:rsid w:val="00CB154F"/>
    <w:rsid w:val="00CF3A8B"/>
    <w:rsid w:val="00D203C4"/>
    <w:rsid w:val="00D250E2"/>
    <w:rsid w:val="00D26467"/>
    <w:rsid w:val="00DE0A36"/>
    <w:rsid w:val="00E42C27"/>
    <w:rsid w:val="00E902EB"/>
    <w:rsid w:val="00EA23BF"/>
    <w:rsid w:val="00EF4FA8"/>
    <w:rsid w:val="00FA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70F"/>
    <w:rPr>
      <w:b/>
      <w:bCs/>
    </w:rPr>
  </w:style>
  <w:style w:type="character" w:styleId="a5">
    <w:name w:val="Hyperlink"/>
    <w:rsid w:val="007B3FF4"/>
    <w:rPr>
      <w:rFonts w:ascii="Verdana" w:hAnsi="Verdana" w:hint="default"/>
      <w:color w:val="004E7B"/>
      <w:sz w:val="22"/>
      <w:szCs w:val="22"/>
      <w:u w:val="single"/>
    </w:rPr>
  </w:style>
  <w:style w:type="paragraph" w:customStyle="1" w:styleId="Style3">
    <w:name w:val="Style3"/>
    <w:basedOn w:val="a"/>
    <w:uiPriority w:val="99"/>
    <w:rsid w:val="007B3FF4"/>
    <w:pPr>
      <w:widowControl w:val="0"/>
      <w:suppressAutoHyphens/>
      <w:spacing w:line="478" w:lineRule="exact"/>
      <w:ind w:firstLine="355"/>
      <w:jc w:val="both"/>
    </w:pPr>
    <w:rPr>
      <w:rFonts w:ascii="Arial Narrow" w:eastAsia="SimSun" w:hAnsi="Arial Narrow" w:cs="Times New Roman"/>
      <w:kern w:val="2"/>
      <w:sz w:val="24"/>
      <w:szCs w:val="24"/>
      <w:lang w:eastAsia="ar-SA"/>
    </w:rPr>
  </w:style>
  <w:style w:type="character" w:customStyle="1" w:styleId="FontStyle11">
    <w:name w:val="Font Style11"/>
    <w:uiPriority w:val="99"/>
    <w:rsid w:val="007B3FF4"/>
    <w:rPr>
      <w:rFonts w:ascii="Georgia" w:hAnsi="Georgia" w:cs="Georgia" w:hint="default"/>
      <w:sz w:val="24"/>
      <w:szCs w:val="24"/>
    </w:rPr>
  </w:style>
  <w:style w:type="paragraph" w:styleId="a6">
    <w:name w:val="No Spacing"/>
    <w:uiPriority w:val="1"/>
    <w:qFormat/>
    <w:rsid w:val="007B3FF4"/>
    <w:pPr>
      <w:spacing w:after="0" w:line="240" w:lineRule="auto"/>
      <w:ind w:firstLine="737"/>
      <w:jc w:val="both"/>
    </w:pPr>
  </w:style>
  <w:style w:type="paragraph" w:styleId="a7">
    <w:name w:val="List Paragraph"/>
    <w:basedOn w:val="a"/>
    <w:qFormat/>
    <w:rsid w:val="008933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89334D"/>
    <w:rPr>
      <w:i/>
      <w:iCs/>
    </w:rPr>
  </w:style>
  <w:style w:type="character" w:customStyle="1" w:styleId="apple-converted-space">
    <w:name w:val="apple-converted-space"/>
    <w:basedOn w:val="a0"/>
    <w:rsid w:val="0089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Пользователь Windows</cp:lastModifiedBy>
  <cp:revision>16</cp:revision>
  <dcterms:created xsi:type="dcterms:W3CDTF">2016-03-29T14:12:00Z</dcterms:created>
  <dcterms:modified xsi:type="dcterms:W3CDTF">2019-06-11T12:06:00Z</dcterms:modified>
</cp:coreProperties>
</file>