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2B" w:rsidRDefault="00365BAC" w:rsidP="00365BAC">
      <w:pPr>
        <w:shd w:val="clear" w:color="auto" w:fill="FFFFFF"/>
        <w:spacing w:after="0" w:line="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Что надо знать при выборе компьютера?</w:t>
      </w:r>
    </w:p>
    <w:p w:rsidR="00365BAC" w:rsidRDefault="00365BAC" w:rsidP="00F62148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</w:p>
    <w:p w:rsidR="00A9367D" w:rsidRPr="00A9367D" w:rsidRDefault="00A9367D" w:rsidP="00F62148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36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Современное общество идет к глобальной информационной цивилизации, в которой информация становится «средой обитания» человека, а информационная деятельность – главным фактором общественного развития. Сегодня компьютер</w:t>
      </w:r>
      <w:r w:rsidRPr="00F621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является и среством обучения, и </w:t>
      </w:r>
      <w:r w:rsidRPr="00A936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помощник в нашем бизнесе, и источник свежих новостей из «всемирной паутины» – сети Интернет, и средство мобильной связи, позволя</w:t>
      </w:r>
      <w:r w:rsidRPr="00F621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ющее</w:t>
      </w:r>
      <w:r w:rsidRPr="00A936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быстро передать и получить информацию.</w:t>
      </w:r>
      <w:r w:rsidR="00101E2C" w:rsidRPr="00F62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Большая часть людей покупает компьютер для развлечения. Они устанавливают интересные игры, смотрят любимые фильмы, общаются в соц</w:t>
      </w:r>
      <w:r w:rsidR="00172B2F" w:rsidRPr="00F62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иальных </w:t>
      </w:r>
      <w:r w:rsidR="00101E2C" w:rsidRPr="00F62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сетях и т. д. Но есть и другая категория людей, более продвинутых, которые смогли найти в данной технике большой источник дохода. </w:t>
      </w:r>
    </w:p>
    <w:p w:rsidR="00656A52" w:rsidRPr="00F62148" w:rsidRDefault="00367BE1" w:rsidP="00F62148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148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всё чаще испытывает потребность в знаниях в этой области.</w:t>
      </w:r>
      <w:r w:rsidR="00A9367D" w:rsidRPr="00F621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Рассмотрим некоторые составляющие  которые необходимы</w:t>
      </w:r>
      <w:r w:rsidR="00101E2C" w:rsidRPr="00F621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для освоения базовых знаний о компьютере</w:t>
      </w:r>
      <w:r w:rsidR="00101E2C" w:rsidRPr="00F621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2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важно, сколько вам лет, какие у вас знания, образование и какой у вас доход. Компьютерный мир необъятен и он подарит вам общение, знания и море положительных впечатлений, которые не иссякнут никогда! </w:t>
      </w:r>
    </w:p>
    <w:p w:rsidR="00656A52" w:rsidRPr="00F62148" w:rsidRDefault="00101E2C" w:rsidP="00F62148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– это Ваше желание. Человек должен хотеть познавать, </w:t>
      </w:r>
      <w:r w:rsidR="00656A52" w:rsidRPr="00F62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открытым для нового. </w:t>
      </w:r>
      <w:r w:rsidR="00367BE1" w:rsidRPr="00F62148">
        <w:rPr>
          <w:rFonts w:ascii="Times New Roman" w:hAnsi="Times New Roman" w:cs="Times New Roman"/>
          <w:sz w:val="28"/>
          <w:szCs w:val="28"/>
        </w:rPr>
        <w:t>Самое первое, что вам необходимо усвоить — это что такое компьютер и из каких основных част</w:t>
      </w:r>
      <w:r w:rsidR="00656A52" w:rsidRPr="00F62148">
        <w:rPr>
          <w:rFonts w:ascii="Times New Roman" w:hAnsi="Times New Roman" w:cs="Times New Roman"/>
          <w:sz w:val="28"/>
          <w:szCs w:val="28"/>
        </w:rPr>
        <w:t xml:space="preserve">ей он состоит. По </w:t>
      </w:r>
      <w:r w:rsidR="00367BE1" w:rsidRPr="00F62148">
        <w:rPr>
          <w:rFonts w:ascii="Times New Roman" w:hAnsi="Times New Roman" w:cs="Times New Roman"/>
          <w:sz w:val="28"/>
          <w:szCs w:val="28"/>
        </w:rPr>
        <w:t>составным частям мы кратко пройдёмся сейчас. Простым языком, компьютер состоит</w:t>
      </w:r>
      <w:r w:rsidR="00656A52" w:rsidRPr="00F62148">
        <w:rPr>
          <w:rFonts w:ascii="Times New Roman" w:hAnsi="Times New Roman" w:cs="Times New Roman"/>
          <w:sz w:val="28"/>
          <w:szCs w:val="28"/>
        </w:rPr>
        <w:t xml:space="preserve"> из основных и дополнительных устройств</w:t>
      </w:r>
      <w:r w:rsidR="00367BE1" w:rsidRPr="00F62148">
        <w:rPr>
          <w:rFonts w:ascii="Times New Roman" w:hAnsi="Times New Roman" w:cs="Times New Roman"/>
          <w:sz w:val="28"/>
          <w:szCs w:val="28"/>
        </w:rPr>
        <w:t>.</w:t>
      </w:r>
    </w:p>
    <w:p w:rsidR="00367BE1" w:rsidRPr="00F62148" w:rsidRDefault="00656A52" w:rsidP="00F62148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48">
        <w:rPr>
          <w:rFonts w:ascii="Times New Roman" w:hAnsi="Times New Roman" w:cs="Times New Roman"/>
          <w:b/>
          <w:sz w:val="28"/>
          <w:szCs w:val="28"/>
        </w:rPr>
        <w:t>Системный блок.</w:t>
      </w:r>
      <w:r w:rsidR="00367BE1" w:rsidRPr="00F62148">
        <w:rPr>
          <w:rFonts w:ascii="Times New Roman" w:hAnsi="Times New Roman" w:cs="Times New Roman"/>
          <w:sz w:val="28"/>
          <w:szCs w:val="28"/>
        </w:rPr>
        <w:t xml:space="preserve"> Не называйте его процессором, поскольку это моветон и неверное определение. В обиходе допустимо называть его компьютером, «</w:t>
      </w:r>
      <w:proofErr w:type="spellStart"/>
      <w:r w:rsidR="00367BE1" w:rsidRPr="00F62148">
        <w:rPr>
          <w:rFonts w:ascii="Times New Roman" w:hAnsi="Times New Roman" w:cs="Times New Roman"/>
          <w:sz w:val="28"/>
          <w:szCs w:val="28"/>
        </w:rPr>
        <w:t>компом</w:t>
      </w:r>
      <w:proofErr w:type="spellEnd"/>
      <w:r w:rsidR="00367BE1" w:rsidRPr="00F6214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67BE1" w:rsidRPr="00F62148">
        <w:rPr>
          <w:rFonts w:ascii="Times New Roman" w:hAnsi="Times New Roman" w:cs="Times New Roman"/>
          <w:sz w:val="28"/>
          <w:szCs w:val="28"/>
        </w:rPr>
        <w:t>системником</w:t>
      </w:r>
      <w:proofErr w:type="spellEnd"/>
      <w:r w:rsidR="00367BE1" w:rsidRPr="00F62148">
        <w:rPr>
          <w:rFonts w:ascii="Times New Roman" w:hAnsi="Times New Roman" w:cs="Times New Roman"/>
          <w:sz w:val="28"/>
          <w:szCs w:val="28"/>
        </w:rPr>
        <w:t>». Его внутреннее устройство на самом деле довольно простое. Хотя компоненты, из которых он состоит, являются вершиной человеческой мысли.</w:t>
      </w:r>
      <w:r w:rsidRPr="00F62148">
        <w:rPr>
          <w:rFonts w:ascii="Times New Roman" w:hAnsi="Times New Roman" w:cs="Times New Roman"/>
          <w:sz w:val="28"/>
          <w:szCs w:val="28"/>
        </w:rPr>
        <w:t xml:space="preserve"> </w:t>
      </w:r>
      <w:r w:rsidR="00367BE1" w:rsidRPr="00F62148">
        <w:rPr>
          <w:rFonts w:ascii="Times New Roman" w:hAnsi="Times New Roman" w:cs="Times New Roman"/>
          <w:sz w:val="28"/>
          <w:szCs w:val="28"/>
        </w:rPr>
        <w:t>Приступим к изучению компьютерной анатомии.</w:t>
      </w:r>
    </w:p>
    <w:p w:rsidR="00367BE1" w:rsidRPr="00F62148" w:rsidRDefault="00367BE1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rStyle w:val="a3"/>
          <w:sz w:val="28"/>
          <w:szCs w:val="28"/>
        </w:rPr>
        <w:t>1. Корпус.</w:t>
      </w:r>
    </w:p>
    <w:p w:rsidR="00367BE1" w:rsidRPr="00F62148" w:rsidRDefault="00367BE1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 xml:space="preserve">Корпус — это скелет компьютера, на который крепятся все детали (комплектующие). Корпусов бесконечное количество видов. Для начала разберитесь в форматах корпусов. В первую очередь он определяется форматом поддерживаемых материнских плат. Основные: E-ATX, ATX, </w:t>
      </w:r>
      <w:proofErr w:type="spellStart"/>
      <w:r w:rsidRPr="00F62148">
        <w:rPr>
          <w:sz w:val="28"/>
          <w:szCs w:val="28"/>
        </w:rPr>
        <w:t>Micro-ATX</w:t>
      </w:r>
      <w:proofErr w:type="spellEnd"/>
      <w:r w:rsidRPr="00F62148">
        <w:rPr>
          <w:sz w:val="28"/>
          <w:szCs w:val="28"/>
        </w:rPr>
        <w:t xml:space="preserve"> и </w:t>
      </w:r>
      <w:proofErr w:type="spellStart"/>
      <w:r w:rsidRPr="00F62148">
        <w:rPr>
          <w:sz w:val="28"/>
          <w:szCs w:val="28"/>
        </w:rPr>
        <w:t>Mini-ITX</w:t>
      </w:r>
      <w:proofErr w:type="spellEnd"/>
      <w:r w:rsidRPr="00F62148">
        <w:rPr>
          <w:sz w:val="28"/>
          <w:szCs w:val="28"/>
        </w:rPr>
        <w:t xml:space="preserve">. По мере углубления знаний вы узнаете о таких характеристиках как: качество изготовления, функциональность, «продуваемость», количество слотов расширения, </w:t>
      </w:r>
      <w:proofErr w:type="spellStart"/>
      <w:r w:rsidRPr="00F62148">
        <w:rPr>
          <w:sz w:val="28"/>
          <w:szCs w:val="28"/>
        </w:rPr>
        <w:t>пылезащищенность</w:t>
      </w:r>
      <w:proofErr w:type="spellEnd"/>
      <w:r w:rsidRPr="00F62148">
        <w:rPr>
          <w:sz w:val="28"/>
          <w:szCs w:val="28"/>
        </w:rPr>
        <w:t xml:space="preserve">, наличие актуальных и дополнительных функций. Есть и такая характеристика как «крутость» внешнего дизайна. Существует даже целое направление по дизайну — </w:t>
      </w:r>
      <w:proofErr w:type="spellStart"/>
      <w:r w:rsidRPr="00F62148">
        <w:rPr>
          <w:sz w:val="28"/>
          <w:szCs w:val="28"/>
        </w:rPr>
        <w:t>моддинг</w:t>
      </w:r>
      <w:proofErr w:type="spellEnd"/>
      <w:r w:rsidRPr="00F62148">
        <w:rPr>
          <w:sz w:val="28"/>
          <w:szCs w:val="28"/>
        </w:rPr>
        <w:t>.</w:t>
      </w:r>
    </w:p>
    <w:p w:rsidR="00367BE1" w:rsidRPr="00F62148" w:rsidRDefault="00367BE1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rStyle w:val="a3"/>
          <w:sz w:val="28"/>
          <w:szCs w:val="28"/>
        </w:rPr>
        <w:t>2. Материнская плата.</w:t>
      </w:r>
    </w:p>
    <w:p w:rsidR="00CA5EB0" w:rsidRPr="00F62148" w:rsidRDefault="00656A52" w:rsidP="00F62148">
      <w:pPr>
        <w:pStyle w:val="article-renderblock"/>
        <w:shd w:val="clear" w:color="auto" w:fill="FFFFFF"/>
        <w:spacing w:before="95" w:beforeAutospacing="0" w:after="316" w:afterAutospacing="0" w:line="0" w:lineRule="atLeast"/>
        <w:jc w:val="both"/>
        <w:rPr>
          <w:sz w:val="28"/>
          <w:szCs w:val="28"/>
        </w:rPr>
      </w:pPr>
      <w:r w:rsidRPr="00F6214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-76347</wp:posOffset>
            </wp:positionH>
            <wp:positionV relativeFrom="margin">
              <wp:posOffset>525905</wp:posOffset>
            </wp:positionV>
            <wp:extent cx="2191587" cy="2431701"/>
            <wp:effectExtent l="19050" t="0" r="0" b="0"/>
            <wp:wrapSquare wrapText="bothSides"/>
            <wp:docPr id="23" name="Рисунок 23" descr="https://avatars.mds.yandex.net/get-mpic/4262452/img_id6979927339373961466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mpic/4262452/img_id6979927339373961466.jpeg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587" cy="243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E1" w:rsidRPr="00F62148">
        <w:rPr>
          <w:sz w:val="28"/>
          <w:szCs w:val="28"/>
        </w:rPr>
        <w:t>Материнская плата является связующим звеном между всеми комплектующими. Все они подключаются к ней для совместной работы. Это сложное техническое устройство. Наши гуру называют их нежно: «мать», «</w:t>
      </w:r>
      <w:proofErr w:type="spellStart"/>
      <w:r w:rsidR="00367BE1" w:rsidRPr="00F62148">
        <w:rPr>
          <w:sz w:val="28"/>
          <w:szCs w:val="28"/>
        </w:rPr>
        <w:t>материнка</w:t>
      </w:r>
      <w:proofErr w:type="spellEnd"/>
      <w:r w:rsidR="00367BE1" w:rsidRPr="00F62148">
        <w:rPr>
          <w:sz w:val="28"/>
          <w:szCs w:val="28"/>
        </w:rPr>
        <w:t xml:space="preserve">» или «мамка». Основные форматы </w:t>
      </w:r>
      <w:proofErr w:type="spellStart"/>
      <w:r w:rsidR="00367BE1" w:rsidRPr="00F62148">
        <w:rPr>
          <w:sz w:val="28"/>
          <w:szCs w:val="28"/>
        </w:rPr>
        <w:t>материнок</w:t>
      </w:r>
      <w:proofErr w:type="spellEnd"/>
      <w:r w:rsidR="00367BE1" w:rsidRPr="00F62148">
        <w:rPr>
          <w:sz w:val="28"/>
          <w:szCs w:val="28"/>
        </w:rPr>
        <w:t xml:space="preserve"> описаны выше. Разные </w:t>
      </w:r>
      <w:proofErr w:type="spellStart"/>
      <w:r w:rsidR="00367BE1" w:rsidRPr="00F62148">
        <w:rPr>
          <w:sz w:val="28"/>
          <w:szCs w:val="28"/>
        </w:rPr>
        <w:t>материнки</w:t>
      </w:r>
      <w:proofErr w:type="spellEnd"/>
      <w:r w:rsidR="00367BE1" w:rsidRPr="00F62148">
        <w:rPr>
          <w:sz w:val="28"/>
          <w:szCs w:val="28"/>
        </w:rPr>
        <w:t xml:space="preserve"> поддерживают разные типы комплектующих (процессоров, оперативной памяти и прочих дискретных устройств). </w:t>
      </w:r>
      <w:r w:rsidR="00D20E66" w:rsidRPr="00F62148">
        <w:rPr>
          <w:sz w:val="28"/>
          <w:szCs w:val="28"/>
        </w:rPr>
        <w:t>Поскольку плата является основной всего ПК, нужно серьезно подходить к ее выбору. Сначала стоит определиться с теми комплектующими, которые будут докупаться при обновлении компьютера. Затем можно обращать внимание на характеристики конкретной платы и бренд.</w:t>
      </w:r>
    </w:p>
    <w:p w:rsidR="00D20E66" w:rsidRPr="00D20E66" w:rsidRDefault="00D20E66" w:rsidP="00F62148">
      <w:pPr>
        <w:pStyle w:val="article-renderblock"/>
        <w:shd w:val="clear" w:color="auto" w:fill="FFFFFF"/>
        <w:spacing w:before="95" w:beforeAutospacing="0" w:after="316" w:afterAutospacing="0" w:line="0" w:lineRule="atLeast"/>
        <w:jc w:val="both"/>
        <w:rPr>
          <w:sz w:val="28"/>
          <w:szCs w:val="28"/>
        </w:rPr>
      </w:pPr>
      <w:r w:rsidRPr="00D20E66">
        <w:rPr>
          <w:sz w:val="28"/>
          <w:szCs w:val="28"/>
        </w:rPr>
        <w:t>Список моделей, которые считаются лучшими на рынке:</w:t>
      </w:r>
    </w:p>
    <w:p w:rsidR="00D20E66" w:rsidRPr="00D20E66" w:rsidRDefault="00D20E66" w:rsidP="00F621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D20E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1. </w:t>
      </w:r>
      <w:proofErr w:type="spellStart"/>
      <w:r w:rsidRPr="00D20E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ASRock</w:t>
      </w:r>
      <w:proofErr w:type="spellEnd"/>
      <w:r w:rsidRPr="00D20E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B450 Pro4;</w:t>
      </w:r>
    </w:p>
    <w:p w:rsidR="00D20E66" w:rsidRPr="00D20E66" w:rsidRDefault="00D20E66" w:rsidP="00F6214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D20E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2. GIGABYTE GA-AB350M-DS3H V2;</w:t>
      </w:r>
    </w:p>
    <w:p w:rsidR="00D20E66" w:rsidRPr="00D20E66" w:rsidRDefault="00D20E66" w:rsidP="00F6214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D20E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3. MSI B450 GAMING PLUS MAX;</w:t>
      </w:r>
    </w:p>
    <w:p w:rsidR="00D20E66" w:rsidRPr="00D20E66" w:rsidRDefault="00D20E66" w:rsidP="00F6214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D20E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4. </w:t>
      </w:r>
      <w:proofErr w:type="spellStart"/>
      <w:r w:rsidRPr="00D20E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Supermicro</w:t>
      </w:r>
      <w:proofErr w:type="spellEnd"/>
      <w:r w:rsidRPr="00D20E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X10DRi;</w:t>
      </w:r>
    </w:p>
    <w:p w:rsidR="00D20E66" w:rsidRPr="00D20E66" w:rsidRDefault="00D20E66" w:rsidP="00F6214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D20E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5. ASUS ROG STRIX Z390-F GAMING;</w:t>
      </w:r>
    </w:p>
    <w:p w:rsidR="00D20E66" w:rsidRPr="00D20E66" w:rsidRDefault="00D20E66" w:rsidP="00F6214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D20E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6. MSI B450M-A PRO MAX;</w:t>
      </w:r>
    </w:p>
    <w:p w:rsidR="00D20E66" w:rsidRPr="00D20E66" w:rsidRDefault="00D20E66" w:rsidP="00F6214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D20E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7. MSI X299 SLI PLUS;</w:t>
      </w:r>
    </w:p>
    <w:p w:rsidR="00D20E66" w:rsidRPr="00D20E66" w:rsidRDefault="00D20E66" w:rsidP="00F6214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D20E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8. GIGABYTE GA-H110-D3A (rev. 1.0);</w:t>
      </w:r>
    </w:p>
    <w:p w:rsidR="00D20E66" w:rsidRPr="00D20E66" w:rsidRDefault="00D20E66" w:rsidP="00F6214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D20E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9. GIGABYTE B450M GAMING (rev. 1.0);</w:t>
      </w:r>
    </w:p>
    <w:p w:rsidR="00D20E66" w:rsidRPr="00D20E66" w:rsidRDefault="00D20E66" w:rsidP="00F6214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D20E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10. ASUS ROG STRIX X299-E GAMING</w:t>
      </w:r>
    </w:p>
    <w:p w:rsidR="00367BE1" w:rsidRPr="00F62148" w:rsidRDefault="00367BE1" w:rsidP="00F62148">
      <w:pPr>
        <w:pStyle w:val="turbo-paragraph"/>
        <w:shd w:val="clear" w:color="auto" w:fill="FFFFFF"/>
        <w:tabs>
          <w:tab w:val="left" w:pos="1614"/>
        </w:tabs>
        <w:spacing w:before="19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rStyle w:val="a3"/>
          <w:sz w:val="28"/>
          <w:szCs w:val="28"/>
        </w:rPr>
        <w:t>3. Процессор.</w:t>
      </w:r>
    </w:p>
    <w:p w:rsidR="003C6CE8" w:rsidRPr="00F62148" w:rsidRDefault="003C6CE8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-16510</wp:posOffset>
            </wp:positionH>
            <wp:positionV relativeFrom="margin">
              <wp:posOffset>6876415</wp:posOffset>
            </wp:positionV>
            <wp:extent cx="1779270" cy="1898650"/>
            <wp:effectExtent l="19050" t="0" r="0" b="0"/>
            <wp:wrapSquare wrapText="bothSides"/>
            <wp:docPr id="26" name="Рисунок 26" descr="ТОП 10 лучших процессоров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ТОП 10 лучших процессоров 20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E1" w:rsidRPr="00F62148">
        <w:rPr>
          <w:sz w:val="28"/>
          <w:szCs w:val="28"/>
        </w:rPr>
        <w:t>Центральный процессор – основное вычислительное устройство, исполняющее код программ.</w:t>
      </w:r>
      <w:r w:rsidR="004160B5" w:rsidRPr="00F62148">
        <w:rPr>
          <w:sz w:val="28"/>
          <w:szCs w:val="28"/>
        </w:rPr>
        <w:t xml:space="preserve"> </w:t>
      </w:r>
      <w:r w:rsidR="00367BE1" w:rsidRPr="00F62148">
        <w:rPr>
          <w:sz w:val="28"/>
          <w:szCs w:val="28"/>
        </w:rPr>
        <w:t xml:space="preserve"> </w:t>
      </w:r>
      <w:r w:rsidR="004160B5" w:rsidRPr="00F62148">
        <w:rPr>
          <w:sz w:val="28"/>
          <w:szCs w:val="28"/>
        </w:rPr>
        <w:br/>
      </w:r>
      <w:r w:rsidR="004160B5" w:rsidRPr="00F62148">
        <w:rPr>
          <w:sz w:val="28"/>
          <w:szCs w:val="28"/>
          <w:shd w:val="clear" w:color="auto" w:fill="FFFFFF"/>
        </w:rPr>
        <w:t xml:space="preserve">Качество и скорость функционирования персонального компьютера, а также его производительность во многом зависят от процессора. Главный предмет споров при выборе процессора – это производитель. На данный момент на рынке конкурируют две компании – AMD и </w:t>
      </w:r>
      <w:proofErr w:type="spellStart"/>
      <w:r w:rsidR="004160B5" w:rsidRPr="00F62148">
        <w:rPr>
          <w:sz w:val="28"/>
          <w:szCs w:val="28"/>
          <w:shd w:val="clear" w:color="auto" w:fill="FFFFFF"/>
        </w:rPr>
        <w:t>Intel</w:t>
      </w:r>
      <w:proofErr w:type="spellEnd"/>
      <w:r w:rsidR="004160B5" w:rsidRPr="00F62148">
        <w:rPr>
          <w:sz w:val="28"/>
          <w:szCs w:val="28"/>
          <w:shd w:val="clear" w:color="auto" w:fill="FFFFFF"/>
        </w:rPr>
        <w:t xml:space="preserve">. Поклонники той или иной системы готовы без устали доказывать свою точку зрения, между самими же компаниями постоянно идет «гонка вооружений», поэтому однозначно ответить, какие процессоры лучше, AMD или </w:t>
      </w:r>
      <w:proofErr w:type="spellStart"/>
      <w:r w:rsidR="004160B5" w:rsidRPr="00F62148">
        <w:rPr>
          <w:sz w:val="28"/>
          <w:szCs w:val="28"/>
          <w:shd w:val="clear" w:color="auto" w:fill="FFFFFF"/>
        </w:rPr>
        <w:t>Intel</w:t>
      </w:r>
      <w:proofErr w:type="spellEnd"/>
      <w:r w:rsidR="004160B5" w:rsidRPr="00F62148">
        <w:rPr>
          <w:sz w:val="28"/>
          <w:szCs w:val="28"/>
          <w:shd w:val="clear" w:color="auto" w:fill="FFFFFF"/>
        </w:rPr>
        <w:t xml:space="preserve">, невозможно. Но пока отметим, что при выборе процессора </w:t>
      </w:r>
      <w:proofErr w:type="gramStart"/>
      <w:r w:rsidR="004160B5" w:rsidRPr="00F62148">
        <w:rPr>
          <w:sz w:val="28"/>
          <w:szCs w:val="28"/>
          <w:shd w:val="clear" w:color="auto" w:fill="FFFFFF"/>
        </w:rPr>
        <w:t>все</w:t>
      </w:r>
      <w:proofErr w:type="gramEnd"/>
      <w:r w:rsidR="004160B5" w:rsidRPr="00F62148">
        <w:rPr>
          <w:sz w:val="28"/>
          <w:szCs w:val="28"/>
          <w:shd w:val="clear" w:color="auto" w:fill="FFFFFF"/>
        </w:rPr>
        <w:t xml:space="preserve"> же внимание стоит обращать на его архитектуру, количество ядер, тактовую частоту, объем кэш-памяти и прочие параметры. В данное время короли </w:t>
      </w:r>
      <w:r w:rsidR="004160B5" w:rsidRPr="00F62148">
        <w:rPr>
          <w:sz w:val="28"/>
          <w:szCs w:val="28"/>
          <w:shd w:val="clear" w:color="auto" w:fill="FFFFFF"/>
        </w:rPr>
        <w:lastRenderedPageBreak/>
        <w:t xml:space="preserve">производительности, процессоры </w:t>
      </w:r>
      <w:proofErr w:type="spellStart"/>
      <w:r w:rsidR="004160B5" w:rsidRPr="00F62148">
        <w:rPr>
          <w:sz w:val="28"/>
          <w:szCs w:val="28"/>
          <w:shd w:val="clear" w:color="auto" w:fill="FFFFFF"/>
        </w:rPr>
        <w:t>Intel</w:t>
      </w:r>
      <w:proofErr w:type="spellEnd"/>
      <w:r w:rsidR="004160B5" w:rsidRPr="00F62148">
        <w:rPr>
          <w:sz w:val="28"/>
          <w:szCs w:val="28"/>
          <w:shd w:val="clear" w:color="auto" w:fill="FFFFFF"/>
        </w:rPr>
        <w:t xml:space="preserve"> представлены в разных ценовых категориях. В бюджетной сфере это линейки </w:t>
      </w:r>
      <w:proofErr w:type="spellStart"/>
      <w:r w:rsidR="004160B5" w:rsidRPr="00F62148">
        <w:rPr>
          <w:sz w:val="28"/>
          <w:szCs w:val="28"/>
          <w:shd w:val="clear" w:color="auto" w:fill="FFFFFF"/>
        </w:rPr>
        <w:t>Celeron</w:t>
      </w:r>
      <w:proofErr w:type="spellEnd"/>
      <w:r w:rsidR="004160B5" w:rsidRPr="00F62148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4160B5" w:rsidRPr="00F62148">
        <w:rPr>
          <w:sz w:val="28"/>
          <w:szCs w:val="28"/>
          <w:shd w:val="clear" w:color="auto" w:fill="FFFFFF"/>
        </w:rPr>
        <w:t>Pentium</w:t>
      </w:r>
      <w:proofErr w:type="spellEnd"/>
      <w:r w:rsidR="004160B5" w:rsidRPr="00F62148">
        <w:rPr>
          <w:sz w:val="28"/>
          <w:szCs w:val="28"/>
          <w:shd w:val="clear" w:color="auto" w:fill="FFFFFF"/>
        </w:rPr>
        <w:t xml:space="preserve">. Кстати, по производительности они превосходят аналогичные по стоимости процессоры AMD, но уступают им </w:t>
      </w:r>
      <w:proofErr w:type="gramStart"/>
      <w:r w:rsidR="004160B5" w:rsidRPr="00F62148">
        <w:rPr>
          <w:sz w:val="28"/>
          <w:szCs w:val="28"/>
          <w:shd w:val="clear" w:color="auto" w:fill="FFFFFF"/>
        </w:rPr>
        <w:t>во</w:t>
      </w:r>
      <w:proofErr w:type="gramEnd"/>
      <w:r w:rsidR="004160B5" w:rsidRPr="00F62148">
        <w:rPr>
          <w:sz w:val="28"/>
          <w:szCs w:val="28"/>
          <w:shd w:val="clear" w:color="auto" w:fill="FFFFFF"/>
        </w:rPr>
        <w:t xml:space="preserve"> многозадачности. </w:t>
      </w:r>
      <w:proofErr w:type="gramStart"/>
      <w:r w:rsidR="004160B5" w:rsidRPr="00F62148">
        <w:rPr>
          <w:sz w:val="28"/>
          <w:szCs w:val="28"/>
          <w:shd w:val="clear" w:color="auto" w:fill="FFFFFF"/>
        </w:rPr>
        <w:t xml:space="preserve">Для игровых ПК начального уровня и </w:t>
      </w:r>
      <w:proofErr w:type="spellStart"/>
      <w:r w:rsidR="004160B5" w:rsidRPr="00F62148">
        <w:rPr>
          <w:sz w:val="28"/>
          <w:szCs w:val="28"/>
          <w:shd w:val="clear" w:color="auto" w:fill="FFFFFF"/>
        </w:rPr>
        <w:t>мультимедийных</w:t>
      </w:r>
      <w:proofErr w:type="spellEnd"/>
      <w:r w:rsidR="004160B5" w:rsidRPr="00F62148">
        <w:rPr>
          <w:sz w:val="28"/>
          <w:szCs w:val="28"/>
          <w:shd w:val="clear" w:color="auto" w:fill="FFFFFF"/>
        </w:rPr>
        <w:t xml:space="preserve"> компьютеров подойдут процессоры </w:t>
      </w:r>
      <w:proofErr w:type="spellStart"/>
      <w:r w:rsidR="004160B5" w:rsidRPr="00F62148">
        <w:rPr>
          <w:sz w:val="28"/>
          <w:szCs w:val="28"/>
          <w:shd w:val="clear" w:color="auto" w:fill="FFFFFF"/>
        </w:rPr>
        <w:t>Core</w:t>
      </w:r>
      <w:proofErr w:type="spellEnd"/>
      <w:r w:rsidR="004160B5" w:rsidRPr="00F62148">
        <w:rPr>
          <w:sz w:val="28"/>
          <w:szCs w:val="28"/>
          <w:shd w:val="clear" w:color="auto" w:fill="FFFFFF"/>
        </w:rPr>
        <w:t xml:space="preserve"> i3, для более мощных — </w:t>
      </w:r>
      <w:proofErr w:type="spellStart"/>
      <w:r w:rsidR="004160B5" w:rsidRPr="00F62148">
        <w:rPr>
          <w:sz w:val="28"/>
          <w:szCs w:val="28"/>
          <w:shd w:val="clear" w:color="auto" w:fill="FFFFFF"/>
        </w:rPr>
        <w:t>Core</w:t>
      </w:r>
      <w:proofErr w:type="spellEnd"/>
      <w:r w:rsidR="004160B5" w:rsidRPr="00F62148">
        <w:rPr>
          <w:sz w:val="28"/>
          <w:szCs w:val="28"/>
          <w:shd w:val="clear" w:color="auto" w:fill="FFFFFF"/>
        </w:rPr>
        <w:t xml:space="preserve"> i5, для самых мощных игровых — </w:t>
      </w:r>
      <w:proofErr w:type="spellStart"/>
      <w:r w:rsidR="004160B5" w:rsidRPr="00F62148">
        <w:rPr>
          <w:sz w:val="28"/>
          <w:szCs w:val="28"/>
          <w:shd w:val="clear" w:color="auto" w:fill="FFFFFF"/>
        </w:rPr>
        <w:t>Core</w:t>
      </w:r>
      <w:proofErr w:type="spellEnd"/>
      <w:r w:rsidR="004160B5" w:rsidRPr="00F62148">
        <w:rPr>
          <w:sz w:val="28"/>
          <w:szCs w:val="28"/>
          <w:shd w:val="clear" w:color="auto" w:fill="FFFFFF"/>
        </w:rPr>
        <w:t xml:space="preserve"> i7.</w:t>
      </w:r>
      <w:proofErr w:type="gramEnd"/>
    </w:p>
    <w:p w:rsidR="00367BE1" w:rsidRPr="00F62148" w:rsidRDefault="00367BE1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rStyle w:val="a3"/>
          <w:sz w:val="28"/>
          <w:szCs w:val="28"/>
        </w:rPr>
        <w:t>4. Оперативная память.</w:t>
      </w:r>
    </w:p>
    <w:p w:rsidR="00367BE1" w:rsidRPr="00F62148" w:rsidRDefault="00367BE1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>В оперативной памяти компьютер хранит данные, которые он использует в текущий момент или собирается использовать в процессе работы. Она энергозависимая и после выключения компьютера все данные из неё пропадают. Начните с того, что узнайте типы оперативной памяти (для ПК, серверов, DDR3, DDR4). Затем узнайте о частотах, вольтажах, типах используемых чипов и их компоновке, типах охлаждения чипов.</w:t>
      </w:r>
    </w:p>
    <w:p w:rsidR="00367BE1" w:rsidRPr="00F62148" w:rsidRDefault="00367BE1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rStyle w:val="a3"/>
          <w:sz w:val="28"/>
          <w:szCs w:val="28"/>
        </w:rPr>
        <w:t>5. Накопители HDD и SSD.</w:t>
      </w:r>
    </w:p>
    <w:p w:rsidR="00AD58C6" w:rsidRPr="00F62148" w:rsidRDefault="00367BE1" w:rsidP="00F62148">
      <w:pPr>
        <w:pStyle w:val="turbo-paragraph"/>
        <w:shd w:val="clear" w:color="auto" w:fill="FFFFFF"/>
        <w:spacing w:line="0" w:lineRule="atLeast"/>
        <w:jc w:val="both"/>
        <w:rPr>
          <w:sz w:val="28"/>
          <w:szCs w:val="28"/>
          <w:lang w:val="en-US"/>
        </w:rPr>
      </w:pPr>
      <w:r w:rsidRPr="00F62148">
        <w:rPr>
          <w:sz w:val="28"/>
          <w:szCs w:val="28"/>
        </w:rPr>
        <w:t>В этих устройствах долговременной энергонезависимой памяти, хранятся все данные, которые сохраняются после выключения компьютера. Проще говоря, все программы и файлы. Фото вашего любимого кота и ваши видео из отпуска хранятся именно там. Тема довольно интересная и не сложная, если пройти по ней поверхностно. Вы улучшите и углубите свои знания о накопителях, когда решите сменить HDD/SSD в вашем компьютере или при сборке нового.</w:t>
      </w:r>
      <w:r w:rsidR="00AD58C6" w:rsidRPr="00F62148">
        <w:rPr>
          <w:sz w:val="28"/>
          <w:szCs w:val="28"/>
        </w:rPr>
        <w:t xml:space="preserve"> Накопитель </w:t>
      </w:r>
      <w:r w:rsidR="00AD58C6" w:rsidRPr="00F62148">
        <w:rPr>
          <w:sz w:val="28"/>
          <w:szCs w:val="28"/>
          <w:lang w:val="en-US"/>
        </w:rPr>
        <w:t>HDD</w:t>
      </w:r>
      <w:r w:rsidR="00AD58C6" w:rsidRPr="00F62148">
        <w:rPr>
          <w:sz w:val="28"/>
          <w:szCs w:val="28"/>
        </w:rPr>
        <w:t xml:space="preserve"> необходим для долговременного хранения данных на компьютере. Жесткий диск не зависит от электрического питания, именно поэтому все фильмы, фотографии, документы, музыка, программы, операционная система и ее файлы сохраняются на компьютере после отключения питания. 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  <w:lang w:val="kk-KZ"/>
        </w:rPr>
      </w:pPr>
      <w:r w:rsidRPr="00F62148">
        <w:rPr>
          <w:sz w:val="28"/>
          <w:szCs w:val="28"/>
        </w:rPr>
        <w:t>Основные характеристики HDD, о которых нужно знать</w:t>
      </w:r>
      <w:r w:rsidRPr="00F62148">
        <w:rPr>
          <w:sz w:val="28"/>
          <w:szCs w:val="28"/>
          <w:lang w:val="kk-KZ"/>
        </w:rPr>
        <w:t>: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>Интерфейс подключения — необходим для взаимодействия между материнской платой и жестким диском. Внутренние жесткие диски используют следующие интерфейсы: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>— ATA (также используются названия IDE и PATA). Максимальная скорость передачи данных составляет 133 Мб/с. Это параллельный интерфейс, который подходит как для подключения HDD, так и для чтения оптического привода. На современных материнских платах данный разъем не используется. Его можно встретить лишь на старых ПК;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>— SCSI – это набор стандартов для передачи данных и подключения между компьютером и периферийным устройством. Пропускная способность от 5 Мбайт/с до 640 Мбайт/с;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 xml:space="preserve">— SATA – при работе с бюджетными платами </w:t>
      </w:r>
      <w:proofErr w:type="gramStart"/>
      <w:r w:rsidRPr="00F62148">
        <w:rPr>
          <w:sz w:val="28"/>
          <w:szCs w:val="28"/>
        </w:rPr>
        <w:t>способен</w:t>
      </w:r>
      <w:proofErr w:type="gramEnd"/>
      <w:r w:rsidRPr="00F62148">
        <w:rPr>
          <w:sz w:val="28"/>
          <w:szCs w:val="28"/>
        </w:rPr>
        <w:t xml:space="preserve"> подключать несколько устройств, более дорогая рассчитана для подключения одного. SATA имеет ревизии с разной скоростью передачи данных: SATA до 150 Мб/с, SATA </w:t>
      </w:r>
      <w:proofErr w:type="spellStart"/>
      <w:r w:rsidRPr="00F62148">
        <w:rPr>
          <w:sz w:val="28"/>
          <w:szCs w:val="28"/>
        </w:rPr>
        <w:t>rev</w:t>
      </w:r>
      <w:proofErr w:type="spellEnd"/>
      <w:r w:rsidRPr="00F62148">
        <w:rPr>
          <w:sz w:val="28"/>
          <w:szCs w:val="28"/>
        </w:rPr>
        <w:t xml:space="preserve">. 2.0 – до 300 Мб/с и SATA </w:t>
      </w:r>
      <w:proofErr w:type="spellStart"/>
      <w:r w:rsidRPr="00F62148">
        <w:rPr>
          <w:sz w:val="28"/>
          <w:szCs w:val="28"/>
        </w:rPr>
        <w:t>rev</w:t>
      </w:r>
      <w:proofErr w:type="spellEnd"/>
      <w:r w:rsidRPr="00F62148">
        <w:rPr>
          <w:sz w:val="28"/>
          <w:szCs w:val="28"/>
        </w:rPr>
        <w:t>. 3.0 – до 6 Гбит/</w:t>
      </w:r>
      <w:proofErr w:type="gramStart"/>
      <w:r w:rsidRPr="00F62148">
        <w:rPr>
          <w:sz w:val="28"/>
          <w:szCs w:val="28"/>
        </w:rPr>
        <w:t>с</w:t>
      </w:r>
      <w:proofErr w:type="gramEnd"/>
      <w:r w:rsidRPr="00F62148">
        <w:rPr>
          <w:sz w:val="28"/>
          <w:szCs w:val="28"/>
        </w:rPr>
        <w:t>.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lastRenderedPageBreak/>
        <w:t xml:space="preserve">— SAS </w:t>
      </w:r>
      <w:proofErr w:type="gramStart"/>
      <w:r w:rsidRPr="00F62148">
        <w:rPr>
          <w:sz w:val="28"/>
          <w:szCs w:val="28"/>
        </w:rPr>
        <w:t>подобен</w:t>
      </w:r>
      <w:proofErr w:type="gramEnd"/>
      <w:r w:rsidRPr="00F62148">
        <w:rPr>
          <w:sz w:val="28"/>
          <w:szCs w:val="28"/>
        </w:rPr>
        <w:t xml:space="preserve"> интерфейсу SCSI, имеет совместимость с SATA. Скорость передачи данных – до 24 Гбит/</w:t>
      </w:r>
      <w:proofErr w:type="gramStart"/>
      <w:r w:rsidRPr="00F62148">
        <w:rPr>
          <w:sz w:val="28"/>
          <w:szCs w:val="28"/>
        </w:rPr>
        <w:t>с</w:t>
      </w:r>
      <w:proofErr w:type="gramEnd"/>
      <w:r w:rsidRPr="00F62148">
        <w:rPr>
          <w:sz w:val="28"/>
          <w:szCs w:val="28"/>
        </w:rPr>
        <w:t>;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>— USB, скоростью до 380 Мб/</w:t>
      </w:r>
      <w:proofErr w:type="gramStart"/>
      <w:r w:rsidRPr="00F62148">
        <w:rPr>
          <w:sz w:val="28"/>
          <w:szCs w:val="28"/>
        </w:rPr>
        <w:t>с</w:t>
      </w:r>
      <w:proofErr w:type="gramEnd"/>
      <w:r w:rsidRPr="00F62148">
        <w:rPr>
          <w:sz w:val="28"/>
          <w:szCs w:val="28"/>
        </w:rPr>
        <w:t>, подходит для разных устройств;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 xml:space="preserve">— </w:t>
      </w:r>
      <w:proofErr w:type="spellStart"/>
      <w:r w:rsidRPr="00F62148">
        <w:rPr>
          <w:sz w:val="28"/>
          <w:szCs w:val="28"/>
        </w:rPr>
        <w:t>Fibre</w:t>
      </w:r>
      <w:proofErr w:type="spellEnd"/>
      <w:r w:rsidRPr="00F62148">
        <w:rPr>
          <w:sz w:val="28"/>
          <w:szCs w:val="28"/>
        </w:rPr>
        <w:t xml:space="preserve"> </w:t>
      </w:r>
      <w:proofErr w:type="spellStart"/>
      <w:r w:rsidRPr="00F62148">
        <w:rPr>
          <w:sz w:val="28"/>
          <w:szCs w:val="28"/>
        </w:rPr>
        <w:t>Channel</w:t>
      </w:r>
      <w:proofErr w:type="spellEnd"/>
      <w:r w:rsidRPr="00F62148">
        <w:rPr>
          <w:sz w:val="28"/>
          <w:szCs w:val="28"/>
        </w:rPr>
        <w:t xml:space="preserve"> – последовательный интерфейс обеспечивает высокую скорость передачи данных. Минимальная пропускная способность составляет 100 Мб/</w:t>
      </w:r>
      <w:proofErr w:type="gramStart"/>
      <w:r w:rsidRPr="00F62148">
        <w:rPr>
          <w:sz w:val="28"/>
          <w:szCs w:val="28"/>
        </w:rPr>
        <w:t>с</w:t>
      </w:r>
      <w:proofErr w:type="gramEnd"/>
      <w:r w:rsidRPr="00F62148">
        <w:rPr>
          <w:sz w:val="28"/>
          <w:szCs w:val="28"/>
        </w:rPr>
        <w:t xml:space="preserve">, </w:t>
      </w:r>
      <w:proofErr w:type="gramStart"/>
      <w:r w:rsidRPr="00F62148">
        <w:rPr>
          <w:sz w:val="28"/>
          <w:szCs w:val="28"/>
        </w:rPr>
        <w:t>максимальная</w:t>
      </w:r>
      <w:proofErr w:type="gramEnd"/>
      <w:r w:rsidRPr="00F62148">
        <w:rPr>
          <w:sz w:val="28"/>
          <w:szCs w:val="28"/>
        </w:rPr>
        <w:t xml:space="preserve"> 12800 Мб/с.;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 xml:space="preserve">— </w:t>
      </w:r>
      <w:proofErr w:type="spellStart"/>
      <w:r w:rsidRPr="00F62148">
        <w:rPr>
          <w:sz w:val="28"/>
          <w:szCs w:val="28"/>
        </w:rPr>
        <w:t>FireWire</w:t>
      </w:r>
      <w:proofErr w:type="spellEnd"/>
      <w:r w:rsidRPr="00F62148">
        <w:rPr>
          <w:sz w:val="28"/>
          <w:szCs w:val="28"/>
        </w:rPr>
        <w:t xml:space="preserve"> – высокоскоростная шина, для подключения мультимедиа и переносных устройств. Полоса пропускания составляет от 400 до 3200 Мбит/</w:t>
      </w:r>
      <w:proofErr w:type="gramStart"/>
      <w:r w:rsidRPr="00F62148">
        <w:rPr>
          <w:sz w:val="28"/>
          <w:szCs w:val="28"/>
        </w:rPr>
        <w:t>с</w:t>
      </w:r>
      <w:proofErr w:type="gramEnd"/>
      <w:r w:rsidRPr="00F62148">
        <w:rPr>
          <w:sz w:val="28"/>
          <w:szCs w:val="28"/>
        </w:rPr>
        <w:t>.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 xml:space="preserve">Емкость жесткого диска – это место для хранения данных. Вместительность современных HDD дисков достигает 10 терабайт. Следует учесть, что, несмотря на общепринятую двоичную приставку в информатике, производители используют величины, кратные тысячи. Это значит </w:t>
      </w:r>
      <w:proofErr w:type="gramStart"/>
      <w:r w:rsidRPr="00F62148">
        <w:rPr>
          <w:sz w:val="28"/>
          <w:szCs w:val="28"/>
        </w:rPr>
        <w:t>что</w:t>
      </w:r>
      <w:proofErr w:type="gramEnd"/>
      <w:r w:rsidRPr="00F62148">
        <w:rPr>
          <w:sz w:val="28"/>
          <w:szCs w:val="28"/>
        </w:rPr>
        <w:t xml:space="preserve"> приобретая винчестер на 500 Гб, реальная емкость будет составлять 465,7 Гб;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>Форм-фактор – это физический размер диска, его ширина, выраженная в дюймах. Для ноутбуков стандартным размером является 2,5 дюйма, для настольного компьютера – 3.5 дюйма. Также используются габариты 0.85, 1, 1.3 и 1.8 дюйма;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>Объем буфера – это промежуточная высокопроизводительная память, которая необходима для сглаживания разницы скорости записи, чтения и передачи данных, а также для ускорения работы накопителя;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>Количество оборотов шпинделя. Количество оборотов или же скорость вращения шпинделя в минуту составляет 4500/5400 оборотов в ноутбуках, 5400/7200 в настольных компьютерах и 10000/15000 в серверах;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>Время наработки на отказ – это средняя продолжительность работы накопителя между отказами. Сейчас во многие жесткие диски встроена технология S.M.A.R.T., которая позволяет оценить состояние жесткого диска;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>Уровень шума – шум, создаваемый жестким диском, измеряемый децибелами. Оптимальный уровень шума – до 26 дБ;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proofErr w:type="gramStart"/>
      <w:r w:rsidRPr="00F62148">
        <w:rPr>
          <w:sz w:val="28"/>
          <w:szCs w:val="28"/>
        </w:rPr>
        <w:t>Время произвольного доступа – это средний отрезок времени, в течение которого выполнялось позиционирование головки на произвольном участке винчестера;</w:t>
      </w:r>
      <w:proofErr w:type="gramEnd"/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 xml:space="preserve">Операции ввода и вывода, </w:t>
      </w:r>
      <w:proofErr w:type="gramStart"/>
      <w:r w:rsidRPr="00F62148">
        <w:rPr>
          <w:sz w:val="28"/>
          <w:szCs w:val="28"/>
        </w:rPr>
        <w:t>сделанных</w:t>
      </w:r>
      <w:proofErr w:type="gramEnd"/>
      <w:r w:rsidRPr="00F62148">
        <w:rPr>
          <w:sz w:val="28"/>
          <w:szCs w:val="28"/>
        </w:rPr>
        <w:t xml:space="preserve"> за секунду. Количество выполненных операций зависит от запросов и скорости вращения. Современные жесткие диски выполняют 75-100 операций в секунду при 7200 оборотов за секунду;</w:t>
      </w:r>
    </w:p>
    <w:p w:rsidR="00AD58C6" w:rsidRPr="00F62148" w:rsidRDefault="00AD58C6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>Скорость передачи данных. Внешняя часть диска передает около 150-200 мегабайт в секунду, внутренняя около 70-100 мегабайт в секунду;</w:t>
      </w:r>
    </w:p>
    <w:p w:rsidR="00AD58C6" w:rsidRPr="00F62148" w:rsidRDefault="00AD58C6" w:rsidP="00F62148">
      <w:pPr>
        <w:pStyle w:val="turbo-paragraph"/>
        <w:shd w:val="clear" w:color="auto" w:fill="FFFFFF"/>
        <w:spacing w:line="0" w:lineRule="atLeast"/>
        <w:jc w:val="both"/>
        <w:rPr>
          <w:sz w:val="28"/>
          <w:szCs w:val="28"/>
        </w:rPr>
      </w:pPr>
      <w:proofErr w:type="spellStart"/>
      <w:r w:rsidRPr="00F62148">
        <w:rPr>
          <w:sz w:val="28"/>
          <w:szCs w:val="28"/>
        </w:rPr>
        <w:t>Ударостойкость</w:t>
      </w:r>
      <w:proofErr w:type="spellEnd"/>
      <w:r w:rsidRPr="00F62148">
        <w:rPr>
          <w:sz w:val="28"/>
          <w:szCs w:val="28"/>
        </w:rPr>
        <w:t xml:space="preserve"> – сопротивляемость жесткого диска к ударам и резким скачкам давления. Измерение происходит в выключенном и включенном состоянии, единицами допустимой перезагрузки.</w:t>
      </w:r>
    </w:p>
    <w:p w:rsidR="00367BE1" w:rsidRPr="00F62148" w:rsidRDefault="00367BE1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rStyle w:val="a3"/>
          <w:sz w:val="28"/>
          <w:szCs w:val="28"/>
        </w:rPr>
        <w:t xml:space="preserve">6. </w:t>
      </w:r>
      <w:proofErr w:type="spellStart"/>
      <w:r w:rsidRPr="00F62148">
        <w:rPr>
          <w:rStyle w:val="a3"/>
          <w:sz w:val="28"/>
          <w:szCs w:val="28"/>
        </w:rPr>
        <w:t>Кулер</w:t>
      </w:r>
      <w:proofErr w:type="spellEnd"/>
      <w:r w:rsidRPr="00F62148">
        <w:rPr>
          <w:rStyle w:val="a3"/>
          <w:sz w:val="28"/>
          <w:szCs w:val="28"/>
        </w:rPr>
        <w:t xml:space="preserve"> процессора</w:t>
      </w:r>
    </w:p>
    <w:p w:rsidR="00367BE1" w:rsidRPr="00F62148" w:rsidRDefault="00367BE1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lastRenderedPageBreak/>
        <w:t xml:space="preserve">Это не самое сложное устройство, задачей которого является охлаждение процессора во время его работы, ввиду его нагрева. Узнайте о воздушном и жидкостном охлаждении, о типах креплений (поддержка различных </w:t>
      </w:r>
      <w:proofErr w:type="spellStart"/>
      <w:r w:rsidRPr="00F62148">
        <w:rPr>
          <w:sz w:val="28"/>
          <w:szCs w:val="28"/>
        </w:rPr>
        <w:t>сокетов</w:t>
      </w:r>
      <w:proofErr w:type="spellEnd"/>
      <w:r w:rsidRPr="00F62148">
        <w:rPr>
          <w:sz w:val="28"/>
          <w:szCs w:val="28"/>
        </w:rPr>
        <w:t xml:space="preserve">). Изучите тему </w:t>
      </w:r>
      <w:proofErr w:type="spellStart"/>
      <w:r w:rsidRPr="00F62148">
        <w:rPr>
          <w:sz w:val="28"/>
          <w:szCs w:val="28"/>
        </w:rPr>
        <w:t>термоинтерфейсов</w:t>
      </w:r>
      <w:proofErr w:type="spellEnd"/>
      <w:r w:rsidRPr="00F62148">
        <w:rPr>
          <w:sz w:val="28"/>
          <w:szCs w:val="28"/>
        </w:rPr>
        <w:t xml:space="preserve"> – это паста, которая служит проводником тепла между поверхностью подошвы </w:t>
      </w:r>
      <w:proofErr w:type="spellStart"/>
      <w:r w:rsidRPr="00F62148">
        <w:rPr>
          <w:sz w:val="28"/>
          <w:szCs w:val="28"/>
        </w:rPr>
        <w:t>кулера</w:t>
      </w:r>
      <w:proofErr w:type="spellEnd"/>
      <w:r w:rsidRPr="00F62148">
        <w:rPr>
          <w:sz w:val="28"/>
          <w:szCs w:val="28"/>
        </w:rPr>
        <w:t xml:space="preserve"> и крышкой процессора. От выбора </w:t>
      </w:r>
      <w:proofErr w:type="spellStart"/>
      <w:r w:rsidRPr="00F62148">
        <w:rPr>
          <w:sz w:val="28"/>
          <w:szCs w:val="28"/>
        </w:rPr>
        <w:t>кулера</w:t>
      </w:r>
      <w:proofErr w:type="spellEnd"/>
      <w:r w:rsidRPr="00F62148">
        <w:rPr>
          <w:sz w:val="28"/>
          <w:szCs w:val="28"/>
        </w:rPr>
        <w:t xml:space="preserve"> будет зависеть качество работы вашего процессора. </w:t>
      </w:r>
    </w:p>
    <w:p w:rsidR="00367BE1" w:rsidRPr="00F62148" w:rsidRDefault="00367BE1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rStyle w:val="a3"/>
          <w:sz w:val="28"/>
          <w:szCs w:val="28"/>
        </w:rPr>
        <w:t>7. Блок питания.</w:t>
      </w:r>
    </w:p>
    <w:p w:rsidR="00656A52" w:rsidRPr="00F62148" w:rsidRDefault="00367BE1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sz w:val="28"/>
          <w:szCs w:val="28"/>
        </w:rPr>
        <w:t xml:space="preserve">С блоком питания вы уже сталкивались. «Зарядка» от вашего телефона это тоже блок питания. В компьютере он внутренний и более сложный. Как и для человека, для компьютера качественное питание является залогом хорошего здоровья и долголетия. Но, чтобы разбираться в его внутреннем устройстве, уже таки желательно иметь профильное образование. Но вам будет достаточно узнать общее внутренне устройство и типы используемых компонентов. </w:t>
      </w:r>
    </w:p>
    <w:p w:rsidR="00367BE1" w:rsidRPr="00F62148" w:rsidRDefault="00367BE1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</w:rPr>
      </w:pPr>
      <w:r w:rsidRPr="00F62148">
        <w:rPr>
          <w:rStyle w:val="a3"/>
          <w:sz w:val="28"/>
          <w:szCs w:val="28"/>
        </w:rPr>
        <w:t>8. Видеокарта.</w:t>
      </w:r>
    </w:p>
    <w:p w:rsidR="00EB38DB" w:rsidRDefault="00EB38DB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3580130</wp:posOffset>
            </wp:positionV>
            <wp:extent cx="1957705" cy="1406525"/>
            <wp:effectExtent l="19050" t="0" r="4445" b="0"/>
            <wp:wrapSquare wrapText="bothSides"/>
            <wp:docPr id="29" name="Рисунок 29" descr="https://images.satu.kz/131196560_w640_h640_videokarta-2-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ages.satu.kz/131196560_w640_h640_videokarta-2-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E1" w:rsidRPr="00F62148">
        <w:rPr>
          <w:sz w:val="28"/>
          <w:szCs w:val="28"/>
        </w:rPr>
        <w:t>Чаще всего это самый дорогой компонент вашего компьютера. Отвечает за вывод изображения на монитор. Но не всегда. На сегодняшний день он отвечает ещё и за наполнения деньгами вашей банковской карты, е</w:t>
      </w:r>
      <w:r w:rsidR="001A2D0B" w:rsidRPr="00F62148">
        <w:rPr>
          <w:sz w:val="28"/>
          <w:szCs w:val="28"/>
        </w:rPr>
        <w:t xml:space="preserve">сли вы решите стать </w:t>
      </w:r>
      <w:proofErr w:type="spellStart"/>
      <w:r w:rsidR="001A2D0B" w:rsidRPr="00F62148">
        <w:rPr>
          <w:sz w:val="28"/>
          <w:szCs w:val="28"/>
        </w:rPr>
        <w:t>майнером</w:t>
      </w:r>
      <w:proofErr w:type="spellEnd"/>
      <w:r w:rsidR="001A2D0B" w:rsidRPr="00F62148">
        <w:rPr>
          <w:sz w:val="28"/>
          <w:szCs w:val="28"/>
        </w:rPr>
        <w:t xml:space="preserve">. </w:t>
      </w:r>
    </w:p>
    <w:p w:rsidR="00EB38DB" w:rsidRDefault="00EB38DB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  <w:lang w:val="kk-KZ"/>
        </w:rPr>
      </w:pPr>
    </w:p>
    <w:p w:rsidR="00EB38DB" w:rsidRDefault="00EB38DB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  <w:lang w:val="kk-KZ"/>
        </w:rPr>
      </w:pPr>
    </w:p>
    <w:p w:rsidR="001A2D0B" w:rsidRPr="00F62148" w:rsidRDefault="001A2D0B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  <w:lang w:val="kk-KZ"/>
        </w:rPr>
      </w:pPr>
      <w:r w:rsidRPr="00F62148">
        <w:rPr>
          <w:sz w:val="28"/>
          <w:szCs w:val="28"/>
        </w:rPr>
        <w:t>Ниже вы найдет</w:t>
      </w:r>
      <w:r w:rsidR="00EB38DB">
        <w:rPr>
          <w:sz w:val="28"/>
          <w:szCs w:val="28"/>
        </w:rPr>
        <w:t xml:space="preserve">е </w:t>
      </w:r>
      <w:r w:rsidRPr="00F62148">
        <w:rPr>
          <w:sz w:val="28"/>
          <w:szCs w:val="28"/>
        </w:rPr>
        <w:t xml:space="preserve"> рейтинг лучших видеокарт</w:t>
      </w:r>
    </w:p>
    <w:p w:rsidR="001A2D0B" w:rsidRPr="00F62148" w:rsidRDefault="001A2D0B" w:rsidP="00F62148">
      <w:pPr>
        <w:numPr>
          <w:ilvl w:val="0"/>
          <w:numId w:val="1"/>
        </w:numPr>
        <w:shd w:val="clear" w:color="auto" w:fill="FFFFFF"/>
        <w:spacing w:after="190"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62148">
        <w:rPr>
          <w:rFonts w:ascii="Times New Roman" w:hAnsi="Times New Roman" w:cs="Times New Roman"/>
          <w:sz w:val="28"/>
          <w:szCs w:val="28"/>
        </w:rPr>
        <w:t>Nvidia</w:t>
      </w:r>
      <w:proofErr w:type="spellEnd"/>
      <w:r w:rsidRPr="00F6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148">
        <w:rPr>
          <w:rFonts w:ascii="Times New Roman" w:hAnsi="Times New Roman" w:cs="Times New Roman"/>
          <w:sz w:val="28"/>
          <w:szCs w:val="28"/>
        </w:rPr>
        <w:t>GeForce</w:t>
      </w:r>
      <w:proofErr w:type="spellEnd"/>
      <w:r w:rsidRPr="00F62148">
        <w:rPr>
          <w:rFonts w:ascii="Times New Roman" w:hAnsi="Times New Roman" w:cs="Times New Roman"/>
          <w:sz w:val="28"/>
          <w:szCs w:val="28"/>
        </w:rPr>
        <w:t xml:space="preserve"> RTX 3060 </w:t>
      </w:r>
      <w:proofErr w:type="spellStart"/>
      <w:r w:rsidRPr="00F62148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F62148">
        <w:rPr>
          <w:rFonts w:ascii="Times New Roman" w:hAnsi="Times New Roman" w:cs="Times New Roman"/>
          <w:sz w:val="28"/>
          <w:szCs w:val="28"/>
        </w:rPr>
        <w:t>;</w:t>
      </w:r>
    </w:p>
    <w:p w:rsidR="001A2D0B" w:rsidRPr="00F62148" w:rsidRDefault="001A2D0B" w:rsidP="00F62148">
      <w:pPr>
        <w:numPr>
          <w:ilvl w:val="0"/>
          <w:numId w:val="1"/>
        </w:numPr>
        <w:shd w:val="clear" w:color="auto" w:fill="FFFFFF"/>
        <w:spacing w:after="190"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62148">
        <w:rPr>
          <w:rFonts w:ascii="Times New Roman" w:hAnsi="Times New Roman" w:cs="Times New Roman"/>
          <w:sz w:val="28"/>
          <w:szCs w:val="28"/>
        </w:rPr>
        <w:t>Nvidia</w:t>
      </w:r>
      <w:proofErr w:type="spellEnd"/>
      <w:r w:rsidRPr="00F6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148">
        <w:rPr>
          <w:rFonts w:ascii="Times New Roman" w:hAnsi="Times New Roman" w:cs="Times New Roman"/>
          <w:sz w:val="28"/>
          <w:szCs w:val="28"/>
        </w:rPr>
        <w:t>GeForce</w:t>
      </w:r>
      <w:proofErr w:type="spellEnd"/>
      <w:r w:rsidRPr="00F62148">
        <w:rPr>
          <w:rFonts w:ascii="Times New Roman" w:hAnsi="Times New Roman" w:cs="Times New Roman"/>
          <w:sz w:val="28"/>
          <w:szCs w:val="28"/>
        </w:rPr>
        <w:t xml:space="preserve"> RTX 3080;</w:t>
      </w:r>
    </w:p>
    <w:p w:rsidR="001A2D0B" w:rsidRPr="00F62148" w:rsidRDefault="001A2D0B" w:rsidP="00F62148">
      <w:pPr>
        <w:numPr>
          <w:ilvl w:val="0"/>
          <w:numId w:val="1"/>
        </w:numPr>
        <w:shd w:val="clear" w:color="auto" w:fill="FFFFFF"/>
        <w:spacing w:after="190"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62148">
        <w:rPr>
          <w:rFonts w:ascii="Times New Roman" w:hAnsi="Times New Roman" w:cs="Times New Roman"/>
          <w:sz w:val="28"/>
          <w:szCs w:val="28"/>
        </w:rPr>
        <w:t>Nvidia</w:t>
      </w:r>
      <w:proofErr w:type="spellEnd"/>
      <w:r w:rsidRPr="00F6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148">
        <w:rPr>
          <w:rFonts w:ascii="Times New Roman" w:hAnsi="Times New Roman" w:cs="Times New Roman"/>
          <w:sz w:val="28"/>
          <w:szCs w:val="28"/>
        </w:rPr>
        <w:t>GeForce</w:t>
      </w:r>
      <w:proofErr w:type="spellEnd"/>
      <w:r w:rsidRPr="00F62148">
        <w:rPr>
          <w:rFonts w:ascii="Times New Roman" w:hAnsi="Times New Roman" w:cs="Times New Roman"/>
          <w:sz w:val="28"/>
          <w:szCs w:val="28"/>
        </w:rPr>
        <w:t xml:space="preserve"> RTX 3090;</w:t>
      </w:r>
    </w:p>
    <w:p w:rsidR="001A2D0B" w:rsidRPr="00F62148" w:rsidRDefault="001A2D0B" w:rsidP="00F62148">
      <w:pPr>
        <w:numPr>
          <w:ilvl w:val="0"/>
          <w:numId w:val="1"/>
        </w:numPr>
        <w:shd w:val="clear" w:color="auto" w:fill="FFFFFF"/>
        <w:spacing w:after="19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62148">
        <w:rPr>
          <w:rFonts w:ascii="Times New Roman" w:hAnsi="Times New Roman" w:cs="Times New Roman"/>
          <w:sz w:val="28"/>
          <w:szCs w:val="28"/>
        </w:rPr>
        <w:t xml:space="preserve">AMD </w:t>
      </w:r>
      <w:proofErr w:type="spellStart"/>
      <w:r w:rsidRPr="00F62148">
        <w:rPr>
          <w:rFonts w:ascii="Times New Roman" w:hAnsi="Times New Roman" w:cs="Times New Roman"/>
          <w:sz w:val="28"/>
          <w:szCs w:val="28"/>
        </w:rPr>
        <w:t>Radeon</w:t>
      </w:r>
      <w:proofErr w:type="spellEnd"/>
      <w:r w:rsidRPr="00F62148">
        <w:rPr>
          <w:rFonts w:ascii="Times New Roman" w:hAnsi="Times New Roman" w:cs="Times New Roman"/>
          <w:sz w:val="28"/>
          <w:szCs w:val="28"/>
        </w:rPr>
        <w:t xml:space="preserve"> RX 5600 XT;</w:t>
      </w:r>
    </w:p>
    <w:p w:rsidR="001A2D0B" w:rsidRPr="00F62148" w:rsidRDefault="001A2D0B" w:rsidP="00F62148">
      <w:pPr>
        <w:numPr>
          <w:ilvl w:val="0"/>
          <w:numId w:val="1"/>
        </w:numPr>
        <w:shd w:val="clear" w:color="auto" w:fill="FFFFFF"/>
        <w:spacing w:after="190"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62148">
        <w:rPr>
          <w:rFonts w:ascii="Times New Roman" w:hAnsi="Times New Roman" w:cs="Times New Roman"/>
          <w:sz w:val="28"/>
          <w:szCs w:val="28"/>
        </w:rPr>
        <w:t>Nvidia</w:t>
      </w:r>
      <w:proofErr w:type="spellEnd"/>
      <w:r w:rsidRPr="00F6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148">
        <w:rPr>
          <w:rFonts w:ascii="Times New Roman" w:hAnsi="Times New Roman" w:cs="Times New Roman"/>
          <w:sz w:val="28"/>
          <w:szCs w:val="28"/>
        </w:rPr>
        <w:t>GeForce</w:t>
      </w:r>
      <w:proofErr w:type="spellEnd"/>
      <w:r w:rsidRPr="00F62148">
        <w:rPr>
          <w:rFonts w:ascii="Times New Roman" w:hAnsi="Times New Roman" w:cs="Times New Roman"/>
          <w:sz w:val="28"/>
          <w:szCs w:val="28"/>
        </w:rPr>
        <w:t xml:space="preserve"> RTX 3070;</w:t>
      </w:r>
    </w:p>
    <w:p w:rsidR="001A2D0B" w:rsidRPr="00F62148" w:rsidRDefault="001A2D0B" w:rsidP="00F62148">
      <w:pPr>
        <w:numPr>
          <w:ilvl w:val="0"/>
          <w:numId w:val="1"/>
        </w:numPr>
        <w:shd w:val="clear" w:color="auto" w:fill="FFFFFF"/>
        <w:spacing w:after="19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62148">
        <w:rPr>
          <w:rFonts w:ascii="Times New Roman" w:hAnsi="Times New Roman" w:cs="Times New Roman"/>
          <w:sz w:val="28"/>
          <w:szCs w:val="28"/>
        </w:rPr>
        <w:t xml:space="preserve">AMD </w:t>
      </w:r>
      <w:proofErr w:type="spellStart"/>
      <w:r w:rsidRPr="00F62148">
        <w:rPr>
          <w:rFonts w:ascii="Times New Roman" w:hAnsi="Times New Roman" w:cs="Times New Roman"/>
          <w:sz w:val="28"/>
          <w:szCs w:val="28"/>
        </w:rPr>
        <w:t>Radeon</w:t>
      </w:r>
      <w:proofErr w:type="spellEnd"/>
      <w:r w:rsidRPr="00F62148">
        <w:rPr>
          <w:rFonts w:ascii="Times New Roman" w:hAnsi="Times New Roman" w:cs="Times New Roman"/>
          <w:sz w:val="28"/>
          <w:szCs w:val="28"/>
        </w:rPr>
        <w:t xml:space="preserve"> RX 5700;</w:t>
      </w:r>
    </w:p>
    <w:p w:rsidR="001A2D0B" w:rsidRPr="00F62148" w:rsidRDefault="001A2D0B" w:rsidP="00F62148">
      <w:pPr>
        <w:numPr>
          <w:ilvl w:val="0"/>
          <w:numId w:val="1"/>
        </w:numPr>
        <w:shd w:val="clear" w:color="auto" w:fill="FFFFFF"/>
        <w:spacing w:after="19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62148">
        <w:rPr>
          <w:rFonts w:ascii="Times New Roman" w:hAnsi="Times New Roman" w:cs="Times New Roman"/>
          <w:sz w:val="28"/>
          <w:szCs w:val="28"/>
        </w:rPr>
        <w:t xml:space="preserve">AMD </w:t>
      </w:r>
      <w:proofErr w:type="spellStart"/>
      <w:r w:rsidRPr="00F62148">
        <w:rPr>
          <w:rFonts w:ascii="Times New Roman" w:hAnsi="Times New Roman" w:cs="Times New Roman"/>
          <w:sz w:val="28"/>
          <w:szCs w:val="28"/>
        </w:rPr>
        <w:t>Radeon</w:t>
      </w:r>
      <w:proofErr w:type="spellEnd"/>
      <w:r w:rsidRPr="00F62148">
        <w:rPr>
          <w:rFonts w:ascii="Times New Roman" w:hAnsi="Times New Roman" w:cs="Times New Roman"/>
          <w:sz w:val="28"/>
          <w:szCs w:val="28"/>
        </w:rPr>
        <w:t xml:space="preserve"> RX 6800;</w:t>
      </w:r>
    </w:p>
    <w:p w:rsidR="001A2D0B" w:rsidRPr="00F62148" w:rsidRDefault="001A2D0B" w:rsidP="00F62148">
      <w:pPr>
        <w:numPr>
          <w:ilvl w:val="0"/>
          <w:numId w:val="1"/>
        </w:numPr>
        <w:shd w:val="clear" w:color="auto" w:fill="FFFFFF"/>
        <w:spacing w:after="190" w:line="0" w:lineRule="atLeast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62148">
        <w:rPr>
          <w:rFonts w:ascii="Times New Roman" w:hAnsi="Times New Roman" w:cs="Times New Roman"/>
          <w:sz w:val="28"/>
          <w:szCs w:val="28"/>
          <w:lang w:val="en-US"/>
        </w:rPr>
        <w:t xml:space="preserve">MSI </w:t>
      </w:r>
      <w:proofErr w:type="spellStart"/>
      <w:r w:rsidRPr="00F62148">
        <w:rPr>
          <w:rFonts w:ascii="Times New Roman" w:hAnsi="Times New Roman" w:cs="Times New Roman"/>
          <w:sz w:val="28"/>
          <w:szCs w:val="28"/>
          <w:lang w:val="en-US"/>
        </w:rPr>
        <w:t>GeForce</w:t>
      </w:r>
      <w:proofErr w:type="spellEnd"/>
      <w:r w:rsidRPr="00F62148">
        <w:rPr>
          <w:rFonts w:ascii="Times New Roman" w:hAnsi="Times New Roman" w:cs="Times New Roman"/>
          <w:sz w:val="28"/>
          <w:szCs w:val="28"/>
          <w:lang w:val="en-US"/>
        </w:rPr>
        <w:t xml:space="preserve"> RTX 3090 Gaming X Trio;</w:t>
      </w:r>
    </w:p>
    <w:p w:rsidR="001A2D0B" w:rsidRPr="00F62148" w:rsidRDefault="001A2D0B" w:rsidP="00F62148">
      <w:pPr>
        <w:numPr>
          <w:ilvl w:val="0"/>
          <w:numId w:val="1"/>
        </w:numPr>
        <w:shd w:val="clear" w:color="auto" w:fill="FFFFFF"/>
        <w:spacing w:after="190" w:line="0" w:lineRule="atLeast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62148">
        <w:rPr>
          <w:rFonts w:ascii="Times New Roman" w:hAnsi="Times New Roman" w:cs="Times New Roman"/>
          <w:sz w:val="28"/>
          <w:szCs w:val="28"/>
          <w:lang w:val="en-US"/>
        </w:rPr>
        <w:t xml:space="preserve">Gigabyte </w:t>
      </w:r>
      <w:proofErr w:type="spellStart"/>
      <w:r w:rsidRPr="00F62148">
        <w:rPr>
          <w:rFonts w:ascii="Times New Roman" w:hAnsi="Times New Roman" w:cs="Times New Roman"/>
          <w:sz w:val="28"/>
          <w:szCs w:val="28"/>
          <w:lang w:val="en-US"/>
        </w:rPr>
        <w:t>GeForce</w:t>
      </w:r>
      <w:proofErr w:type="spellEnd"/>
      <w:r w:rsidRPr="00F62148">
        <w:rPr>
          <w:rFonts w:ascii="Times New Roman" w:hAnsi="Times New Roman" w:cs="Times New Roman"/>
          <w:sz w:val="28"/>
          <w:szCs w:val="28"/>
          <w:lang w:val="en-US"/>
        </w:rPr>
        <w:t xml:space="preserve"> GTX 1660 OC 6G;</w:t>
      </w:r>
    </w:p>
    <w:p w:rsidR="001A2D0B" w:rsidRPr="00F62148" w:rsidRDefault="001A2D0B" w:rsidP="00F62148">
      <w:pPr>
        <w:numPr>
          <w:ilvl w:val="0"/>
          <w:numId w:val="1"/>
        </w:numPr>
        <w:shd w:val="clear" w:color="auto" w:fill="FFFFFF"/>
        <w:spacing w:after="190" w:line="0" w:lineRule="atLeast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62148">
        <w:rPr>
          <w:rFonts w:ascii="Times New Roman" w:hAnsi="Times New Roman" w:cs="Times New Roman"/>
          <w:sz w:val="28"/>
          <w:szCs w:val="28"/>
          <w:lang w:val="en-US"/>
        </w:rPr>
        <w:t xml:space="preserve">PNY </w:t>
      </w:r>
      <w:proofErr w:type="spellStart"/>
      <w:r w:rsidRPr="00F62148">
        <w:rPr>
          <w:rFonts w:ascii="Times New Roman" w:hAnsi="Times New Roman" w:cs="Times New Roman"/>
          <w:sz w:val="28"/>
          <w:szCs w:val="28"/>
          <w:lang w:val="en-US"/>
        </w:rPr>
        <w:t>GeForce</w:t>
      </w:r>
      <w:proofErr w:type="spellEnd"/>
      <w:r w:rsidRPr="00F62148">
        <w:rPr>
          <w:rFonts w:ascii="Times New Roman" w:hAnsi="Times New Roman" w:cs="Times New Roman"/>
          <w:sz w:val="28"/>
          <w:szCs w:val="28"/>
          <w:lang w:val="en-US"/>
        </w:rPr>
        <w:t xml:space="preserve"> GTX 1660 Ti XLR8 Gaming OC.</w:t>
      </w:r>
    </w:p>
    <w:p w:rsidR="00367BE1" w:rsidRPr="00F62148" w:rsidRDefault="00367BE1" w:rsidP="00F62148">
      <w:pPr>
        <w:pStyle w:val="turbo-paragraph"/>
        <w:shd w:val="clear" w:color="auto" w:fill="FFFFFF"/>
        <w:spacing w:before="190" w:beforeAutospacing="0" w:after="0" w:afterAutospacing="0" w:line="0" w:lineRule="atLeast"/>
        <w:jc w:val="both"/>
        <w:rPr>
          <w:sz w:val="28"/>
          <w:szCs w:val="28"/>
          <w:lang w:val="en-US"/>
        </w:rPr>
      </w:pPr>
    </w:p>
    <w:p w:rsidR="00367BE1" w:rsidRPr="00F62148" w:rsidRDefault="00367BE1" w:rsidP="008F00E3">
      <w:pPr>
        <w:pStyle w:val="turbo-paragraph"/>
        <w:shd w:val="clear" w:color="auto" w:fill="FFFFFF"/>
        <w:spacing w:before="19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F62148">
        <w:rPr>
          <w:sz w:val="28"/>
          <w:szCs w:val="28"/>
        </w:rPr>
        <w:lastRenderedPageBreak/>
        <w:t xml:space="preserve">Итак, мы закончили с начинкой системного блока. Как видите всё просто. Но системный блок это лишь «железо».  Важнейшей частью компьютера является </w:t>
      </w:r>
      <w:proofErr w:type="gramStart"/>
      <w:r w:rsidRPr="00F62148">
        <w:rPr>
          <w:sz w:val="28"/>
          <w:szCs w:val="28"/>
        </w:rPr>
        <w:t>программная</w:t>
      </w:r>
      <w:proofErr w:type="gramEnd"/>
      <w:r w:rsidRPr="00F62148">
        <w:rPr>
          <w:sz w:val="28"/>
          <w:szCs w:val="28"/>
        </w:rPr>
        <w:t xml:space="preserve">. Именно она заставляет компьютеры оживать. Первая и основная программа компьютера это BIOS. Это спинной мозг компьютера. </w:t>
      </w:r>
    </w:p>
    <w:p w:rsidR="00367BE1" w:rsidRPr="00F62148" w:rsidRDefault="00367BE1" w:rsidP="00F62148">
      <w:pPr>
        <w:pStyle w:val="turbo-paragraph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  <w:lang w:val="kk-KZ"/>
        </w:rPr>
      </w:pPr>
      <w:r w:rsidRPr="00F62148">
        <w:rPr>
          <w:sz w:val="28"/>
          <w:szCs w:val="28"/>
        </w:rPr>
        <w:t>Затем наступает очередь изучения операционной системы (ОС). Их также довольно много, но самая распространенная из них «</w:t>
      </w:r>
      <w:proofErr w:type="spellStart"/>
      <w:r w:rsidRPr="00F62148">
        <w:rPr>
          <w:sz w:val="28"/>
          <w:szCs w:val="28"/>
        </w:rPr>
        <w:t>Windows</w:t>
      </w:r>
      <w:proofErr w:type="spellEnd"/>
      <w:r w:rsidRPr="00F62148">
        <w:rPr>
          <w:sz w:val="28"/>
          <w:szCs w:val="28"/>
        </w:rPr>
        <w:t xml:space="preserve">». </w:t>
      </w:r>
      <w:r w:rsidR="00F62148" w:rsidRPr="00F62148">
        <w:rPr>
          <w:sz w:val="28"/>
          <w:szCs w:val="28"/>
          <w:lang w:val="kk-KZ"/>
        </w:rPr>
        <w:t>И</w:t>
      </w:r>
      <w:proofErr w:type="spellStart"/>
      <w:r w:rsidRPr="00F62148">
        <w:rPr>
          <w:sz w:val="28"/>
          <w:szCs w:val="28"/>
        </w:rPr>
        <w:t>зучение</w:t>
      </w:r>
      <w:proofErr w:type="spellEnd"/>
      <w:r w:rsidRPr="00F62148">
        <w:rPr>
          <w:sz w:val="28"/>
          <w:szCs w:val="28"/>
        </w:rPr>
        <w:t xml:space="preserve"> операционной системы позволит вам самостоятельно устранять ошибки в её работе, не вызывая платного мастера. А ошибки в «</w:t>
      </w:r>
      <w:proofErr w:type="spellStart"/>
      <w:r w:rsidRPr="00F62148">
        <w:rPr>
          <w:sz w:val="28"/>
          <w:szCs w:val="28"/>
        </w:rPr>
        <w:t>Windows</w:t>
      </w:r>
      <w:proofErr w:type="spellEnd"/>
      <w:r w:rsidRPr="00F62148">
        <w:rPr>
          <w:sz w:val="28"/>
          <w:szCs w:val="28"/>
        </w:rPr>
        <w:t xml:space="preserve">» происходят периодически. Если правильно настроенное «железо» может работать годами без вмешательства, то с операционной системой так получается не всегда. Её изучение также позволит вам её правильно настраивать под свои нужды, устанавливать нужные вам программы, </w:t>
      </w:r>
      <w:proofErr w:type="gramStart"/>
      <w:r w:rsidRPr="00F62148">
        <w:rPr>
          <w:sz w:val="28"/>
          <w:szCs w:val="28"/>
        </w:rPr>
        <w:t>расширяя</w:t>
      </w:r>
      <w:proofErr w:type="gramEnd"/>
      <w:r w:rsidRPr="00F62148">
        <w:rPr>
          <w:sz w:val="28"/>
          <w:szCs w:val="28"/>
        </w:rPr>
        <w:t xml:space="preserve"> таким образом функционал вашего компьютера. Изучение ОС приведет к изучению других программ, начиная от </w:t>
      </w:r>
      <w:proofErr w:type="spellStart"/>
      <w:proofErr w:type="gramStart"/>
      <w:r w:rsidRPr="00F62148">
        <w:rPr>
          <w:sz w:val="28"/>
          <w:szCs w:val="28"/>
        </w:rPr>
        <w:t>интернет-браузера</w:t>
      </w:r>
      <w:proofErr w:type="spellEnd"/>
      <w:proofErr w:type="gramEnd"/>
      <w:r w:rsidRPr="00F62148">
        <w:rPr>
          <w:sz w:val="28"/>
          <w:szCs w:val="28"/>
        </w:rPr>
        <w:t xml:space="preserve"> наподобие </w:t>
      </w:r>
      <w:proofErr w:type="spellStart"/>
      <w:r w:rsidRPr="00F62148">
        <w:rPr>
          <w:sz w:val="28"/>
          <w:szCs w:val="28"/>
        </w:rPr>
        <w:t>Google</w:t>
      </w:r>
      <w:proofErr w:type="spellEnd"/>
      <w:r w:rsidRPr="00F62148">
        <w:rPr>
          <w:sz w:val="28"/>
          <w:szCs w:val="28"/>
        </w:rPr>
        <w:t xml:space="preserve"> </w:t>
      </w:r>
      <w:proofErr w:type="spellStart"/>
      <w:r w:rsidRPr="00F62148">
        <w:rPr>
          <w:sz w:val="28"/>
          <w:szCs w:val="28"/>
        </w:rPr>
        <w:t>Chrome</w:t>
      </w:r>
      <w:proofErr w:type="spellEnd"/>
      <w:r w:rsidRPr="00F62148">
        <w:rPr>
          <w:sz w:val="28"/>
          <w:szCs w:val="28"/>
        </w:rPr>
        <w:t>, «</w:t>
      </w:r>
      <w:proofErr w:type="spellStart"/>
      <w:r w:rsidRPr="00F62148">
        <w:rPr>
          <w:sz w:val="28"/>
          <w:szCs w:val="28"/>
        </w:rPr>
        <w:t>фотошопа</w:t>
      </w:r>
      <w:proofErr w:type="spellEnd"/>
      <w:r w:rsidRPr="00F62148">
        <w:rPr>
          <w:sz w:val="28"/>
          <w:szCs w:val="28"/>
        </w:rPr>
        <w:t>” и заканчивая полезными утилитами. Программы это основная рабочая среда, а компьютер служит для обеспечения их работы. Изучив «железную» часть, вы сможете почти всё время уделить «</w:t>
      </w:r>
      <w:proofErr w:type="spellStart"/>
      <w:r w:rsidRPr="00F62148">
        <w:rPr>
          <w:sz w:val="28"/>
          <w:szCs w:val="28"/>
        </w:rPr>
        <w:t>софтовой</w:t>
      </w:r>
      <w:proofErr w:type="spellEnd"/>
      <w:proofErr w:type="gramStart"/>
      <w:r w:rsidRPr="00F62148">
        <w:rPr>
          <w:sz w:val="28"/>
          <w:szCs w:val="28"/>
        </w:rPr>
        <w:t>»(</w:t>
      </w:r>
      <w:proofErr w:type="gramEnd"/>
      <w:r w:rsidRPr="00F62148">
        <w:rPr>
          <w:sz w:val="28"/>
          <w:szCs w:val="28"/>
        </w:rPr>
        <w:t>программной), лишь иногда оглядываясь на «железные» новинки. А впереди ещё огромный рынок периферии, п</w:t>
      </w:r>
      <w:r w:rsidR="00F62148" w:rsidRPr="00F62148">
        <w:rPr>
          <w:sz w:val="28"/>
          <w:szCs w:val="28"/>
        </w:rPr>
        <w:t xml:space="preserve">оражающий своим многообразием. </w:t>
      </w:r>
    </w:p>
    <w:p w:rsidR="00172B2F" w:rsidRPr="00F62148" w:rsidRDefault="00172B2F" w:rsidP="00F62148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рассмотренной информации можно понять, как разбираться в компьютерах, а именно - в их составляющих. Благодаря полученным знаниям вы сможете выбрать оптимальный компьютер, который будет соответствовать вашим требованиям и цели предназначения. </w:t>
      </w:r>
    </w:p>
    <w:p w:rsidR="00172B2F" w:rsidRPr="00F62148" w:rsidRDefault="00172B2F" w:rsidP="00F62148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2B2F" w:rsidRPr="00F6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BE3"/>
    <w:multiLevelType w:val="multilevel"/>
    <w:tmpl w:val="8B0C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67BE1"/>
    <w:rsid w:val="00101E2C"/>
    <w:rsid w:val="00172B2F"/>
    <w:rsid w:val="001A2D0B"/>
    <w:rsid w:val="00232382"/>
    <w:rsid w:val="00365BAC"/>
    <w:rsid w:val="00367BE1"/>
    <w:rsid w:val="003C030E"/>
    <w:rsid w:val="003C6CE8"/>
    <w:rsid w:val="003E6EF4"/>
    <w:rsid w:val="004160B5"/>
    <w:rsid w:val="00533B49"/>
    <w:rsid w:val="005E382B"/>
    <w:rsid w:val="00656A52"/>
    <w:rsid w:val="008F00E3"/>
    <w:rsid w:val="009D18A6"/>
    <w:rsid w:val="00A9367D"/>
    <w:rsid w:val="00AD58C6"/>
    <w:rsid w:val="00CA5EB0"/>
    <w:rsid w:val="00D20E66"/>
    <w:rsid w:val="00EB38DB"/>
    <w:rsid w:val="00F6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urbo-paragraph">
    <w:name w:val="turbo-paragraph"/>
    <w:basedOn w:val="a"/>
    <w:rsid w:val="0036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67BE1"/>
    <w:rPr>
      <w:b/>
      <w:bCs/>
    </w:rPr>
  </w:style>
  <w:style w:type="character" w:styleId="a4">
    <w:name w:val="Hyperlink"/>
    <w:basedOn w:val="a0"/>
    <w:uiPriority w:val="99"/>
    <w:semiHidden/>
    <w:unhideWhenUsed/>
    <w:rsid w:val="00367B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BE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D2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2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2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6" w:color="000000"/>
            <w:bottom w:val="none" w:sz="0" w:space="0" w:color="auto"/>
            <w:right w:val="none" w:sz="0" w:space="0" w:color="auto"/>
          </w:divBdr>
        </w:div>
        <w:div w:id="10400581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6" w:color="000000"/>
            <w:bottom w:val="none" w:sz="0" w:space="0" w:color="auto"/>
            <w:right w:val="none" w:sz="0" w:space="0" w:color="auto"/>
          </w:divBdr>
        </w:div>
        <w:div w:id="2425719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6" w:color="000000"/>
            <w:bottom w:val="none" w:sz="0" w:space="0" w:color="auto"/>
            <w:right w:val="none" w:sz="0" w:space="0" w:color="auto"/>
          </w:divBdr>
        </w:div>
        <w:div w:id="1777603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6" w:color="000000"/>
            <w:bottom w:val="none" w:sz="0" w:space="0" w:color="auto"/>
            <w:right w:val="none" w:sz="0" w:space="0" w:color="auto"/>
          </w:divBdr>
        </w:div>
        <w:div w:id="2317411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6" w:color="000000"/>
            <w:bottom w:val="none" w:sz="0" w:space="0" w:color="auto"/>
            <w:right w:val="none" w:sz="0" w:space="0" w:color="auto"/>
          </w:divBdr>
        </w:div>
        <w:div w:id="11797367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6" w:color="000000"/>
            <w:bottom w:val="none" w:sz="0" w:space="0" w:color="auto"/>
            <w:right w:val="none" w:sz="0" w:space="0" w:color="auto"/>
          </w:divBdr>
        </w:div>
        <w:div w:id="10424872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6" w:color="000000"/>
            <w:bottom w:val="none" w:sz="0" w:space="0" w:color="auto"/>
            <w:right w:val="none" w:sz="0" w:space="0" w:color="auto"/>
          </w:divBdr>
        </w:div>
        <w:div w:id="6988916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6" w:color="000000"/>
            <w:bottom w:val="none" w:sz="0" w:space="0" w:color="auto"/>
            <w:right w:val="none" w:sz="0" w:space="0" w:color="auto"/>
          </w:divBdr>
        </w:div>
        <w:div w:id="19719801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6" w:color="000000"/>
            <w:bottom w:val="none" w:sz="0" w:space="0" w:color="auto"/>
            <w:right w:val="none" w:sz="0" w:space="0" w:color="auto"/>
          </w:divBdr>
        </w:div>
        <w:div w:id="3366172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6" w:color="000000"/>
            <w:bottom w:val="none" w:sz="0" w:space="0" w:color="auto"/>
            <w:right w:val="none" w:sz="0" w:space="0" w:color="auto"/>
          </w:divBdr>
        </w:div>
      </w:divsChild>
    </w:div>
    <w:div w:id="1239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D0E5-E6E9-4EE7-A03D-A6FB2AEE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2021-05-20T11:26:00Z</dcterms:created>
  <dcterms:modified xsi:type="dcterms:W3CDTF">2021-05-20T11:32:00Z</dcterms:modified>
</cp:coreProperties>
</file>