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70" w:rsidRPr="000D1570" w:rsidRDefault="000D1570" w:rsidP="000D1570">
      <w:pPr>
        <w:pStyle w:val="a3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r w:rsidRPr="000D1570">
        <w:rPr>
          <w:color w:val="000000" w:themeColor="text1"/>
          <w:sz w:val="28"/>
          <w:szCs w:val="28"/>
        </w:rPr>
        <w:t>История допризывной подготовки в СССР берёт начало с </w:t>
      </w:r>
      <w:hyperlink r:id="rId5" w:tooltip="Декрет" w:history="1">
        <w:r w:rsidRPr="000D1570">
          <w:rPr>
            <w:rStyle w:val="a4"/>
            <w:color w:val="000000" w:themeColor="text1"/>
            <w:sz w:val="28"/>
            <w:szCs w:val="28"/>
            <w:u w:val="none"/>
          </w:rPr>
          <w:t>декрета</w:t>
        </w:r>
      </w:hyperlink>
      <w:r w:rsidRPr="000D1570">
        <w:rPr>
          <w:color w:val="000000" w:themeColor="text1"/>
          <w:sz w:val="28"/>
          <w:szCs w:val="28"/>
        </w:rPr>
        <w:t> </w:t>
      </w:r>
      <w:hyperlink r:id="rId6" w:tooltip="ВЦИК" w:history="1">
        <w:r w:rsidRPr="000D1570">
          <w:rPr>
            <w:rStyle w:val="a4"/>
            <w:color w:val="000000" w:themeColor="text1"/>
            <w:sz w:val="28"/>
            <w:szCs w:val="28"/>
            <w:u w:val="none"/>
          </w:rPr>
          <w:t>ВЦИК</w:t>
        </w:r>
      </w:hyperlink>
      <w:r w:rsidRPr="000D1570">
        <w:rPr>
          <w:color w:val="000000" w:themeColor="text1"/>
          <w:sz w:val="28"/>
          <w:szCs w:val="28"/>
        </w:rPr>
        <w:t xml:space="preserve"> «Об обязательном обучении военному искусству», от 22 апреля 1918 года, согласно которому для учащихся 15—17 лет были открыты учебные пункты. Граждане 18—20 лет занимались по 96-часовой программе, после чего зачислялись в списки резервных частей. С 1947 года допризывная подготовка была отменена для всей </w:t>
      </w:r>
      <w:proofErr w:type="spellStart"/>
      <w:r w:rsidRPr="000D1570">
        <w:rPr>
          <w:color w:val="000000" w:themeColor="text1"/>
          <w:sz w:val="28"/>
          <w:szCs w:val="28"/>
        </w:rPr>
        <w:t>неучащейся</w:t>
      </w:r>
      <w:proofErr w:type="spellEnd"/>
      <w:r w:rsidRPr="000D1570">
        <w:rPr>
          <w:color w:val="000000" w:themeColor="text1"/>
          <w:sz w:val="28"/>
          <w:szCs w:val="28"/>
        </w:rPr>
        <w:t xml:space="preserve"> молодёжи, а с 1962 года для всех учащихся старших классов.</w:t>
      </w:r>
    </w:p>
    <w:p w:rsidR="000D1570" w:rsidRPr="000D1570" w:rsidRDefault="000D1570" w:rsidP="000D1570">
      <w:pPr>
        <w:pStyle w:val="a3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</w:rPr>
      </w:pPr>
      <w:proofErr w:type="gramStart"/>
      <w:r w:rsidRPr="000D1570">
        <w:rPr>
          <w:color w:val="000000" w:themeColor="text1"/>
          <w:sz w:val="28"/>
          <w:szCs w:val="28"/>
        </w:rPr>
        <w:t>В 1967 году, с принятием новой редакции «Закона СССР о всеобщей воинской обязанности», допризывная подготовка была возобновлена для учащихся старших классов </w:t>
      </w:r>
      <w:hyperlink r:id="rId7" w:tooltip="Средняя школа" w:history="1">
        <w:r w:rsidRPr="000D1570">
          <w:rPr>
            <w:rStyle w:val="a4"/>
            <w:color w:val="000000" w:themeColor="text1"/>
            <w:sz w:val="28"/>
            <w:szCs w:val="28"/>
            <w:u w:val="none"/>
          </w:rPr>
          <w:t>средних школ</w:t>
        </w:r>
      </w:hyperlink>
      <w:r w:rsidRPr="000D1570">
        <w:rPr>
          <w:color w:val="000000" w:themeColor="text1"/>
          <w:sz w:val="28"/>
          <w:szCs w:val="28"/>
        </w:rPr>
        <w:t>, учащихся средних </w:t>
      </w:r>
      <w:hyperlink r:id="rId8" w:tooltip="Профессионально-техническое училище" w:history="1">
        <w:r w:rsidRPr="000D1570">
          <w:rPr>
            <w:rStyle w:val="a4"/>
            <w:color w:val="000000" w:themeColor="text1"/>
            <w:sz w:val="28"/>
            <w:szCs w:val="28"/>
            <w:u w:val="none"/>
          </w:rPr>
          <w:t>профессионально-технических</w:t>
        </w:r>
      </w:hyperlink>
      <w:r w:rsidRPr="000D1570">
        <w:rPr>
          <w:color w:val="000000" w:themeColor="text1"/>
          <w:sz w:val="28"/>
          <w:szCs w:val="28"/>
        </w:rPr>
        <w:t> и </w:t>
      </w:r>
      <w:hyperlink r:id="rId9" w:tooltip="Среднее специальное учебное заведение" w:history="1">
        <w:r w:rsidRPr="000D1570">
          <w:rPr>
            <w:rStyle w:val="a4"/>
            <w:color w:val="000000" w:themeColor="text1"/>
            <w:sz w:val="28"/>
            <w:szCs w:val="28"/>
            <w:u w:val="none"/>
          </w:rPr>
          <w:t>средних специальных учебных заведений</w:t>
        </w:r>
      </w:hyperlink>
      <w:r w:rsidRPr="000D1570">
        <w:rPr>
          <w:color w:val="000000" w:themeColor="text1"/>
          <w:sz w:val="28"/>
          <w:szCs w:val="28"/>
        </w:rPr>
        <w:t> под названием «Начальная военная подготовка»</w:t>
      </w:r>
      <w:hyperlink r:id="rId10" w:anchor="cite_note-%D0%A1%D0%92%D0%AD-3-1" w:history="1">
        <w:r w:rsidRPr="000D1570">
          <w:rPr>
            <w:rStyle w:val="a4"/>
            <w:color w:val="000000" w:themeColor="text1"/>
            <w:sz w:val="28"/>
            <w:szCs w:val="28"/>
            <w:u w:val="none"/>
            <w:vertAlign w:val="superscript"/>
          </w:rPr>
          <w:t>[</w:t>
        </w:r>
      </w:hyperlink>
      <w:proofErr w:type="gramEnd"/>
    </w:p>
    <w:p w:rsidR="000D1570" w:rsidRPr="000D1570" w:rsidRDefault="000D1570" w:rsidP="000D157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Союзе ССР на основе «Закона о всеобщей воинской обязанности»</w:t>
      </w:r>
      <w:hyperlink r:id="rId11" w:anchor="cite_note-5" w:history="1">
        <w:r w:rsidRPr="000D15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perscript"/>
            <w:lang w:eastAsia="ru-RU"/>
          </w:rPr>
          <w:t>[5]</w:t>
        </w:r>
      </w:hyperlink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 всех учреждениях </w:t>
      </w:r>
      <w:hyperlink r:id="rId12" w:tooltip="Средняя общеобразовательная школа" w:history="1">
        <w:r w:rsidRPr="000D15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среднего общего</w:t>
        </w:r>
      </w:hyperlink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среднего профессионально-технического и среднего специального образования НВП проводилась без отрыва от учёбы и производства. Обучению подлежали юноши допризывного и призывного возраста и девушки. В средних общеобразовательных школах НВП преподавалась с 9 класса (при 10-летнем обучении).</w:t>
      </w:r>
    </w:p>
    <w:p w:rsidR="000D1570" w:rsidRPr="000D1570" w:rsidRDefault="000D1570" w:rsidP="000D157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Преподавателями НВП, как правило, назначались лица из числа </w:t>
      </w:r>
      <w:hyperlink r:id="rId13" w:tooltip="Офицер" w:history="1">
        <w:r w:rsidRPr="000D15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офицеров</w:t>
        </w:r>
      </w:hyperlink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прошедших </w:t>
      </w:r>
      <w:hyperlink r:id="rId14" w:tooltip="Действительная военная служба" w:history="1">
        <w:r w:rsidRPr="000D15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действительную военную службу</w:t>
        </w:r>
      </w:hyperlink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вышедших по выслуге лет в запас и прошедших подготовку для преподавания данного предмета. За ними закрепилось название </w:t>
      </w:r>
      <w:hyperlink r:id="rId15" w:tooltip="Военный руководитель" w:history="1">
        <w:r w:rsidRPr="000D1570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военный руководитель</w:t>
        </w:r>
      </w:hyperlink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r w:rsidRPr="000D15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военрук</w:t>
      </w:r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hyperlink r:id="rId16" w:anchor="cite_note-6" w:history="1">
        <w:r w:rsidRPr="000D15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perscript"/>
            <w:lang w:eastAsia="ru-RU"/>
          </w:rPr>
          <w:t>[6]</w:t>
        </w:r>
      </w:hyperlink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среднем в неделю по расписанию предусматривалось два часа занятий НВП, которые обычно проводились в один день спаренными уроками. Для полноценного изучения предмета школы, ПТУ и средние специальные учебные заведения обеспечивались соответствующей учебно-материальной базой</w:t>
      </w:r>
      <w:hyperlink r:id="rId17" w:anchor="cite_note-%D0%A1%D0%92%D0%AD-3-1" w:history="1">
        <w:r w:rsidRPr="000D15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perscript"/>
            <w:lang w:eastAsia="ru-RU"/>
          </w:rPr>
          <w:t>[1]</w:t>
        </w:r>
      </w:hyperlink>
      <w:hyperlink r:id="rId18" w:anchor="cite_note-%D0%92%D0%AD-3-2" w:history="1">
        <w:r w:rsidRPr="000D15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perscript"/>
            <w:lang w:eastAsia="ru-RU"/>
          </w:rPr>
          <w:t>[2]</w:t>
        </w:r>
      </w:hyperlink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D1570" w:rsidRPr="000D1570" w:rsidRDefault="000D1570" w:rsidP="000D157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учебные плакаты и макеты,</w:t>
      </w:r>
    </w:p>
    <w:p w:rsidR="000D1570" w:rsidRPr="000D1570" w:rsidRDefault="000D1570" w:rsidP="000D157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индивидуальной защиты (респираторы, противогазы, </w:t>
      </w:r>
      <w:hyperlink r:id="rId19" w:tooltip="Общевойсковой защитный комплект" w:history="1">
        <w:r w:rsidRPr="000D15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ОЗК</w:t>
        </w:r>
      </w:hyperlink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0D1570" w:rsidRPr="000D1570" w:rsidRDefault="000D1570" w:rsidP="000D157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радиационной и химической разведки (дозиметры, газоанализаторы);</w:t>
      </w:r>
    </w:p>
    <w:p w:rsidR="000D1570" w:rsidRPr="000D1570" w:rsidRDefault="000D1570" w:rsidP="000D157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учебное оружие (</w:t>
      </w:r>
      <w:hyperlink r:id="rId20" w:tooltip="АК" w:history="1">
        <w:r w:rsidRPr="000D15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АК</w:t>
        </w:r>
      </w:hyperlink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муляжи ручных гранат), пневматические и малокалиберные винтовки;</w:t>
      </w:r>
    </w:p>
    <w:p w:rsidR="000D1570" w:rsidRPr="000D1570" w:rsidRDefault="000D1570" w:rsidP="000D157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другое.</w:t>
      </w:r>
    </w:p>
    <w:p w:rsidR="000D1570" w:rsidRPr="000D1570" w:rsidRDefault="000D1570" w:rsidP="000D157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hyperlink r:id="rId21" w:tooltip="Средняя общеобразовательная школа" w:history="1">
        <w:r w:rsidRPr="000D15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средних общеобразовательных школах</w:t>
        </w:r>
      </w:hyperlink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22" w:tooltip="Профессионально-техническое училище" w:history="1">
        <w:r w:rsidRPr="000D15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профессионально-технических училищах</w:t>
        </w:r>
      </w:hyperlink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(ПТУ) и </w:t>
      </w:r>
      <w:hyperlink r:id="rId23" w:tooltip="Среднее специальное учебное заведение" w:history="1">
        <w:r w:rsidRPr="000D15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средних специальных учебных заведениях</w:t>
        </w:r>
      </w:hyperlink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(техникумы, средние специальные училища) существовали кабинеты НВП и комнаты для хранения оружия, оборудованные сигнализацией. Могли создаваться также тиры для стрельбы из малокалиберных винтовок (обычно в подвальных помещениях). Преподаватели НВП работали в военной форме. В день, когда проводились уроки по НВП, для учащихся практиковалась школьная форма с военными рубашками защитного цвета</w:t>
      </w:r>
    </w:p>
    <w:p w:rsidR="000D1570" w:rsidRPr="000D1570" w:rsidRDefault="000D1570" w:rsidP="000D157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D15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Содержание НВП</w:t>
      </w:r>
    </w:p>
    <w:p w:rsidR="000D1570" w:rsidRPr="000D1570" w:rsidRDefault="000D1570" w:rsidP="000D157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Начальной стадией программы </w:t>
      </w:r>
      <w:r w:rsidRPr="000D15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НВП</w:t>
      </w:r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было введение, на котором учащимся объяснялись следующие пункты:</w:t>
      </w:r>
    </w:p>
    <w:p w:rsidR="000D1570" w:rsidRPr="000D1570" w:rsidRDefault="000D1570" w:rsidP="000D157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Вооружённых сил и его задачи.</w:t>
      </w:r>
    </w:p>
    <w:p w:rsidR="000D1570" w:rsidRPr="000D1570" w:rsidRDefault="000D1570" w:rsidP="000D157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 вооружённых сил, его структура и разделение на рода войск.</w:t>
      </w:r>
    </w:p>
    <w:p w:rsidR="000D1570" w:rsidRPr="000D1570" w:rsidRDefault="000D1570" w:rsidP="000D157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воинских званий в вооружённых силах и знаки различия.</w:t>
      </w:r>
    </w:p>
    <w:p w:rsidR="000D1570" w:rsidRPr="000D1570" w:rsidRDefault="000D1570" w:rsidP="000D157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прохождения воинской службы.</w:t>
      </w:r>
    </w:p>
    <w:p w:rsidR="000D1570" w:rsidRPr="000D1570" w:rsidRDefault="000D1570" w:rsidP="000D157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</w:t>
      </w:r>
      <w:r w:rsidRPr="000D15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Начальную военную подготовку</w:t>
      </w:r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входило изучение следующих дисциплин:</w:t>
      </w:r>
    </w:p>
    <w:p w:rsidR="000D1570" w:rsidRPr="000D1570" w:rsidRDefault="000D1570" w:rsidP="000D157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4" w:tooltip="Строевая подготовка" w:history="1">
        <w:r w:rsidRPr="000D15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Строевая подготовка</w:t>
        </w:r>
      </w:hyperlink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учащихся обучали образовывать строй, маршировать строем и вне строя, выполнять строевые приёмы.</w:t>
      </w:r>
    </w:p>
    <w:p w:rsidR="000D1570" w:rsidRPr="000D1570" w:rsidRDefault="000D1570" w:rsidP="000D157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5" w:anchor="%D0%9E%D0%B3%D0%BD%D0%B5%D0%B2%D0%B0%D1%8F_%D0%BF%D0%BE%D0%B4%D0%B3%D0%BE%D1%82%D0%BE%D0%B2%D0%BA%D0%B0" w:tooltip="Боевая подготовка" w:history="1">
        <w:r w:rsidRPr="000D15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Огневая подготовка</w:t>
        </w:r>
      </w:hyperlink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ознакомление с устройством </w:t>
      </w:r>
      <w:hyperlink r:id="rId26" w:tooltip="АК" w:history="1">
        <w:r w:rsidRPr="000D15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АК</w:t>
        </w:r>
      </w:hyperlink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ручных гранат и их </w:t>
      </w:r>
      <w:hyperlink r:id="rId27" w:tooltip="Тактико-технические характеристики" w:history="1">
        <w:r w:rsidRPr="000D15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ТТХ</w:t>
        </w:r>
      </w:hyperlink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обучение порядку сборки-разборки </w:t>
      </w:r>
      <w:hyperlink r:id="rId28" w:tooltip="АК" w:history="1">
        <w:r w:rsidRPr="000D15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АК</w:t>
        </w:r>
      </w:hyperlink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ознакомление с теорией стрельбы и умению правильного прицеливания. Осуществление практических стрельб в тире.</w:t>
      </w:r>
    </w:p>
    <w:p w:rsidR="000D1570" w:rsidRPr="000D1570" w:rsidRDefault="000D1570" w:rsidP="000D157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9" w:tooltip="Тактическая подготовка" w:history="1">
        <w:r w:rsidRPr="000D15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Тактическая подготовка</w:t>
        </w:r>
      </w:hyperlink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ознакомление с теорией ведения боя, тактическими приёмами и действиями военнослужащих в бою.</w:t>
      </w:r>
    </w:p>
    <w:p w:rsidR="000D1570" w:rsidRPr="000D1570" w:rsidRDefault="000D1570" w:rsidP="000D157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0" w:tooltip="Химическая подготовка" w:history="1">
        <w:r w:rsidRPr="000D15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Защита от Оружия Массового Поражения (ЗОМП)</w:t>
        </w:r>
      </w:hyperlink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ознак</w:t>
      </w:r>
      <w:r w:rsidRPr="000D1570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омление с </w:t>
      </w:r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индивидуальными средствами защиты и правилами их применения. Изучение средств химической разведки. Ознакомление с поражающими факторами оружия массового поражения. Поверхностное изучение основ </w:t>
      </w:r>
      <w:hyperlink r:id="rId31" w:tooltip="Гражданская оборона" w:history="1">
        <w:r w:rsidRPr="000D15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Гражданской обороны</w:t>
        </w:r>
      </w:hyperlink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D1570" w:rsidRPr="000D1570" w:rsidRDefault="000D1570" w:rsidP="000D157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2" w:tooltip="Медицинская подготовка" w:history="1">
        <w:r w:rsidRPr="000D15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Медицинская подготовка</w:t>
        </w:r>
      </w:hyperlink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поверхностное изучение оказания медицинской помощи </w:t>
      </w:r>
      <w:proofErr w:type="gramStart"/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получившим</w:t>
      </w:r>
      <w:proofErr w:type="gramEnd"/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ранения и травмы.</w:t>
      </w:r>
    </w:p>
    <w:p w:rsidR="000D1570" w:rsidRPr="000D1570" w:rsidRDefault="000D1570" w:rsidP="000D157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уставов — ознакомление с Общевоинскими уставами </w:t>
      </w:r>
      <w:hyperlink r:id="rId33" w:tooltip="ВС СССР" w:history="1">
        <w:proofErr w:type="gramStart"/>
        <w:r w:rsidRPr="000D15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ВС</w:t>
        </w:r>
        <w:proofErr w:type="gramEnd"/>
        <w:r w:rsidRPr="000D15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СССР</w:t>
        </w:r>
      </w:hyperlink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D1570" w:rsidRPr="000D1570" w:rsidRDefault="000D1570" w:rsidP="000D157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4" w:tooltip="Топографическая подготовка" w:history="1">
        <w:r w:rsidRPr="000D15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Топографическая подготовка</w:t>
        </w:r>
      </w:hyperlink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ориентирование на местности, изучение условных обозначений на топографических картах, движение по азимутам.</w:t>
      </w:r>
    </w:p>
    <w:p w:rsidR="000D1570" w:rsidRPr="000D1570" w:rsidRDefault="000D1570" w:rsidP="000D157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5" w:tooltip="Инженерная подготовка" w:history="1">
        <w:r w:rsidRPr="000D15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Инженерная подготовка</w:t>
        </w:r>
      </w:hyperlink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изучение способов оборудования и маскировки позиций, устройства укрытий, окопов и траншей, основных типов мин и заграждений.</w:t>
      </w:r>
    </w:p>
    <w:p w:rsidR="000D1570" w:rsidRPr="000D1570" w:rsidRDefault="000D1570" w:rsidP="000D157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окончанию программы </w:t>
      </w:r>
      <w:r w:rsidRPr="000D157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НВП</w:t>
      </w:r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 возможности учеников (только юношей) 10-го класса вывозили на недельные военные сборы в </w:t>
      </w:r>
      <w:hyperlink r:id="rId36" w:tooltip="Воинская часть" w:history="1">
        <w:r w:rsidRPr="000D157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воинскую часть</w:t>
        </w:r>
      </w:hyperlink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дислоцированную в данном регионе, где они под руководством кадровых военных знакомились с бытом военнослужащих срочной службы, с организацией караульной и внутренней служб, с образцами вооружения, копали одиночные окопы для стрельбы, занимались строевой подготовкой, элементами огневой, тактической, физической и военно-медицинской подготовок, изучали</w:t>
      </w:r>
      <w:proofErr w:type="gramEnd"/>
      <w:r w:rsidRPr="000D15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индивидуальной, радиационной, химической и биологической защиты, осуществляли учебные стрельбы.</w:t>
      </w:r>
    </w:p>
    <w:p w:rsidR="00A919E9" w:rsidRDefault="00A919E9"/>
    <w:sectPr w:rsidR="00A919E9" w:rsidSect="00A9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00528"/>
    <w:multiLevelType w:val="multilevel"/>
    <w:tmpl w:val="F74A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78177E"/>
    <w:multiLevelType w:val="multilevel"/>
    <w:tmpl w:val="CCC0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F6391"/>
    <w:multiLevelType w:val="multilevel"/>
    <w:tmpl w:val="0ACC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570"/>
    <w:rsid w:val="000D1570"/>
    <w:rsid w:val="00A9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E9"/>
  </w:style>
  <w:style w:type="paragraph" w:styleId="3">
    <w:name w:val="heading 3"/>
    <w:basedOn w:val="a"/>
    <w:link w:val="30"/>
    <w:uiPriority w:val="9"/>
    <w:qFormat/>
    <w:rsid w:val="000D15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157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D15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0D1570"/>
  </w:style>
  <w:style w:type="character" w:customStyle="1" w:styleId="mw-editsection-bracket">
    <w:name w:val="mw-editsection-bracket"/>
    <w:basedOn w:val="a0"/>
    <w:rsid w:val="000D1570"/>
  </w:style>
  <w:style w:type="character" w:customStyle="1" w:styleId="mw-editsection-divider">
    <w:name w:val="mw-editsection-divider"/>
    <w:basedOn w:val="a0"/>
    <w:rsid w:val="000D1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56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E%D1%84%D0%B5%D1%81%D1%81%D0%B8%D0%BE%D0%BD%D0%B0%D0%BB%D1%8C%D0%BD%D0%BE-%D1%82%D0%B5%D1%85%D0%BD%D0%B8%D1%87%D0%B5%D1%81%D0%BA%D0%BE%D0%B5_%D1%83%D1%87%D0%B8%D0%BB%D0%B8%D1%89%D0%B5" TargetMode="External"/><Relationship Id="rId13" Type="http://schemas.openxmlformats.org/officeDocument/2006/relationships/hyperlink" Target="https://ru.wikipedia.org/wiki/%D0%9E%D1%84%D0%B8%D1%86%D0%B5%D1%80" TargetMode="External"/><Relationship Id="rId18" Type="http://schemas.openxmlformats.org/officeDocument/2006/relationships/hyperlink" Target="https://ru.wikipedia.org/wiki/%D0%9D%D0%B0%D1%87%D0%B0%D0%BB%D1%8C%D0%BD%D0%B0%D1%8F_%D0%B2%D0%BE%D0%B5%D0%BD%D0%BD%D0%B0%D1%8F_%D0%BF%D0%BE%D0%B4%D0%B3%D0%BE%D1%82%D0%BE%D0%B2%D0%BA%D0%B0" TargetMode="External"/><Relationship Id="rId26" Type="http://schemas.openxmlformats.org/officeDocument/2006/relationships/hyperlink" Target="https://ru.wikipedia.org/wiki/%D0%90%D0%9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1%D1%80%D0%B5%D0%B4%D0%BD%D1%8F%D1%8F_%D0%BE%D0%B1%D1%89%D0%B5%D0%BE%D0%B1%D1%80%D0%B0%D0%B7%D0%BE%D0%B2%D0%B0%D1%82%D0%B5%D0%BB%D1%8C%D0%BD%D0%B0%D1%8F_%D1%88%D0%BA%D0%BE%D0%BB%D0%B0" TargetMode="External"/><Relationship Id="rId34" Type="http://schemas.openxmlformats.org/officeDocument/2006/relationships/hyperlink" Target="https://ru.wikipedia.org/wiki/%D0%A2%D0%BE%D0%BF%D0%BE%D0%B3%D1%80%D0%B0%D1%84%D0%B8%D1%87%D0%B5%D1%81%D0%BA%D0%B0%D1%8F_%D0%BF%D0%BE%D0%B4%D0%B3%D0%BE%D1%82%D0%BE%D0%B2%D0%BA%D0%B0" TargetMode="External"/><Relationship Id="rId7" Type="http://schemas.openxmlformats.org/officeDocument/2006/relationships/hyperlink" Target="https://ru.wikipedia.org/wiki/%D0%A1%D1%80%D0%B5%D0%B4%D0%BD%D1%8F%D1%8F_%D1%88%D0%BA%D0%BE%D0%BB%D0%B0" TargetMode="External"/><Relationship Id="rId12" Type="http://schemas.openxmlformats.org/officeDocument/2006/relationships/hyperlink" Target="https://ru.wikipedia.org/wiki/%D0%A1%D1%80%D0%B5%D0%B4%D0%BD%D1%8F%D1%8F_%D0%BE%D0%B1%D1%89%D0%B5%D0%BE%D0%B1%D1%80%D0%B0%D0%B7%D0%BE%D0%B2%D0%B0%D1%82%D0%B5%D0%BB%D1%8C%D0%BD%D0%B0%D1%8F_%D1%88%D0%BA%D0%BE%D0%BB%D0%B0" TargetMode="External"/><Relationship Id="rId17" Type="http://schemas.openxmlformats.org/officeDocument/2006/relationships/hyperlink" Target="https://ru.wikipedia.org/wiki/%D0%9D%D0%B0%D1%87%D0%B0%D0%BB%D1%8C%D0%BD%D0%B0%D1%8F_%D0%B2%D0%BE%D0%B5%D0%BD%D0%BD%D0%B0%D1%8F_%D0%BF%D0%BE%D0%B4%D0%B3%D0%BE%D1%82%D0%BE%D0%B2%D0%BA%D0%B0" TargetMode="External"/><Relationship Id="rId25" Type="http://schemas.openxmlformats.org/officeDocument/2006/relationships/hyperlink" Target="https://ru.wikipedia.org/wiki/%D0%91%D0%BE%D0%B5%D0%B2%D0%B0%D1%8F_%D0%BF%D0%BE%D0%B4%D0%B3%D0%BE%D1%82%D0%BE%D0%B2%D0%BA%D0%B0" TargetMode="External"/><Relationship Id="rId33" Type="http://schemas.openxmlformats.org/officeDocument/2006/relationships/hyperlink" Target="https://ru.wikipedia.org/wiki/%D0%92%D0%A1_%D0%A1%D0%A1%D0%A1%D0%A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D%D0%B0%D1%87%D0%B0%D0%BB%D1%8C%D0%BD%D0%B0%D1%8F_%D0%B2%D0%BE%D0%B5%D0%BD%D0%BD%D0%B0%D1%8F_%D0%BF%D0%BE%D0%B4%D0%B3%D0%BE%D1%82%D0%BE%D0%B2%D0%BA%D0%B0" TargetMode="External"/><Relationship Id="rId20" Type="http://schemas.openxmlformats.org/officeDocument/2006/relationships/hyperlink" Target="https://ru.wikipedia.org/wiki/%D0%90%D0%9A" TargetMode="External"/><Relationship Id="rId29" Type="http://schemas.openxmlformats.org/officeDocument/2006/relationships/hyperlink" Target="https://ru.wikipedia.org/wiki/%D0%A2%D0%B0%D0%BA%D1%82%D0%B8%D1%87%D0%B5%D1%81%D0%BA%D0%B0%D1%8F_%D0%BF%D0%BE%D0%B4%D0%B3%D0%BE%D1%82%D0%BE%D0%B2%D0%BA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A6%D0%98%D0%9A" TargetMode="External"/><Relationship Id="rId11" Type="http://schemas.openxmlformats.org/officeDocument/2006/relationships/hyperlink" Target="https://ru.wikipedia.org/wiki/%D0%9D%D0%B0%D1%87%D0%B0%D0%BB%D1%8C%D0%BD%D0%B0%D1%8F_%D0%B2%D0%BE%D0%B5%D0%BD%D0%BD%D0%B0%D1%8F_%D0%BF%D0%BE%D0%B4%D0%B3%D0%BE%D1%82%D0%BE%D0%B2%D0%BA%D0%B0" TargetMode="External"/><Relationship Id="rId24" Type="http://schemas.openxmlformats.org/officeDocument/2006/relationships/hyperlink" Target="https://ru.wikipedia.org/wiki/%D0%A1%D1%82%D1%80%D0%BE%D0%B5%D0%B2%D0%B0%D1%8F_%D0%BF%D0%BE%D0%B4%D0%B3%D0%BE%D1%82%D0%BE%D0%B2%D0%BA%D0%B0" TargetMode="External"/><Relationship Id="rId32" Type="http://schemas.openxmlformats.org/officeDocument/2006/relationships/hyperlink" Target="https://ru.wikipedia.org/wiki/%D0%9C%D0%B5%D0%B4%D0%B8%D1%86%D0%B8%D0%BD%D1%81%D0%BA%D0%B0%D1%8F_%D0%BF%D0%BE%D0%B4%D0%B3%D0%BE%D1%82%D0%BE%D0%B2%D0%BA%D0%B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ru.wikipedia.org/wiki/%D0%94%D0%B5%D0%BA%D1%80%D0%B5%D1%82" TargetMode="External"/><Relationship Id="rId15" Type="http://schemas.openxmlformats.org/officeDocument/2006/relationships/hyperlink" Target="https://ru.wikipedia.org/wiki/%D0%92%D0%BE%D0%B5%D0%BD%D0%BD%D1%8B%D0%B9_%D1%80%D1%83%D0%BA%D0%BE%D0%B2%D0%BE%D0%B4%D0%B8%D1%82%D0%B5%D0%BB%D1%8C" TargetMode="External"/><Relationship Id="rId23" Type="http://schemas.openxmlformats.org/officeDocument/2006/relationships/hyperlink" Target="https://ru.wikipedia.org/wiki/%D0%A1%D1%80%D0%B5%D0%B4%D0%BD%D0%B5%D0%B5_%D1%81%D0%BF%D0%B5%D1%86%D0%B8%D0%B0%D0%BB%D1%8C%D0%BD%D0%BE%D0%B5_%D1%83%D1%87%D0%B5%D0%B1%D0%BD%D0%BE%D0%B5_%D0%B7%D0%B0%D0%B2%D0%B5%D0%B4%D0%B5%D0%BD%D0%B8%D0%B5" TargetMode="External"/><Relationship Id="rId28" Type="http://schemas.openxmlformats.org/officeDocument/2006/relationships/hyperlink" Target="https://ru.wikipedia.org/wiki/%D0%90%D0%9A" TargetMode="External"/><Relationship Id="rId36" Type="http://schemas.openxmlformats.org/officeDocument/2006/relationships/hyperlink" Target="https://ru.wikipedia.org/wiki/%D0%92%D0%BE%D0%B8%D0%BD%D1%81%D0%BA%D0%B0%D1%8F_%D1%87%D0%B0%D1%81%D1%82%D1%8C" TargetMode="External"/><Relationship Id="rId10" Type="http://schemas.openxmlformats.org/officeDocument/2006/relationships/hyperlink" Target="https://ru.wikipedia.org/wiki/%D0%9D%D0%B0%D1%87%D0%B0%D0%BB%D1%8C%D0%BD%D0%B0%D1%8F_%D0%B2%D0%BE%D0%B5%D0%BD%D0%BD%D0%B0%D1%8F_%D0%BF%D0%BE%D0%B4%D0%B3%D0%BE%D1%82%D0%BE%D0%B2%D0%BA%D0%B0" TargetMode="External"/><Relationship Id="rId19" Type="http://schemas.openxmlformats.org/officeDocument/2006/relationships/hyperlink" Target="https://ru.wikipedia.org/wiki/%D0%9E%D0%B1%D1%89%D0%B5%D0%B2%D0%BE%D0%B9%D1%81%D0%BA%D0%BE%D0%B2%D0%BE%D0%B9_%D0%B7%D0%B0%D1%89%D0%B8%D1%82%D0%BD%D1%8B%D0%B9_%D0%BA%D0%BE%D0%BC%D0%BF%D0%BB%D0%B5%D0%BA%D1%82" TargetMode="External"/><Relationship Id="rId31" Type="http://schemas.openxmlformats.org/officeDocument/2006/relationships/hyperlink" Target="https://ru.wikipedia.org/wiki/%D0%93%D1%80%D0%B0%D0%B6%D0%B4%D0%B0%D0%BD%D1%81%D0%BA%D0%B0%D1%8F_%D0%BE%D0%B1%D0%BE%D1%80%D0%BE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1%80%D0%B5%D0%B4%D0%BD%D0%B5%D0%B5_%D1%81%D0%BF%D0%B5%D1%86%D0%B8%D0%B0%D0%BB%D1%8C%D0%BD%D0%BE%D0%B5_%D1%83%D1%87%D0%B5%D0%B1%D0%BD%D0%BE%D0%B5_%D0%B7%D0%B0%D0%B2%D0%B5%D0%B4%D0%B5%D0%BD%D0%B8%D0%B5" TargetMode="External"/><Relationship Id="rId14" Type="http://schemas.openxmlformats.org/officeDocument/2006/relationships/hyperlink" Target="https://ru.wikipedia.org/wiki/%D0%94%D0%B5%D0%B9%D1%81%D1%82%D0%B2%D0%B8%D1%82%D0%B5%D0%BB%D1%8C%D0%BD%D0%B0%D1%8F_%D0%B2%D0%BE%D0%B5%D0%BD%D0%BD%D0%B0%D1%8F_%D1%81%D0%BB%D1%83%D0%B6%D0%B1%D0%B0" TargetMode="External"/><Relationship Id="rId22" Type="http://schemas.openxmlformats.org/officeDocument/2006/relationships/hyperlink" Target="https://ru.wikipedia.org/wiki/%D0%9F%D1%80%D0%BE%D1%84%D0%B5%D1%81%D1%81%D0%B8%D0%BE%D0%BD%D0%B0%D0%BB%D1%8C%D0%BD%D0%BE-%D1%82%D0%B5%D1%85%D0%BD%D0%B8%D1%87%D0%B5%D1%81%D0%BA%D0%BE%D0%B5_%D1%83%D1%87%D0%B8%D0%BB%D0%B8%D1%89%D0%B5" TargetMode="External"/><Relationship Id="rId27" Type="http://schemas.openxmlformats.org/officeDocument/2006/relationships/hyperlink" Target="https://ru.wikipedia.org/wiki/%D0%A2%D0%B0%D0%BA%D1%82%D0%B8%D0%BA%D0%BE-%D1%82%D0%B5%D1%85%D0%BD%D0%B8%D1%87%D0%B5%D1%81%D0%BA%D0%B8%D0%B5_%D1%85%D0%B0%D1%80%D0%B0%D0%BA%D1%82%D0%B5%D1%80%D0%B8%D1%81%D1%82%D0%B8%D0%BA%D0%B8" TargetMode="External"/><Relationship Id="rId30" Type="http://schemas.openxmlformats.org/officeDocument/2006/relationships/hyperlink" Target="https://ru.wikipedia.org/wiki/%D0%A5%D0%B8%D0%BC%D0%B8%D1%87%D0%B5%D1%81%D0%BA%D0%B0%D1%8F_%D0%BF%D0%BE%D0%B4%D0%B3%D0%BE%D1%82%D0%BE%D0%B2%D0%BA%D0%B0" TargetMode="External"/><Relationship Id="rId35" Type="http://schemas.openxmlformats.org/officeDocument/2006/relationships/hyperlink" Target="https://ru.wikipedia.org/wiki/%D0%98%D0%BD%D0%B6%D0%B5%D0%BD%D0%B5%D1%80%D0%BD%D0%B0%D1%8F_%D0%BF%D0%BE%D0%B4%D0%B3%D0%BE%D1%82%D0%BE%D0%B2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1642</Words>
  <Characters>9363</Characters>
  <Application>Microsoft Office Word</Application>
  <DocSecurity>0</DocSecurity>
  <Lines>78</Lines>
  <Paragraphs>21</Paragraphs>
  <ScaleCrop>false</ScaleCrop>
  <Company/>
  <LinksUpToDate>false</LinksUpToDate>
  <CharactersWithSpaces>10984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</dc:creator>
  <cp:keywords/>
  <dc:description/>
  <cp:lastModifiedBy>Шынар</cp:lastModifiedBy>
  <cp:revision>2</cp:revision>
  <dcterms:created xsi:type="dcterms:W3CDTF">2024-06-21T05:16:00Z</dcterms:created>
  <dcterms:modified xsi:type="dcterms:W3CDTF">2024-06-21T05:18:00Z</dcterms:modified>
</cp:coreProperties>
</file>